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C20" w:rsidRPr="00FE4C20" w:rsidRDefault="0046772F" w:rsidP="00FE4C20">
      <w:pPr>
        <w:pStyle w:val="a4"/>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Практическое</w:t>
      </w:r>
      <w:r w:rsidR="00FE4C20">
        <w:rPr>
          <w:rFonts w:ascii="Times New Roman" w:hAnsi="Times New Roman" w:cs="Times New Roman"/>
          <w:b/>
          <w:sz w:val="28"/>
          <w:szCs w:val="28"/>
          <w:lang w:eastAsia="ru-RU"/>
        </w:rPr>
        <w:t xml:space="preserve"> занятие №</w:t>
      </w:r>
      <w:r>
        <w:rPr>
          <w:rFonts w:ascii="Times New Roman" w:hAnsi="Times New Roman" w:cs="Times New Roman"/>
          <w:b/>
          <w:sz w:val="28"/>
          <w:szCs w:val="28"/>
          <w:lang w:eastAsia="ru-RU"/>
        </w:rPr>
        <w:t>10</w:t>
      </w:r>
      <w:bookmarkStart w:id="0" w:name="_GoBack"/>
      <w:bookmarkEnd w:id="0"/>
    </w:p>
    <w:p w:rsidR="00FE4C20" w:rsidRDefault="00AA7E61" w:rsidP="00FE4C20">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Основы методики</w:t>
      </w:r>
      <w:r w:rsidRPr="00AA7E61">
        <w:rPr>
          <w:rFonts w:ascii="Times New Roman" w:hAnsi="Times New Roman" w:cs="Times New Roman"/>
          <w:b/>
          <w:sz w:val="28"/>
          <w:szCs w:val="28"/>
        </w:rPr>
        <w:t xml:space="preserve"> отбора и прове</w:t>
      </w:r>
      <w:r w:rsidRPr="00AA7E61">
        <w:rPr>
          <w:rFonts w:ascii="Times New Roman" w:hAnsi="Times New Roman" w:cs="Times New Roman"/>
          <w:b/>
          <w:sz w:val="28"/>
          <w:szCs w:val="28"/>
        </w:rPr>
        <w:softHyphen/>
        <w:t>дения игр</w:t>
      </w:r>
      <w:r>
        <w:rPr>
          <w:rFonts w:ascii="Times New Roman" w:hAnsi="Times New Roman" w:cs="Times New Roman"/>
          <w:b/>
          <w:sz w:val="28"/>
          <w:szCs w:val="28"/>
        </w:rPr>
        <w:t xml:space="preserve"> с детьми-инвалидами</w:t>
      </w:r>
    </w:p>
    <w:p w:rsidR="00AA7E61" w:rsidRPr="00AA7E61" w:rsidRDefault="00AA7E61" w:rsidP="00FE4C20">
      <w:pPr>
        <w:pStyle w:val="a4"/>
        <w:ind w:firstLine="709"/>
        <w:jc w:val="center"/>
        <w:rPr>
          <w:rFonts w:ascii="Times New Roman" w:hAnsi="Times New Roman" w:cs="Times New Roman"/>
          <w:b/>
          <w:sz w:val="28"/>
          <w:szCs w:val="28"/>
          <w:lang w:eastAsia="ru-RU"/>
        </w:rPr>
      </w:pPr>
    </w:p>
    <w:p w:rsidR="00FE4C20" w:rsidRDefault="00FE4C20" w:rsidP="00FE4C20">
      <w:pPr>
        <w:pStyle w:val="a4"/>
        <w:ind w:firstLine="709"/>
        <w:jc w:val="both"/>
        <w:rPr>
          <w:rFonts w:ascii="Times New Roman" w:hAnsi="Times New Roman" w:cs="Times New Roman"/>
          <w:sz w:val="28"/>
          <w:szCs w:val="28"/>
          <w:lang w:eastAsia="ru-RU"/>
        </w:rPr>
      </w:pPr>
      <w:r w:rsidRPr="007B35D2">
        <w:rPr>
          <w:rFonts w:ascii="Times New Roman" w:hAnsi="Times New Roman" w:cs="Times New Roman"/>
          <w:b/>
          <w:sz w:val="28"/>
          <w:szCs w:val="28"/>
          <w:lang w:eastAsia="ru-RU"/>
        </w:rPr>
        <w:t>Цель занятия:</w:t>
      </w:r>
      <w:r w:rsidRPr="00503332">
        <w:rPr>
          <w:rFonts w:ascii="Times New Roman" w:hAnsi="Times New Roman" w:cs="Times New Roman"/>
          <w:sz w:val="28"/>
          <w:szCs w:val="28"/>
          <w:lang w:eastAsia="ru-RU"/>
        </w:rPr>
        <w:t xml:space="preserve"> </w:t>
      </w:r>
      <w:r w:rsidR="00AA7E61">
        <w:rPr>
          <w:rFonts w:ascii="Times New Roman" w:hAnsi="Times New Roman" w:cs="Times New Roman"/>
          <w:sz w:val="28"/>
          <w:szCs w:val="28"/>
          <w:lang w:eastAsia="ru-RU"/>
        </w:rPr>
        <w:t>рассмотреть методику проведения подвижных игр с детьми-инвалидами.</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Двигательная активность является врожденной, жизненно важной потребностью человека, степень удовлетворения которой во многом определяет характер физического развития ребенка. Уровень обменных процессов и формирование органов и систем в каждом возрастном периоде определяются объемом двигательной активности. Существует оптимум для каждого возраста. При двигательной активности в границах ниже оптимума наблюдается задержка роста и развития, снижаются адаптивные возможности организма.</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У детей с нарушениями в развитии дефицит движения приводит к выраженным функциональным и морфологическим изменениям. Отмечено, что при гипокинезии (малоподвижности) у детей снижается активность биохимических процессов, ослабевает иммунитет к простудным и инфекционным заболеваниям, сужается диапазон возможностей дыхательной и сердечно-сосудистой систем, ослабляется нервно-мышечный аппарат, формируются различные дефекты осанки, что приводит к мышечной гипотонии, уменьшению подвижности грудной клетки во всех ее отделах, общему ослаблению организма и снижению жизненного тонуса. Характерным следствием указанных нарушений в функционировании различных систем и органов является ухудшение физических и психомоторных качеств: координации, точности и быстроты движений, скорости двигательной реакции, подвижности в суставах, равновесия, силы мышц, выносливости и общей работоспособности. Другими словами, организм начинает раньше времени стареть.</w:t>
      </w:r>
    </w:p>
    <w:p w:rsidR="00AA7E61" w:rsidRPr="00AA7E61" w:rsidRDefault="00AA7E61" w:rsidP="00AA7E61">
      <w:pPr>
        <w:pStyle w:val="a4"/>
        <w:ind w:firstLine="709"/>
        <w:rPr>
          <w:rFonts w:ascii="Times New Roman" w:hAnsi="Times New Roman"/>
          <w:b/>
          <w:sz w:val="28"/>
          <w:szCs w:val="28"/>
        </w:rPr>
      </w:pPr>
      <w:r w:rsidRPr="00AA7E61">
        <w:rPr>
          <w:rFonts w:ascii="Times New Roman" w:hAnsi="Times New Roman"/>
          <w:b/>
          <w:sz w:val="28"/>
          <w:szCs w:val="28"/>
        </w:rPr>
        <w:t>Подготовка, организация и проведение игр</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Выбор игр и методика их проведения диктуются в первую очередь степенью ограничения подвижности ребенка, его физическими и психическими возможностями. При этом учитывается истинный возраст, соответствующий уровню развития ребенка на данный момент.</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Организация детей в игре — важное условие ее успешного хода. Игры проходят интересно, если команды равны по силам. Это сложная задача для руководителя, так как в игре, как правило, принимают участие дети с разными двигательными возможностями и разного возраста. Ориентироваться следует на индивидуальные возможности каждого ребенка, учитывая при этом его личное желание войти в ту или иную команду.</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 xml:space="preserve">Одна из важных задач руководителя игры — дозирование нагрузки. Из-за высокой эмоциональной насыщенности игры дети не всегда могут контролировать свое состояние, следствием чего может явиться перевозбуждение или утомление, симптомами которых являются частое нарушение правил играющими, их невнимательность, пассивность, неточность движений, учащенное дыхание. В таких случаях необходимо </w:t>
      </w:r>
      <w:r w:rsidRPr="00AA7E61">
        <w:rPr>
          <w:rFonts w:ascii="Times New Roman" w:hAnsi="Times New Roman"/>
          <w:sz w:val="28"/>
          <w:szCs w:val="28"/>
        </w:rPr>
        <w:lastRenderedPageBreak/>
        <w:t>либо снизить нагрузку, либо вывести ребенка из игры, а при необходимости — оказать первую помощь и обратиться к врачу.</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Регулировать нагрузку в процессе игры можно различными способами: сокращением длительности игры, введением перерывов для отдыха, изменением количества играющих, уменьшением поля игровой площадки, изменением правил, сменой ролей играющих, переключением на другую игру.</w:t>
      </w:r>
    </w:p>
    <w:p w:rsidR="00AA7E61" w:rsidRPr="00AA7E61" w:rsidRDefault="00AA7E61" w:rsidP="00AA7E61">
      <w:pPr>
        <w:pStyle w:val="a4"/>
        <w:ind w:firstLine="709"/>
        <w:rPr>
          <w:rFonts w:ascii="Times New Roman" w:hAnsi="Times New Roman"/>
          <w:b/>
          <w:sz w:val="28"/>
          <w:szCs w:val="28"/>
        </w:rPr>
      </w:pPr>
      <w:r w:rsidRPr="00AA7E61">
        <w:rPr>
          <w:rFonts w:ascii="Times New Roman" w:hAnsi="Times New Roman"/>
          <w:b/>
          <w:bCs/>
          <w:sz w:val="28"/>
          <w:szCs w:val="28"/>
        </w:rPr>
        <w:t xml:space="preserve">Подвижные игры для детей с проблемами </w:t>
      </w:r>
      <w:r>
        <w:rPr>
          <w:rFonts w:ascii="Times New Roman" w:hAnsi="Times New Roman"/>
          <w:b/>
          <w:bCs/>
          <w:sz w:val="28"/>
          <w:szCs w:val="28"/>
        </w:rPr>
        <w:t>и</w:t>
      </w:r>
      <w:r w:rsidRPr="00AA7E61">
        <w:rPr>
          <w:rFonts w:ascii="Times New Roman" w:hAnsi="Times New Roman"/>
          <w:b/>
          <w:bCs/>
          <w:sz w:val="28"/>
          <w:szCs w:val="28"/>
        </w:rPr>
        <w:t>нтеллекта</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К этой категории относятся дети с умственной отсталостью, проявляющейся в стойких нарушениях познавательной деятельности, возникающих вследствие органического поражения коры головного мозга. Это такое нарушение развития, при котором страдает не только интеллект, но и эмоции, воля, поведение, физическое развитие. Следствием заболевания являются:</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 нарушение ощущений, восприятий, представлений, а также памяти, мышления, внимания и т.д.;</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 общее недоразвитие речи, бедный словарный запас, ограничивающий возможности общения;</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 низкий уровень элементарных знаний и представлений об окружающем мире, узкий кругозор;</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 отставание физического развития — диспропорции частей тела, отставание в длине и массе тела, нарушение осанки, плоскостопие и т.д.;</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 сопутствующие заболевания — аномалии слуха, зрения и т.д.; низкая сопротивляемость организма простудным и инфекционным заболеваниям;</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 нарушения в формировании основных движений, характеризующиеся излишней напряженностью, скованностью, угловатостью;</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 нарушения в развитии физических качеств — силы, быстроты, выносливости. Наибольшие отставания отмечаются в координационных способностях: точности, способности ориентироваться в пространстве, ритмичности движений, сохранении равновесия и т.д.;</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 быстрая утомляемость из-за несовершенства нервной, сердечно-сосудистой и дыхательной систем.</w:t>
      </w:r>
    </w:p>
    <w:p w:rsidR="00AA7E61" w:rsidRPr="00AA7E61" w:rsidRDefault="00AA7E61" w:rsidP="00AA7E61">
      <w:pPr>
        <w:pStyle w:val="a4"/>
        <w:ind w:firstLine="709"/>
        <w:jc w:val="both"/>
        <w:rPr>
          <w:rFonts w:ascii="Times New Roman" w:hAnsi="Times New Roman"/>
          <w:sz w:val="28"/>
          <w:szCs w:val="28"/>
        </w:rPr>
      </w:pPr>
      <w:r w:rsidRPr="00AA7E61">
        <w:rPr>
          <w:rFonts w:ascii="Times New Roman" w:hAnsi="Times New Roman"/>
          <w:sz w:val="28"/>
          <w:szCs w:val="28"/>
        </w:rPr>
        <w:t>Однако, несмотря на многочисленные отклонения во всех сферах жизнедеятельности, умственно отсталые дети способны к обучению и развитию. Педагогические средства, принципы и методы носят, в этом случае коррекционно-развивающий характер и направлены на максимальное преодоление (или ослабление) недостатков познавательной, эмоционально-волевой и двигательной сфер с ориентацией на положительные возможности ребенка. Наиболее адекватной формой преодоления и компенсации указанных недостатков является двигательная активность, в которой ведущее место принадлежит подвижной игре.</w:t>
      </w:r>
    </w:p>
    <w:p w:rsidR="00C76E75" w:rsidRDefault="00301655" w:rsidP="00FE4C20">
      <w:pPr>
        <w:pStyle w:val="a4"/>
        <w:ind w:firstLine="709"/>
        <w:jc w:val="both"/>
        <w:rPr>
          <w:rFonts w:ascii="Times New Roman" w:hAnsi="Times New Roman" w:cs="Times New Roman"/>
          <w:b/>
          <w:sz w:val="28"/>
          <w:szCs w:val="28"/>
          <w:lang w:eastAsia="ru-RU"/>
        </w:rPr>
      </w:pPr>
      <w:r w:rsidRPr="00301655">
        <w:rPr>
          <w:rFonts w:ascii="Times New Roman" w:hAnsi="Times New Roman" w:cs="Times New Roman"/>
          <w:b/>
          <w:sz w:val="28"/>
          <w:szCs w:val="28"/>
          <w:lang w:eastAsia="ru-RU"/>
        </w:rPr>
        <w:t>Методика выполнения работы:</w:t>
      </w:r>
    </w:p>
    <w:p w:rsidR="00301655" w:rsidRDefault="00AA7E61" w:rsidP="00301655">
      <w:pPr>
        <w:pStyle w:val="a4"/>
        <w:ind w:firstLine="709"/>
        <w:jc w:val="both"/>
        <w:rPr>
          <w:rFonts w:ascii="Times New Roman" w:hAnsi="Times New Roman"/>
          <w:sz w:val="28"/>
        </w:rPr>
      </w:pPr>
      <w:r>
        <w:rPr>
          <w:rFonts w:ascii="Times New Roman" w:hAnsi="Times New Roman" w:cs="Times New Roman"/>
          <w:sz w:val="28"/>
          <w:szCs w:val="28"/>
          <w:lang w:eastAsia="ru-RU"/>
        </w:rPr>
        <w:t xml:space="preserve">Подобрать подвижные игры и эстафеты, которые могут использоваться в процессе реабилитации детей-инвалидов </w:t>
      </w:r>
    </w:p>
    <w:p w:rsidR="00301655" w:rsidRPr="00301655" w:rsidRDefault="00301655" w:rsidP="00FE4C20">
      <w:pPr>
        <w:pStyle w:val="a4"/>
        <w:ind w:firstLine="709"/>
        <w:jc w:val="both"/>
        <w:rPr>
          <w:rFonts w:ascii="Times New Roman" w:hAnsi="Times New Roman" w:cs="Times New Roman"/>
          <w:sz w:val="28"/>
          <w:szCs w:val="28"/>
          <w:lang w:eastAsia="ru-RU"/>
        </w:rPr>
      </w:pPr>
    </w:p>
    <w:p w:rsidR="00FE4C20" w:rsidRPr="00301655" w:rsidRDefault="00FE4C20" w:rsidP="00FE4C20">
      <w:pPr>
        <w:pStyle w:val="a4"/>
        <w:ind w:firstLine="709"/>
        <w:jc w:val="both"/>
        <w:rPr>
          <w:rFonts w:ascii="Times New Roman" w:hAnsi="Times New Roman" w:cs="Times New Roman"/>
          <w:b/>
          <w:sz w:val="28"/>
          <w:szCs w:val="28"/>
          <w:lang w:eastAsia="ru-RU"/>
        </w:rPr>
      </w:pPr>
      <w:r w:rsidRPr="00301655">
        <w:rPr>
          <w:rFonts w:ascii="Times New Roman" w:hAnsi="Times New Roman" w:cs="Times New Roman"/>
          <w:b/>
          <w:sz w:val="28"/>
          <w:szCs w:val="28"/>
          <w:lang w:eastAsia="ru-RU"/>
        </w:rPr>
        <w:lastRenderedPageBreak/>
        <w:t>Вопросы для самоконтроля:</w:t>
      </w:r>
    </w:p>
    <w:p w:rsidR="00FE4C20" w:rsidRDefault="00AA7E61" w:rsidP="00BD09FB">
      <w:pPr>
        <w:pStyle w:val="a4"/>
        <w:numPr>
          <w:ilvl w:val="0"/>
          <w:numId w:val="1"/>
        </w:numPr>
        <w:tabs>
          <w:tab w:val="left" w:pos="993"/>
          <w:tab w:val="left" w:pos="1276"/>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Важность использования игр в комплексной реабилитации детей-инвалидов</w:t>
      </w:r>
      <w:r w:rsidR="007711F4">
        <w:rPr>
          <w:rFonts w:ascii="Times New Roman" w:hAnsi="Times New Roman" w:cs="Times New Roman"/>
          <w:sz w:val="28"/>
          <w:szCs w:val="28"/>
          <w:lang w:eastAsia="ru-RU"/>
        </w:rPr>
        <w:t>.</w:t>
      </w:r>
    </w:p>
    <w:p w:rsidR="00301655" w:rsidRDefault="00AA7E61" w:rsidP="00BD09FB">
      <w:pPr>
        <w:pStyle w:val="a4"/>
        <w:numPr>
          <w:ilvl w:val="0"/>
          <w:numId w:val="1"/>
        </w:numPr>
        <w:tabs>
          <w:tab w:val="left" w:pos="993"/>
          <w:tab w:val="left" w:pos="1276"/>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Особенности организации и проведения подвижных игр в процессе реабилитации детей-инвалидов.</w:t>
      </w:r>
    </w:p>
    <w:p w:rsidR="00FE4C20" w:rsidRPr="00BD09FB" w:rsidRDefault="00FE4C20" w:rsidP="00301655">
      <w:pPr>
        <w:pStyle w:val="a4"/>
        <w:tabs>
          <w:tab w:val="left" w:pos="993"/>
          <w:tab w:val="left" w:pos="1276"/>
        </w:tabs>
        <w:ind w:left="709"/>
        <w:jc w:val="both"/>
        <w:rPr>
          <w:rFonts w:ascii="Times New Roman" w:hAnsi="Times New Roman" w:cs="Times New Roman"/>
          <w:sz w:val="28"/>
          <w:szCs w:val="28"/>
          <w:lang w:eastAsia="ru-RU"/>
        </w:rPr>
      </w:pPr>
    </w:p>
    <w:p w:rsidR="00FE4C20" w:rsidRPr="00FE4C20" w:rsidRDefault="00FE4C20" w:rsidP="00BD09FB">
      <w:pPr>
        <w:pStyle w:val="a4"/>
        <w:ind w:firstLine="709"/>
        <w:jc w:val="both"/>
        <w:rPr>
          <w:rFonts w:ascii="Times New Roman" w:hAnsi="Times New Roman" w:cs="Times New Roman"/>
          <w:sz w:val="28"/>
          <w:szCs w:val="28"/>
        </w:rPr>
      </w:pPr>
    </w:p>
    <w:sectPr w:rsidR="00FE4C20" w:rsidRPr="00FE4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84FF7"/>
    <w:multiLevelType w:val="hybridMultilevel"/>
    <w:tmpl w:val="CED0970A"/>
    <w:lvl w:ilvl="0" w:tplc="46DAA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20"/>
    <w:rsid w:val="00204E10"/>
    <w:rsid w:val="00301655"/>
    <w:rsid w:val="003F0D94"/>
    <w:rsid w:val="00440653"/>
    <w:rsid w:val="0046772F"/>
    <w:rsid w:val="00503332"/>
    <w:rsid w:val="005C7859"/>
    <w:rsid w:val="005D6E39"/>
    <w:rsid w:val="007711F4"/>
    <w:rsid w:val="007B35D2"/>
    <w:rsid w:val="00965B34"/>
    <w:rsid w:val="00AA7E61"/>
    <w:rsid w:val="00AC32BE"/>
    <w:rsid w:val="00AF7D52"/>
    <w:rsid w:val="00BD09FB"/>
    <w:rsid w:val="00C76E75"/>
    <w:rsid w:val="00DE6A29"/>
    <w:rsid w:val="00FE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D407"/>
  <w15:docId w15:val="{84DF2B68-23B8-4120-BD3E-B8595FFE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9FB"/>
    <w:pPr>
      <w:spacing w:after="0" w:line="240" w:lineRule="auto"/>
      <w:ind w:firstLine="567"/>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4C20"/>
    <w:rPr>
      <w:b/>
      <w:bCs/>
    </w:rPr>
  </w:style>
  <w:style w:type="character" w:customStyle="1" w:styleId="apple-converted-space">
    <w:name w:val="apple-converted-space"/>
    <w:basedOn w:val="a0"/>
    <w:rsid w:val="00FE4C20"/>
  </w:style>
  <w:style w:type="paragraph" w:styleId="a4">
    <w:name w:val="No Spacing"/>
    <w:uiPriority w:val="1"/>
    <w:qFormat/>
    <w:rsid w:val="00FE4C20"/>
    <w:pPr>
      <w:spacing w:after="0" w:line="240" w:lineRule="auto"/>
    </w:pPr>
  </w:style>
  <w:style w:type="paragraph" w:styleId="a5">
    <w:name w:val="Normal (Web)"/>
    <w:basedOn w:val="a"/>
    <w:uiPriority w:val="99"/>
    <w:semiHidden/>
    <w:unhideWhenUsed/>
    <w:rsid w:val="00C76E75"/>
    <w:pPr>
      <w:spacing w:before="100" w:beforeAutospacing="1" w:after="100" w:afterAutospacing="1"/>
      <w:ind w:firstLine="0"/>
      <w:jc w:val="left"/>
    </w:pPr>
    <w:rPr>
      <w:rFonts w:eastAsia="Times New Roman"/>
      <w:sz w:val="24"/>
      <w:szCs w:val="24"/>
      <w:lang w:eastAsia="ru-RU"/>
    </w:rPr>
  </w:style>
  <w:style w:type="character" w:styleId="a6">
    <w:name w:val="Hyperlink"/>
    <w:basedOn w:val="a0"/>
    <w:uiPriority w:val="99"/>
    <w:semiHidden/>
    <w:unhideWhenUsed/>
    <w:rsid w:val="00965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3008">
      <w:bodyDiv w:val="1"/>
      <w:marLeft w:val="0"/>
      <w:marRight w:val="0"/>
      <w:marTop w:val="0"/>
      <w:marBottom w:val="0"/>
      <w:divBdr>
        <w:top w:val="none" w:sz="0" w:space="0" w:color="auto"/>
        <w:left w:val="none" w:sz="0" w:space="0" w:color="auto"/>
        <w:bottom w:val="none" w:sz="0" w:space="0" w:color="auto"/>
        <w:right w:val="none" w:sz="0" w:space="0" w:color="auto"/>
      </w:divBdr>
    </w:div>
    <w:div w:id="309746073">
      <w:bodyDiv w:val="1"/>
      <w:marLeft w:val="0"/>
      <w:marRight w:val="0"/>
      <w:marTop w:val="0"/>
      <w:marBottom w:val="0"/>
      <w:divBdr>
        <w:top w:val="none" w:sz="0" w:space="0" w:color="auto"/>
        <w:left w:val="none" w:sz="0" w:space="0" w:color="auto"/>
        <w:bottom w:val="none" w:sz="0" w:space="0" w:color="auto"/>
        <w:right w:val="none" w:sz="0" w:space="0" w:color="auto"/>
      </w:divBdr>
    </w:div>
    <w:div w:id="739714951">
      <w:bodyDiv w:val="1"/>
      <w:marLeft w:val="0"/>
      <w:marRight w:val="0"/>
      <w:marTop w:val="0"/>
      <w:marBottom w:val="0"/>
      <w:divBdr>
        <w:top w:val="none" w:sz="0" w:space="0" w:color="auto"/>
        <w:left w:val="none" w:sz="0" w:space="0" w:color="auto"/>
        <w:bottom w:val="none" w:sz="0" w:space="0" w:color="auto"/>
        <w:right w:val="none" w:sz="0" w:space="0" w:color="auto"/>
      </w:divBdr>
      <w:divsChild>
        <w:div w:id="1581253790">
          <w:marLeft w:val="0"/>
          <w:marRight w:val="0"/>
          <w:marTop w:val="0"/>
          <w:marBottom w:val="0"/>
          <w:divBdr>
            <w:top w:val="none" w:sz="0" w:space="0" w:color="auto"/>
            <w:left w:val="none" w:sz="0" w:space="0" w:color="auto"/>
            <w:bottom w:val="none" w:sz="0" w:space="0" w:color="auto"/>
            <w:right w:val="none" w:sz="0" w:space="0" w:color="auto"/>
          </w:divBdr>
        </w:div>
        <w:div w:id="757293848">
          <w:marLeft w:val="0"/>
          <w:marRight w:val="0"/>
          <w:marTop w:val="0"/>
          <w:marBottom w:val="0"/>
          <w:divBdr>
            <w:top w:val="none" w:sz="0" w:space="0" w:color="auto"/>
            <w:left w:val="none" w:sz="0" w:space="0" w:color="auto"/>
            <w:bottom w:val="none" w:sz="0" w:space="0" w:color="auto"/>
            <w:right w:val="none" w:sz="0" w:space="0" w:color="auto"/>
          </w:divBdr>
        </w:div>
        <w:div w:id="614679197">
          <w:marLeft w:val="0"/>
          <w:marRight w:val="0"/>
          <w:marTop w:val="0"/>
          <w:marBottom w:val="0"/>
          <w:divBdr>
            <w:top w:val="none" w:sz="0" w:space="0" w:color="auto"/>
            <w:left w:val="none" w:sz="0" w:space="0" w:color="auto"/>
            <w:bottom w:val="none" w:sz="0" w:space="0" w:color="auto"/>
            <w:right w:val="none" w:sz="0" w:space="0" w:color="auto"/>
          </w:divBdr>
        </w:div>
        <w:div w:id="439180730">
          <w:marLeft w:val="0"/>
          <w:marRight w:val="0"/>
          <w:marTop w:val="0"/>
          <w:marBottom w:val="0"/>
          <w:divBdr>
            <w:top w:val="none" w:sz="0" w:space="0" w:color="auto"/>
            <w:left w:val="none" w:sz="0" w:space="0" w:color="auto"/>
            <w:bottom w:val="none" w:sz="0" w:space="0" w:color="auto"/>
            <w:right w:val="none" w:sz="0" w:space="0" w:color="auto"/>
          </w:divBdr>
        </w:div>
        <w:div w:id="1005747327">
          <w:marLeft w:val="0"/>
          <w:marRight w:val="0"/>
          <w:marTop w:val="0"/>
          <w:marBottom w:val="0"/>
          <w:divBdr>
            <w:top w:val="none" w:sz="0" w:space="0" w:color="auto"/>
            <w:left w:val="none" w:sz="0" w:space="0" w:color="auto"/>
            <w:bottom w:val="none" w:sz="0" w:space="0" w:color="auto"/>
            <w:right w:val="none" w:sz="0" w:space="0" w:color="auto"/>
          </w:divBdr>
        </w:div>
        <w:div w:id="1338733050">
          <w:marLeft w:val="0"/>
          <w:marRight w:val="0"/>
          <w:marTop w:val="0"/>
          <w:marBottom w:val="0"/>
          <w:divBdr>
            <w:top w:val="none" w:sz="0" w:space="0" w:color="auto"/>
            <w:left w:val="none" w:sz="0" w:space="0" w:color="auto"/>
            <w:bottom w:val="none" w:sz="0" w:space="0" w:color="auto"/>
            <w:right w:val="none" w:sz="0" w:space="0" w:color="auto"/>
          </w:divBdr>
        </w:div>
        <w:div w:id="970093543">
          <w:marLeft w:val="0"/>
          <w:marRight w:val="0"/>
          <w:marTop w:val="0"/>
          <w:marBottom w:val="0"/>
          <w:divBdr>
            <w:top w:val="none" w:sz="0" w:space="0" w:color="auto"/>
            <w:left w:val="none" w:sz="0" w:space="0" w:color="auto"/>
            <w:bottom w:val="none" w:sz="0" w:space="0" w:color="auto"/>
            <w:right w:val="none" w:sz="0" w:space="0" w:color="auto"/>
          </w:divBdr>
        </w:div>
        <w:div w:id="408892566">
          <w:marLeft w:val="0"/>
          <w:marRight w:val="0"/>
          <w:marTop w:val="0"/>
          <w:marBottom w:val="0"/>
          <w:divBdr>
            <w:top w:val="none" w:sz="0" w:space="0" w:color="auto"/>
            <w:left w:val="none" w:sz="0" w:space="0" w:color="auto"/>
            <w:bottom w:val="none" w:sz="0" w:space="0" w:color="auto"/>
            <w:right w:val="none" w:sz="0" w:space="0" w:color="auto"/>
          </w:divBdr>
        </w:div>
        <w:div w:id="2058040972">
          <w:marLeft w:val="0"/>
          <w:marRight w:val="0"/>
          <w:marTop w:val="0"/>
          <w:marBottom w:val="0"/>
          <w:divBdr>
            <w:top w:val="none" w:sz="0" w:space="0" w:color="auto"/>
            <w:left w:val="none" w:sz="0" w:space="0" w:color="auto"/>
            <w:bottom w:val="none" w:sz="0" w:space="0" w:color="auto"/>
            <w:right w:val="none" w:sz="0" w:space="0" w:color="auto"/>
          </w:divBdr>
        </w:div>
        <w:div w:id="735587091">
          <w:marLeft w:val="0"/>
          <w:marRight w:val="0"/>
          <w:marTop w:val="0"/>
          <w:marBottom w:val="0"/>
          <w:divBdr>
            <w:top w:val="none" w:sz="0" w:space="0" w:color="auto"/>
            <w:left w:val="none" w:sz="0" w:space="0" w:color="auto"/>
            <w:bottom w:val="none" w:sz="0" w:space="0" w:color="auto"/>
            <w:right w:val="none" w:sz="0" w:space="0" w:color="auto"/>
          </w:divBdr>
        </w:div>
        <w:div w:id="130296865">
          <w:marLeft w:val="0"/>
          <w:marRight w:val="0"/>
          <w:marTop w:val="0"/>
          <w:marBottom w:val="0"/>
          <w:divBdr>
            <w:top w:val="none" w:sz="0" w:space="0" w:color="auto"/>
            <w:left w:val="none" w:sz="0" w:space="0" w:color="auto"/>
            <w:bottom w:val="none" w:sz="0" w:space="0" w:color="auto"/>
            <w:right w:val="none" w:sz="0" w:space="0" w:color="auto"/>
          </w:divBdr>
        </w:div>
        <w:div w:id="2050953146">
          <w:marLeft w:val="0"/>
          <w:marRight w:val="0"/>
          <w:marTop w:val="0"/>
          <w:marBottom w:val="0"/>
          <w:divBdr>
            <w:top w:val="none" w:sz="0" w:space="0" w:color="auto"/>
            <w:left w:val="none" w:sz="0" w:space="0" w:color="auto"/>
            <w:bottom w:val="none" w:sz="0" w:space="0" w:color="auto"/>
            <w:right w:val="none" w:sz="0" w:space="0" w:color="auto"/>
          </w:divBdr>
        </w:div>
        <w:div w:id="1817911499">
          <w:marLeft w:val="0"/>
          <w:marRight w:val="0"/>
          <w:marTop w:val="0"/>
          <w:marBottom w:val="0"/>
          <w:divBdr>
            <w:top w:val="none" w:sz="0" w:space="0" w:color="auto"/>
            <w:left w:val="none" w:sz="0" w:space="0" w:color="auto"/>
            <w:bottom w:val="none" w:sz="0" w:space="0" w:color="auto"/>
            <w:right w:val="none" w:sz="0" w:space="0" w:color="auto"/>
          </w:divBdr>
        </w:div>
        <w:div w:id="711998092">
          <w:marLeft w:val="0"/>
          <w:marRight w:val="0"/>
          <w:marTop w:val="0"/>
          <w:marBottom w:val="0"/>
          <w:divBdr>
            <w:top w:val="none" w:sz="0" w:space="0" w:color="auto"/>
            <w:left w:val="none" w:sz="0" w:space="0" w:color="auto"/>
            <w:bottom w:val="none" w:sz="0" w:space="0" w:color="auto"/>
            <w:right w:val="none" w:sz="0" w:space="0" w:color="auto"/>
          </w:divBdr>
        </w:div>
        <w:div w:id="540214353">
          <w:marLeft w:val="0"/>
          <w:marRight w:val="0"/>
          <w:marTop w:val="0"/>
          <w:marBottom w:val="0"/>
          <w:divBdr>
            <w:top w:val="none" w:sz="0" w:space="0" w:color="auto"/>
            <w:left w:val="none" w:sz="0" w:space="0" w:color="auto"/>
            <w:bottom w:val="none" w:sz="0" w:space="0" w:color="auto"/>
            <w:right w:val="none" w:sz="0" w:space="0" w:color="auto"/>
          </w:divBdr>
        </w:div>
        <w:div w:id="573199090">
          <w:marLeft w:val="0"/>
          <w:marRight w:val="0"/>
          <w:marTop w:val="0"/>
          <w:marBottom w:val="0"/>
          <w:divBdr>
            <w:top w:val="none" w:sz="0" w:space="0" w:color="auto"/>
            <w:left w:val="none" w:sz="0" w:space="0" w:color="auto"/>
            <w:bottom w:val="none" w:sz="0" w:space="0" w:color="auto"/>
            <w:right w:val="none" w:sz="0" w:space="0" w:color="auto"/>
          </w:divBdr>
        </w:div>
        <w:div w:id="546188919">
          <w:marLeft w:val="0"/>
          <w:marRight w:val="0"/>
          <w:marTop w:val="0"/>
          <w:marBottom w:val="0"/>
          <w:divBdr>
            <w:top w:val="none" w:sz="0" w:space="0" w:color="auto"/>
            <w:left w:val="none" w:sz="0" w:space="0" w:color="auto"/>
            <w:bottom w:val="none" w:sz="0" w:space="0" w:color="auto"/>
            <w:right w:val="none" w:sz="0" w:space="0" w:color="auto"/>
          </w:divBdr>
        </w:div>
        <w:div w:id="454912957">
          <w:marLeft w:val="0"/>
          <w:marRight w:val="0"/>
          <w:marTop w:val="0"/>
          <w:marBottom w:val="0"/>
          <w:divBdr>
            <w:top w:val="none" w:sz="0" w:space="0" w:color="auto"/>
            <w:left w:val="none" w:sz="0" w:space="0" w:color="auto"/>
            <w:bottom w:val="none" w:sz="0" w:space="0" w:color="auto"/>
            <w:right w:val="none" w:sz="0" w:space="0" w:color="auto"/>
          </w:divBdr>
        </w:div>
        <w:div w:id="1371882318">
          <w:marLeft w:val="0"/>
          <w:marRight w:val="0"/>
          <w:marTop w:val="0"/>
          <w:marBottom w:val="0"/>
          <w:divBdr>
            <w:top w:val="none" w:sz="0" w:space="0" w:color="auto"/>
            <w:left w:val="none" w:sz="0" w:space="0" w:color="auto"/>
            <w:bottom w:val="none" w:sz="0" w:space="0" w:color="auto"/>
            <w:right w:val="none" w:sz="0" w:space="0" w:color="auto"/>
          </w:divBdr>
        </w:div>
        <w:div w:id="276909279">
          <w:marLeft w:val="0"/>
          <w:marRight w:val="0"/>
          <w:marTop w:val="0"/>
          <w:marBottom w:val="0"/>
          <w:divBdr>
            <w:top w:val="none" w:sz="0" w:space="0" w:color="auto"/>
            <w:left w:val="none" w:sz="0" w:space="0" w:color="auto"/>
            <w:bottom w:val="none" w:sz="0" w:space="0" w:color="auto"/>
            <w:right w:val="none" w:sz="0" w:space="0" w:color="auto"/>
          </w:divBdr>
        </w:div>
      </w:divsChild>
    </w:div>
    <w:div w:id="815805709">
      <w:bodyDiv w:val="1"/>
      <w:marLeft w:val="0"/>
      <w:marRight w:val="0"/>
      <w:marTop w:val="0"/>
      <w:marBottom w:val="0"/>
      <w:divBdr>
        <w:top w:val="none" w:sz="0" w:space="0" w:color="auto"/>
        <w:left w:val="none" w:sz="0" w:space="0" w:color="auto"/>
        <w:bottom w:val="none" w:sz="0" w:space="0" w:color="auto"/>
        <w:right w:val="none" w:sz="0" w:space="0" w:color="auto"/>
      </w:divBdr>
      <w:divsChild>
        <w:div w:id="1928073297">
          <w:marLeft w:val="0"/>
          <w:marRight w:val="0"/>
          <w:marTop w:val="0"/>
          <w:marBottom w:val="0"/>
          <w:divBdr>
            <w:top w:val="none" w:sz="0" w:space="0" w:color="auto"/>
            <w:left w:val="none" w:sz="0" w:space="0" w:color="auto"/>
            <w:bottom w:val="none" w:sz="0" w:space="0" w:color="auto"/>
            <w:right w:val="none" w:sz="0" w:space="0" w:color="auto"/>
          </w:divBdr>
        </w:div>
        <w:div w:id="169217341">
          <w:marLeft w:val="0"/>
          <w:marRight w:val="0"/>
          <w:marTop w:val="0"/>
          <w:marBottom w:val="0"/>
          <w:divBdr>
            <w:top w:val="none" w:sz="0" w:space="0" w:color="auto"/>
            <w:left w:val="none" w:sz="0" w:space="0" w:color="auto"/>
            <w:bottom w:val="none" w:sz="0" w:space="0" w:color="auto"/>
            <w:right w:val="none" w:sz="0" w:space="0" w:color="auto"/>
          </w:divBdr>
        </w:div>
        <w:div w:id="1658224533">
          <w:marLeft w:val="0"/>
          <w:marRight w:val="0"/>
          <w:marTop w:val="0"/>
          <w:marBottom w:val="0"/>
          <w:divBdr>
            <w:top w:val="none" w:sz="0" w:space="0" w:color="auto"/>
            <w:left w:val="none" w:sz="0" w:space="0" w:color="auto"/>
            <w:bottom w:val="none" w:sz="0" w:space="0" w:color="auto"/>
            <w:right w:val="none" w:sz="0" w:space="0" w:color="auto"/>
          </w:divBdr>
        </w:div>
        <w:div w:id="597295165">
          <w:marLeft w:val="0"/>
          <w:marRight w:val="0"/>
          <w:marTop w:val="0"/>
          <w:marBottom w:val="0"/>
          <w:divBdr>
            <w:top w:val="none" w:sz="0" w:space="0" w:color="auto"/>
            <w:left w:val="none" w:sz="0" w:space="0" w:color="auto"/>
            <w:bottom w:val="none" w:sz="0" w:space="0" w:color="auto"/>
            <w:right w:val="none" w:sz="0" w:space="0" w:color="auto"/>
          </w:divBdr>
        </w:div>
        <w:div w:id="1056204525">
          <w:marLeft w:val="0"/>
          <w:marRight w:val="0"/>
          <w:marTop w:val="0"/>
          <w:marBottom w:val="0"/>
          <w:divBdr>
            <w:top w:val="none" w:sz="0" w:space="0" w:color="auto"/>
            <w:left w:val="none" w:sz="0" w:space="0" w:color="auto"/>
            <w:bottom w:val="none" w:sz="0" w:space="0" w:color="auto"/>
            <w:right w:val="none" w:sz="0" w:space="0" w:color="auto"/>
          </w:divBdr>
        </w:div>
        <w:div w:id="1245532418">
          <w:marLeft w:val="0"/>
          <w:marRight w:val="0"/>
          <w:marTop w:val="0"/>
          <w:marBottom w:val="0"/>
          <w:divBdr>
            <w:top w:val="none" w:sz="0" w:space="0" w:color="auto"/>
            <w:left w:val="none" w:sz="0" w:space="0" w:color="auto"/>
            <w:bottom w:val="none" w:sz="0" w:space="0" w:color="auto"/>
            <w:right w:val="none" w:sz="0" w:space="0" w:color="auto"/>
          </w:divBdr>
        </w:div>
        <w:div w:id="1647737814">
          <w:marLeft w:val="0"/>
          <w:marRight w:val="0"/>
          <w:marTop w:val="0"/>
          <w:marBottom w:val="0"/>
          <w:divBdr>
            <w:top w:val="none" w:sz="0" w:space="0" w:color="auto"/>
            <w:left w:val="none" w:sz="0" w:space="0" w:color="auto"/>
            <w:bottom w:val="none" w:sz="0" w:space="0" w:color="auto"/>
            <w:right w:val="none" w:sz="0" w:space="0" w:color="auto"/>
          </w:divBdr>
        </w:div>
        <w:div w:id="2130590120">
          <w:marLeft w:val="0"/>
          <w:marRight w:val="0"/>
          <w:marTop w:val="0"/>
          <w:marBottom w:val="0"/>
          <w:divBdr>
            <w:top w:val="none" w:sz="0" w:space="0" w:color="auto"/>
            <w:left w:val="none" w:sz="0" w:space="0" w:color="auto"/>
            <w:bottom w:val="none" w:sz="0" w:space="0" w:color="auto"/>
            <w:right w:val="none" w:sz="0" w:space="0" w:color="auto"/>
          </w:divBdr>
        </w:div>
        <w:div w:id="137503263">
          <w:marLeft w:val="0"/>
          <w:marRight w:val="0"/>
          <w:marTop w:val="0"/>
          <w:marBottom w:val="0"/>
          <w:divBdr>
            <w:top w:val="none" w:sz="0" w:space="0" w:color="auto"/>
            <w:left w:val="none" w:sz="0" w:space="0" w:color="auto"/>
            <w:bottom w:val="none" w:sz="0" w:space="0" w:color="auto"/>
            <w:right w:val="none" w:sz="0" w:space="0" w:color="auto"/>
          </w:divBdr>
        </w:div>
        <w:div w:id="554509239">
          <w:marLeft w:val="0"/>
          <w:marRight w:val="0"/>
          <w:marTop w:val="0"/>
          <w:marBottom w:val="0"/>
          <w:divBdr>
            <w:top w:val="none" w:sz="0" w:space="0" w:color="auto"/>
            <w:left w:val="none" w:sz="0" w:space="0" w:color="auto"/>
            <w:bottom w:val="none" w:sz="0" w:space="0" w:color="auto"/>
            <w:right w:val="none" w:sz="0" w:space="0" w:color="auto"/>
          </w:divBdr>
        </w:div>
        <w:div w:id="662202814">
          <w:marLeft w:val="0"/>
          <w:marRight w:val="0"/>
          <w:marTop w:val="0"/>
          <w:marBottom w:val="0"/>
          <w:divBdr>
            <w:top w:val="none" w:sz="0" w:space="0" w:color="auto"/>
            <w:left w:val="none" w:sz="0" w:space="0" w:color="auto"/>
            <w:bottom w:val="none" w:sz="0" w:space="0" w:color="auto"/>
            <w:right w:val="none" w:sz="0" w:space="0" w:color="auto"/>
          </w:divBdr>
        </w:div>
        <w:div w:id="1012338020">
          <w:marLeft w:val="0"/>
          <w:marRight w:val="0"/>
          <w:marTop w:val="0"/>
          <w:marBottom w:val="0"/>
          <w:divBdr>
            <w:top w:val="none" w:sz="0" w:space="0" w:color="auto"/>
            <w:left w:val="none" w:sz="0" w:space="0" w:color="auto"/>
            <w:bottom w:val="none" w:sz="0" w:space="0" w:color="auto"/>
            <w:right w:val="none" w:sz="0" w:space="0" w:color="auto"/>
          </w:divBdr>
        </w:div>
        <w:div w:id="793793419">
          <w:marLeft w:val="0"/>
          <w:marRight w:val="0"/>
          <w:marTop w:val="0"/>
          <w:marBottom w:val="0"/>
          <w:divBdr>
            <w:top w:val="none" w:sz="0" w:space="0" w:color="auto"/>
            <w:left w:val="none" w:sz="0" w:space="0" w:color="auto"/>
            <w:bottom w:val="none" w:sz="0" w:space="0" w:color="auto"/>
            <w:right w:val="none" w:sz="0" w:space="0" w:color="auto"/>
          </w:divBdr>
        </w:div>
        <w:div w:id="278032571">
          <w:marLeft w:val="0"/>
          <w:marRight w:val="0"/>
          <w:marTop w:val="0"/>
          <w:marBottom w:val="0"/>
          <w:divBdr>
            <w:top w:val="none" w:sz="0" w:space="0" w:color="auto"/>
            <w:left w:val="none" w:sz="0" w:space="0" w:color="auto"/>
            <w:bottom w:val="none" w:sz="0" w:space="0" w:color="auto"/>
            <w:right w:val="none" w:sz="0" w:space="0" w:color="auto"/>
          </w:divBdr>
        </w:div>
        <w:div w:id="1350444717">
          <w:marLeft w:val="0"/>
          <w:marRight w:val="0"/>
          <w:marTop w:val="0"/>
          <w:marBottom w:val="0"/>
          <w:divBdr>
            <w:top w:val="none" w:sz="0" w:space="0" w:color="auto"/>
            <w:left w:val="none" w:sz="0" w:space="0" w:color="auto"/>
            <w:bottom w:val="none" w:sz="0" w:space="0" w:color="auto"/>
            <w:right w:val="none" w:sz="0" w:space="0" w:color="auto"/>
          </w:divBdr>
        </w:div>
        <w:div w:id="1393121503">
          <w:marLeft w:val="0"/>
          <w:marRight w:val="0"/>
          <w:marTop w:val="0"/>
          <w:marBottom w:val="0"/>
          <w:divBdr>
            <w:top w:val="none" w:sz="0" w:space="0" w:color="auto"/>
            <w:left w:val="none" w:sz="0" w:space="0" w:color="auto"/>
            <w:bottom w:val="none" w:sz="0" w:space="0" w:color="auto"/>
            <w:right w:val="none" w:sz="0" w:space="0" w:color="auto"/>
          </w:divBdr>
        </w:div>
        <w:div w:id="46800866">
          <w:marLeft w:val="0"/>
          <w:marRight w:val="0"/>
          <w:marTop w:val="0"/>
          <w:marBottom w:val="0"/>
          <w:divBdr>
            <w:top w:val="none" w:sz="0" w:space="0" w:color="auto"/>
            <w:left w:val="none" w:sz="0" w:space="0" w:color="auto"/>
            <w:bottom w:val="none" w:sz="0" w:space="0" w:color="auto"/>
            <w:right w:val="none" w:sz="0" w:space="0" w:color="auto"/>
          </w:divBdr>
        </w:div>
        <w:div w:id="872964237">
          <w:marLeft w:val="0"/>
          <w:marRight w:val="0"/>
          <w:marTop w:val="0"/>
          <w:marBottom w:val="0"/>
          <w:divBdr>
            <w:top w:val="none" w:sz="0" w:space="0" w:color="auto"/>
            <w:left w:val="none" w:sz="0" w:space="0" w:color="auto"/>
            <w:bottom w:val="none" w:sz="0" w:space="0" w:color="auto"/>
            <w:right w:val="none" w:sz="0" w:space="0" w:color="auto"/>
          </w:divBdr>
        </w:div>
        <w:div w:id="844788856">
          <w:marLeft w:val="0"/>
          <w:marRight w:val="0"/>
          <w:marTop w:val="0"/>
          <w:marBottom w:val="0"/>
          <w:divBdr>
            <w:top w:val="none" w:sz="0" w:space="0" w:color="auto"/>
            <w:left w:val="none" w:sz="0" w:space="0" w:color="auto"/>
            <w:bottom w:val="none" w:sz="0" w:space="0" w:color="auto"/>
            <w:right w:val="none" w:sz="0" w:space="0" w:color="auto"/>
          </w:divBdr>
        </w:div>
        <w:div w:id="1309046415">
          <w:marLeft w:val="0"/>
          <w:marRight w:val="0"/>
          <w:marTop w:val="0"/>
          <w:marBottom w:val="0"/>
          <w:divBdr>
            <w:top w:val="none" w:sz="0" w:space="0" w:color="auto"/>
            <w:left w:val="none" w:sz="0" w:space="0" w:color="auto"/>
            <w:bottom w:val="none" w:sz="0" w:space="0" w:color="auto"/>
            <w:right w:val="none" w:sz="0" w:space="0" w:color="auto"/>
          </w:divBdr>
        </w:div>
        <w:div w:id="89547538">
          <w:marLeft w:val="0"/>
          <w:marRight w:val="0"/>
          <w:marTop w:val="0"/>
          <w:marBottom w:val="0"/>
          <w:divBdr>
            <w:top w:val="none" w:sz="0" w:space="0" w:color="auto"/>
            <w:left w:val="none" w:sz="0" w:space="0" w:color="auto"/>
            <w:bottom w:val="none" w:sz="0" w:space="0" w:color="auto"/>
            <w:right w:val="none" w:sz="0" w:space="0" w:color="auto"/>
          </w:divBdr>
        </w:div>
        <w:div w:id="1162550715">
          <w:marLeft w:val="0"/>
          <w:marRight w:val="0"/>
          <w:marTop w:val="0"/>
          <w:marBottom w:val="0"/>
          <w:divBdr>
            <w:top w:val="none" w:sz="0" w:space="0" w:color="auto"/>
            <w:left w:val="none" w:sz="0" w:space="0" w:color="auto"/>
            <w:bottom w:val="none" w:sz="0" w:space="0" w:color="auto"/>
            <w:right w:val="none" w:sz="0" w:space="0" w:color="auto"/>
          </w:divBdr>
        </w:div>
        <w:div w:id="511140750">
          <w:marLeft w:val="0"/>
          <w:marRight w:val="0"/>
          <w:marTop w:val="0"/>
          <w:marBottom w:val="0"/>
          <w:divBdr>
            <w:top w:val="none" w:sz="0" w:space="0" w:color="auto"/>
            <w:left w:val="none" w:sz="0" w:space="0" w:color="auto"/>
            <w:bottom w:val="none" w:sz="0" w:space="0" w:color="auto"/>
            <w:right w:val="none" w:sz="0" w:space="0" w:color="auto"/>
          </w:divBdr>
        </w:div>
        <w:div w:id="1407874828">
          <w:marLeft w:val="0"/>
          <w:marRight w:val="0"/>
          <w:marTop w:val="0"/>
          <w:marBottom w:val="0"/>
          <w:divBdr>
            <w:top w:val="none" w:sz="0" w:space="0" w:color="auto"/>
            <w:left w:val="none" w:sz="0" w:space="0" w:color="auto"/>
            <w:bottom w:val="none" w:sz="0" w:space="0" w:color="auto"/>
            <w:right w:val="none" w:sz="0" w:space="0" w:color="auto"/>
          </w:divBdr>
        </w:div>
        <w:div w:id="707216721">
          <w:marLeft w:val="0"/>
          <w:marRight w:val="0"/>
          <w:marTop w:val="0"/>
          <w:marBottom w:val="0"/>
          <w:divBdr>
            <w:top w:val="none" w:sz="0" w:space="0" w:color="auto"/>
            <w:left w:val="none" w:sz="0" w:space="0" w:color="auto"/>
            <w:bottom w:val="none" w:sz="0" w:space="0" w:color="auto"/>
            <w:right w:val="none" w:sz="0" w:space="0" w:color="auto"/>
          </w:divBdr>
        </w:div>
        <w:div w:id="1552696076">
          <w:marLeft w:val="0"/>
          <w:marRight w:val="0"/>
          <w:marTop w:val="0"/>
          <w:marBottom w:val="0"/>
          <w:divBdr>
            <w:top w:val="none" w:sz="0" w:space="0" w:color="auto"/>
            <w:left w:val="none" w:sz="0" w:space="0" w:color="auto"/>
            <w:bottom w:val="none" w:sz="0" w:space="0" w:color="auto"/>
            <w:right w:val="none" w:sz="0" w:space="0" w:color="auto"/>
          </w:divBdr>
        </w:div>
        <w:div w:id="807011586">
          <w:marLeft w:val="0"/>
          <w:marRight w:val="0"/>
          <w:marTop w:val="0"/>
          <w:marBottom w:val="0"/>
          <w:divBdr>
            <w:top w:val="none" w:sz="0" w:space="0" w:color="auto"/>
            <w:left w:val="none" w:sz="0" w:space="0" w:color="auto"/>
            <w:bottom w:val="none" w:sz="0" w:space="0" w:color="auto"/>
            <w:right w:val="none" w:sz="0" w:space="0" w:color="auto"/>
          </w:divBdr>
        </w:div>
        <w:div w:id="879124338">
          <w:marLeft w:val="0"/>
          <w:marRight w:val="0"/>
          <w:marTop w:val="0"/>
          <w:marBottom w:val="0"/>
          <w:divBdr>
            <w:top w:val="none" w:sz="0" w:space="0" w:color="auto"/>
            <w:left w:val="none" w:sz="0" w:space="0" w:color="auto"/>
            <w:bottom w:val="none" w:sz="0" w:space="0" w:color="auto"/>
            <w:right w:val="none" w:sz="0" w:space="0" w:color="auto"/>
          </w:divBdr>
        </w:div>
        <w:div w:id="881819611">
          <w:marLeft w:val="0"/>
          <w:marRight w:val="0"/>
          <w:marTop w:val="0"/>
          <w:marBottom w:val="0"/>
          <w:divBdr>
            <w:top w:val="none" w:sz="0" w:space="0" w:color="auto"/>
            <w:left w:val="none" w:sz="0" w:space="0" w:color="auto"/>
            <w:bottom w:val="none" w:sz="0" w:space="0" w:color="auto"/>
            <w:right w:val="none" w:sz="0" w:space="0" w:color="auto"/>
          </w:divBdr>
        </w:div>
      </w:divsChild>
    </w:div>
    <w:div w:id="1269891278">
      <w:bodyDiv w:val="1"/>
      <w:marLeft w:val="0"/>
      <w:marRight w:val="0"/>
      <w:marTop w:val="0"/>
      <w:marBottom w:val="0"/>
      <w:divBdr>
        <w:top w:val="none" w:sz="0" w:space="0" w:color="auto"/>
        <w:left w:val="none" w:sz="0" w:space="0" w:color="auto"/>
        <w:bottom w:val="none" w:sz="0" w:space="0" w:color="auto"/>
        <w:right w:val="none" w:sz="0" w:space="0" w:color="auto"/>
      </w:divBdr>
    </w:div>
    <w:div w:id="1733886862">
      <w:bodyDiv w:val="1"/>
      <w:marLeft w:val="0"/>
      <w:marRight w:val="0"/>
      <w:marTop w:val="0"/>
      <w:marBottom w:val="0"/>
      <w:divBdr>
        <w:top w:val="none" w:sz="0" w:space="0" w:color="auto"/>
        <w:left w:val="none" w:sz="0" w:space="0" w:color="auto"/>
        <w:bottom w:val="none" w:sz="0" w:space="0" w:color="auto"/>
        <w:right w:val="none" w:sz="0" w:space="0" w:color="auto"/>
      </w:divBdr>
    </w:div>
    <w:div w:id="186155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777A5-F3AD-4370-BE17-77108E444FEE}"/>
</file>

<file path=customXml/itemProps2.xml><?xml version="1.0" encoding="utf-8"?>
<ds:datastoreItem xmlns:ds="http://schemas.openxmlformats.org/officeDocument/2006/customXml" ds:itemID="{5EF3C4DB-ECFA-4314-ADD5-9E6ECD2B3B41}"/>
</file>

<file path=customXml/itemProps3.xml><?xml version="1.0" encoding="utf-8"?>
<ds:datastoreItem xmlns:ds="http://schemas.openxmlformats.org/officeDocument/2006/customXml" ds:itemID="{019EB278-68F1-4572-B047-0E7A4B73A5B1}"/>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Sergej Melnikov</dc:creator>
  <cp:lastModifiedBy>Serg</cp:lastModifiedBy>
  <cp:revision>2</cp:revision>
  <dcterms:created xsi:type="dcterms:W3CDTF">2024-02-23T09:43:00Z</dcterms:created>
  <dcterms:modified xsi:type="dcterms:W3CDTF">2024-02-23T09:43:00Z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