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20" w:rsidRPr="00FE4C20" w:rsidRDefault="00B10970" w:rsidP="00DF373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Практическое занятие</w:t>
      </w:r>
      <w:r w:rsidR="00FE4C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7E3E1E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</w:p>
    <w:p w:rsidR="00023DAE" w:rsidRDefault="00DF373E" w:rsidP="00DF373E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373E">
        <w:rPr>
          <w:rFonts w:ascii="Times New Roman" w:hAnsi="Times New Roman" w:cs="Times New Roman"/>
          <w:b/>
          <w:sz w:val="28"/>
          <w:szCs w:val="24"/>
        </w:rPr>
        <w:t xml:space="preserve">Особенности физической реабилитации при </w:t>
      </w:r>
      <w:r>
        <w:rPr>
          <w:rFonts w:ascii="Times New Roman" w:hAnsi="Times New Roman" w:cs="Times New Roman"/>
          <w:b/>
          <w:sz w:val="28"/>
          <w:szCs w:val="24"/>
        </w:rPr>
        <w:t>ампутациях конечностей</w:t>
      </w:r>
    </w:p>
    <w:p w:rsidR="00DF373E" w:rsidRPr="00DF373E" w:rsidRDefault="00DF373E" w:rsidP="00DF373E">
      <w:pPr>
        <w:pStyle w:val="a4"/>
        <w:ind w:firstLine="709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3F2E4C" w:rsidRDefault="003F2E4C" w:rsidP="003F2E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43E9">
        <w:rPr>
          <w:rFonts w:ascii="Times New Roman" w:hAnsi="Times New Roman" w:cs="Times New Roman"/>
          <w:b/>
          <w:sz w:val="28"/>
          <w:szCs w:val="28"/>
          <w:lang w:eastAsia="ru-RU"/>
        </w:rPr>
        <w:t>Цель занятия:</w:t>
      </w:r>
      <w:r w:rsidRPr="005033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изучить основные средства и формы реабилитации инвалидов с повреждениями опорно-двигательного аппарата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>В физическом воспитании инвалидов должны широко использоваться все средства этой системы, хотя в то же время они должны быть разработаны и применяться в строгом соответствии с коррекционно-компенсаторными задачами для той или иной группы инвалидов. Средства физического воспитания инвалидов целесообразно систематизировать следующим образом.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357B4">
        <w:rPr>
          <w:rStyle w:val="3"/>
          <w:rFonts w:eastAsia="Calibri"/>
          <w:sz w:val="28"/>
          <w:szCs w:val="28"/>
        </w:rPr>
        <w:t>По</w:t>
      </w:r>
      <w:r w:rsidRPr="002A2690">
        <w:rPr>
          <w:rStyle w:val="3"/>
          <w:rFonts w:eastAsia="Calibri"/>
          <w:sz w:val="28"/>
          <w:szCs w:val="28"/>
        </w:rPr>
        <w:t xml:space="preserve"> </w:t>
      </w:r>
      <w:r w:rsidRPr="00657FBF">
        <w:rPr>
          <w:rFonts w:ascii="Times New Roman" w:hAnsi="Times New Roman"/>
          <w:sz w:val="28"/>
          <w:szCs w:val="28"/>
        </w:rPr>
        <w:t>преимущественному проявлению двигательных качеств: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>а)</w:t>
      </w:r>
      <w:r w:rsidRPr="00657FBF">
        <w:rPr>
          <w:rFonts w:ascii="Times New Roman" w:hAnsi="Times New Roman"/>
          <w:sz w:val="28"/>
          <w:szCs w:val="28"/>
        </w:rPr>
        <w:tab/>
        <w:t>упражнения силового характера; б) упражнения скоростного характера; в) упражнения скоростно-силового характера, г) упражнения для развития общей и специальной выносливости; д) упражнения для развития гибкости; е) упражнения для развития ловкости.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 xml:space="preserve">По </w:t>
      </w:r>
      <w:r w:rsidRPr="002A2690">
        <w:rPr>
          <w:rStyle w:val="ab"/>
          <w:rFonts w:eastAsia="Calibri"/>
          <w:sz w:val="28"/>
          <w:szCs w:val="28"/>
        </w:rPr>
        <w:t xml:space="preserve">характеру двигательной деятельности: </w:t>
      </w:r>
      <w:r w:rsidRPr="00657FBF">
        <w:rPr>
          <w:rFonts w:ascii="Times New Roman" w:hAnsi="Times New Roman"/>
          <w:sz w:val="28"/>
          <w:szCs w:val="28"/>
        </w:rPr>
        <w:t>а) физические упражнения циклического характера;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>б)</w:t>
      </w:r>
      <w:r w:rsidRPr="00657FBF">
        <w:rPr>
          <w:rFonts w:ascii="Times New Roman" w:hAnsi="Times New Roman"/>
          <w:sz w:val="28"/>
          <w:szCs w:val="28"/>
        </w:rPr>
        <w:tab/>
        <w:t>физические упражнения ациклического характера; в) двигательные действия смешанного характера, включающие физические упражнения циклического и ациклического характера.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 xml:space="preserve">По </w:t>
      </w:r>
      <w:r w:rsidRPr="002A2690">
        <w:rPr>
          <w:rStyle w:val="ab"/>
          <w:rFonts w:eastAsia="Calibri"/>
          <w:sz w:val="28"/>
          <w:szCs w:val="28"/>
        </w:rPr>
        <w:t xml:space="preserve">видовому признаку: </w:t>
      </w:r>
      <w:r w:rsidRPr="00657FBF">
        <w:rPr>
          <w:rFonts w:ascii="Times New Roman" w:hAnsi="Times New Roman"/>
          <w:sz w:val="28"/>
          <w:szCs w:val="28"/>
        </w:rPr>
        <w:t>а) гимнастические упражнения; б) плавание; в) спортивные и подвижные игры; г) туризм и экскурсии; д) элементы тяжелой атлетики и атлетической гимнастики; е) элементы легкой атлетики; ж) элементы лыжного спорта; з) элементы гребного спорта; и) элементы велоспорта; к) упражнения и игры на инвалидных колясках и др.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>Основными формами физической культуры инвалидов являются: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Style w:val="ac"/>
          <w:rFonts w:eastAsia="Calibri"/>
          <w:sz w:val="28"/>
          <w:szCs w:val="28"/>
        </w:rPr>
        <w:t>Самостоятельные занятия физическими упражнениями</w:t>
      </w:r>
      <w:r w:rsidRPr="00657FBF">
        <w:rPr>
          <w:rFonts w:ascii="Times New Roman" w:hAnsi="Times New Roman"/>
          <w:sz w:val="28"/>
          <w:szCs w:val="28"/>
        </w:rPr>
        <w:t xml:space="preserve"> (утренняя гигиеническая гимнастика, прогулки, ближний туризм, коррекционные занятия и др.).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Style w:val="ac"/>
          <w:rFonts w:eastAsia="Calibri"/>
          <w:sz w:val="28"/>
          <w:szCs w:val="28"/>
        </w:rPr>
        <w:t>Организационные групповые и секционные занятия физической культурой и спортом</w:t>
      </w:r>
      <w:r w:rsidRPr="00657FBF">
        <w:rPr>
          <w:rFonts w:ascii="Times New Roman" w:hAnsi="Times New Roman"/>
          <w:sz w:val="28"/>
          <w:szCs w:val="28"/>
        </w:rPr>
        <w:t xml:space="preserve"> (ЛФК и коррекционные занятия в лечебно-санаторных учреждениях и реабилитационных центрах, занятия доступными видами спорта в группах и секциях общественных физкультурных организаций, производственная гимнастика для лиц, занятых в сфере материального производства и службы быта, и др.).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Style w:val="ac"/>
          <w:rFonts w:eastAsia="Calibri"/>
          <w:sz w:val="28"/>
          <w:szCs w:val="28"/>
        </w:rPr>
        <w:t>Спорт инвалидов</w:t>
      </w:r>
      <w:r w:rsidRPr="00657FBF">
        <w:rPr>
          <w:rFonts w:ascii="Times New Roman" w:hAnsi="Times New Roman"/>
          <w:sz w:val="28"/>
          <w:szCs w:val="28"/>
        </w:rPr>
        <w:t xml:space="preserve"> (тренировка, организация и проведение соревнований по различным видам спорта).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A2690">
        <w:rPr>
          <w:rStyle w:val="ad"/>
          <w:rFonts w:eastAsia="Calibri"/>
          <w:sz w:val="28"/>
          <w:szCs w:val="28"/>
        </w:rPr>
        <w:t>Самостоятельные занятия физическими упражнениями</w:t>
      </w:r>
      <w:r w:rsidRPr="002A2690">
        <w:rPr>
          <w:rStyle w:val="175pt"/>
          <w:rFonts w:eastAsia="Calibri"/>
          <w:sz w:val="28"/>
          <w:szCs w:val="28"/>
        </w:rPr>
        <w:t xml:space="preserve"> </w:t>
      </w:r>
      <w:r w:rsidRPr="00657FBF">
        <w:rPr>
          <w:rFonts w:ascii="Times New Roman" w:hAnsi="Times New Roman"/>
          <w:sz w:val="28"/>
          <w:szCs w:val="28"/>
        </w:rPr>
        <w:t xml:space="preserve">в условиях быта необходимо ежедневно включать в режим двигательной активности инвалидов. В течение дня целесообразно проводить 3-4 занятия продолжительностью 15-30 мин. В целях повышения эффективности воздействия физических упражнений на функциональное развитие организма и уровень физической подготовленности рекомендуется использовать в </w:t>
      </w:r>
      <w:r w:rsidRPr="00657FBF">
        <w:rPr>
          <w:rFonts w:ascii="Times New Roman" w:hAnsi="Times New Roman"/>
          <w:sz w:val="28"/>
          <w:szCs w:val="28"/>
        </w:rPr>
        <w:lastRenderedPageBreak/>
        <w:t>индивидуальных занятиях различные тренировочные системы, приспособления и снаряды (гантели, эластичные, резиновые бинты, эспандеры, блочные системы и др.), что позволяет облегчить задачу нормирования физических нагрузок, создания программ локального воздействия на отдельные группы мышц и системы организма.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A2690">
        <w:rPr>
          <w:rStyle w:val="ad"/>
          <w:rFonts w:eastAsia="Calibri"/>
          <w:sz w:val="28"/>
          <w:szCs w:val="28"/>
        </w:rPr>
        <w:t>Утренняя гигиеническая гимнастика</w:t>
      </w:r>
      <w:r w:rsidRPr="002A2690">
        <w:rPr>
          <w:rStyle w:val="175pt"/>
          <w:rFonts w:eastAsia="Calibri"/>
          <w:sz w:val="28"/>
          <w:szCs w:val="28"/>
        </w:rPr>
        <w:t xml:space="preserve"> </w:t>
      </w:r>
      <w:r w:rsidRPr="00657FBF">
        <w:rPr>
          <w:rFonts w:ascii="Times New Roman" w:hAnsi="Times New Roman"/>
          <w:sz w:val="28"/>
          <w:szCs w:val="28"/>
        </w:rPr>
        <w:t>проводится ежедневно в течение 15-20 мин независимо от того, где находится инвалид (дома, в больнице, санатории, реабилитационном центре). Дома ему помогают родственники, в медицинских учреждениях - инструктора ЛФК, медсестры и др. В комплекс УГГ включаются 9-10 гимнастических упражн</w:t>
      </w:r>
      <w:r>
        <w:rPr>
          <w:rFonts w:ascii="Times New Roman" w:hAnsi="Times New Roman"/>
          <w:sz w:val="28"/>
          <w:szCs w:val="28"/>
        </w:rPr>
        <w:t>ений с задачами, обычными для У</w:t>
      </w:r>
      <w:r w:rsidRPr="00657FBF">
        <w:rPr>
          <w:rFonts w:ascii="Times New Roman" w:hAnsi="Times New Roman"/>
          <w:sz w:val="28"/>
          <w:szCs w:val="28"/>
        </w:rPr>
        <w:t>ГГ. Занятия проводят сидя на стуле, в кресле-каталке или стоя в фиксирующих аппаратах. Дозировка упражнений зависит от степени и уровня повреждений, возраста, функционального состояния организма занимающихся и от уровня их физической подготовленности.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A2690">
        <w:rPr>
          <w:rStyle w:val="ad"/>
          <w:rFonts w:eastAsia="Calibri"/>
          <w:sz w:val="28"/>
          <w:szCs w:val="28"/>
        </w:rPr>
        <w:t>Прогулки, ближний туризм</w:t>
      </w:r>
      <w:r w:rsidRPr="002A2690">
        <w:rPr>
          <w:rStyle w:val="175pt"/>
          <w:rFonts w:eastAsia="Calibri"/>
          <w:sz w:val="28"/>
          <w:szCs w:val="28"/>
        </w:rPr>
        <w:t xml:space="preserve"> </w:t>
      </w:r>
      <w:r w:rsidRPr="00657FBF">
        <w:rPr>
          <w:rFonts w:ascii="Times New Roman" w:hAnsi="Times New Roman"/>
          <w:sz w:val="28"/>
          <w:szCs w:val="28"/>
        </w:rPr>
        <w:t>- формы физического воспитания, не требующие двигательной подготовки и использования сложного оборудования и приспособлений. Прогулки включают в ежедневный двигательный режим на всех этапах реабилитации, длительность их зависит от температуры окружающей среды, функционального состояния инвалидов, возможности использовать этот вид самостоятельных занятий в домашних условиях. Включение ближнего туризма в недельный двигательный режим инвалидов, позволяя обеспечить сочетание активного восприятия окружающей среды с дозированной физической нагрузкой, способствует снижению напряжения нервной системы, улучшению функционального состояния основных систем организма, повышению уровня физической подготовленности инвалидов.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A2690">
        <w:rPr>
          <w:rStyle w:val="ad"/>
          <w:rFonts w:eastAsia="Calibri"/>
          <w:sz w:val="28"/>
          <w:szCs w:val="28"/>
        </w:rPr>
        <w:t>Специальные коррекционные занятия</w:t>
      </w:r>
      <w:r w:rsidRPr="002A2690">
        <w:rPr>
          <w:rStyle w:val="175pt"/>
          <w:rFonts w:eastAsia="Calibri"/>
          <w:sz w:val="28"/>
          <w:szCs w:val="28"/>
        </w:rPr>
        <w:t xml:space="preserve"> </w:t>
      </w:r>
      <w:r w:rsidRPr="00657FBF">
        <w:rPr>
          <w:rFonts w:ascii="Times New Roman" w:hAnsi="Times New Roman"/>
          <w:sz w:val="28"/>
          <w:szCs w:val="28"/>
        </w:rPr>
        <w:t xml:space="preserve">как основное звено активной коррекции включают в себя комплекс профилактических мероприятий (режим, гимнастика, массаж, коррекция поз, ортопедические приспособления, упражнения на тренажерах и др.), способствующих полному или частичному устранению недостаточности опорно-двигательного аппарата. Различают коррекцию активную и пассивную. Под </w:t>
      </w:r>
      <w:r w:rsidRPr="002A2690">
        <w:rPr>
          <w:rStyle w:val="ad"/>
          <w:rFonts w:eastAsia="Calibri"/>
          <w:sz w:val="28"/>
          <w:szCs w:val="28"/>
        </w:rPr>
        <w:t>активной коррекцией</w:t>
      </w:r>
      <w:r w:rsidRPr="002A2690">
        <w:rPr>
          <w:rStyle w:val="175pt"/>
          <w:rFonts w:eastAsia="Calibri"/>
          <w:sz w:val="28"/>
          <w:szCs w:val="28"/>
        </w:rPr>
        <w:t xml:space="preserve"> </w:t>
      </w:r>
      <w:r w:rsidRPr="00657FBF">
        <w:rPr>
          <w:rFonts w:ascii="Times New Roman" w:hAnsi="Times New Roman"/>
          <w:sz w:val="28"/>
          <w:szCs w:val="28"/>
        </w:rPr>
        <w:t>подразумевают специальные корригирующие упражнения в сочетании с общеукрепляющими. Пассивная - предусматривает ряд корригирующих воздействий без активного участия инвалида (пассивное движение, вытяжение, массаж и др.). Коррекция делится также на общую и специальную. Общая коррекция включает комплекс общеукрепляющих физических упражнений: гимнастические упражнения общеукрепляющего характера, игры, спорт, закаливание, режим. Специальная - использует преимущественно активную и пассивную коррекцию для устранения недостаточности опорно-двигательного аппарата. Коррекционные занятия проводятся, как правило, в специальных залах ЛФК под руководством инструкторов. Возможен также способ организации самостоятельных индивидуальных коррекционных занятий дома под контролем врача, педагога. Коррекционные занятия необходимо включать в недельный двигательный режим путем ежедневных занятий продолжительностью 15-30 мин.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lastRenderedPageBreak/>
        <w:t>Одним из эффективнейших средств физического воспитания инвалидов является использование в коррекционных целях тренажеров комплексного и локального воздействия, позволяющих, применяя индивидуально дозированные нагрузки различной направленности и мощности, получать нужный реабилитационный и тренировочный эффект.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2A2690">
        <w:rPr>
          <w:rStyle w:val="ad"/>
          <w:rFonts w:eastAsia="Calibri"/>
          <w:sz w:val="28"/>
          <w:szCs w:val="28"/>
        </w:rPr>
        <w:t>ЛФК</w:t>
      </w:r>
      <w:r w:rsidRPr="002A2690">
        <w:rPr>
          <w:rStyle w:val="175pt"/>
          <w:rFonts w:eastAsia="Calibri"/>
          <w:sz w:val="28"/>
          <w:szCs w:val="28"/>
        </w:rPr>
        <w:t xml:space="preserve"> </w:t>
      </w:r>
      <w:r w:rsidRPr="00657FBF">
        <w:rPr>
          <w:rFonts w:ascii="Times New Roman" w:hAnsi="Times New Roman"/>
          <w:sz w:val="28"/>
          <w:szCs w:val="28"/>
        </w:rPr>
        <w:t>- одна из основных форм организации занятий физическими упражнениями для инвалидов. Это определяется, с одной стороны, широтой воздействия лечебных физических упражнений на различные функциональные системы организма - сердечно-сосудистую, дыхательную, опорно</w:t>
      </w:r>
      <w:r w:rsidRPr="00657FBF">
        <w:rPr>
          <w:rFonts w:ascii="Times New Roman" w:hAnsi="Times New Roman"/>
          <w:sz w:val="28"/>
          <w:szCs w:val="28"/>
        </w:rPr>
        <w:softHyphen/>
        <w:t>двигательную, нервную, эндокринную, а с другой - восстанавливающим и тренирующим эффектом при недостаточности тех или иных функций организма, т.е. оказывает строго специальное воздействие. В ЛФК используются самые различные группы упражнений и их сочетания с массажем, физиотерапией, ортопедическими приспособлениями и аппаратами и психологическими воздействиями.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 xml:space="preserve">В условиях производственной деятельности инвалидов вынужденные положения тепа и недостаточная мышечная активность создают условия для формирования ряда отрицательных последствий функционального и психогенного характера. Средством профилактики этих изменений у инвалида является </w:t>
      </w:r>
      <w:r w:rsidRPr="002A2690">
        <w:rPr>
          <w:rStyle w:val="ad"/>
          <w:rFonts w:eastAsia="Calibri"/>
          <w:sz w:val="28"/>
          <w:szCs w:val="28"/>
        </w:rPr>
        <w:t>производственная гимнастика.</w:t>
      </w:r>
      <w:r w:rsidRPr="002A2690">
        <w:rPr>
          <w:rStyle w:val="175pt"/>
          <w:rFonts w:eastAsia="Calibri"/>
          <w:sz w:val="28"/>
          <w:szCs w:val="28"/>
        </w:rPr>
        <w:t xml:space="preserve"> </w:t>
      </w:r>
      <w:r w:rsidRPr="002A2690">
        <w:rPr>
          <w:rStyle w:val="11"/>
          <w:rFonts w:eastAsia="Calibri"/>
          <w:sz w:val="28"/>
          <w:szCs w:val="28"/>
        </w:rPr>
        <w:t>Вводная гимнастика</w:t>
      </w:r>
      <w:r w:rsidRPr="00657FBF">
        <w:rPr>
          <w:rFonts w:ascii="Times New Roman" w:hAnsi="Times New Roman"/>
          <w:sz w:val="28"/>
          <w:szCs w:val="28"/>
        </w:rPr>
        <w:t xml:space="preserve"> помогает организму быстрее войти в рабочий ритм и сохранить работоспособность в течение продолжительного времени. Комплекс составляется из 7-8 специальных упражнений и выполняется в течение 5-7 мин непосредственно перед работой. </w:t>
      </w:r>
      <w:r w:rsidRPr="002A2690">
        <w:rPr>
          <w:rStyle w:val="11"/>
          <w:rFonts w:eastAsia="Calibri"/>
          <w:sz w:val="28"/>
          <w:szCs w:val="28"/>
        </w:rPr>
        <w:t>Физкультурная пауза (ФП)</w:t>
      </w:r>
      <w:r w:rsidRPr="00657FBF">
        <w:rPr>
          <w:rFonts w:ascii="Times New Roman" w:hAnsi="Times New Roman"/>
          <w:sz w:val="28"/>
          <w:szCs w:val="28"/>
        </w:rPr>
        <w:t xml:space="preserve"> повышает двигательную активность, стимулирует деятельность нервной, сердечно-сосудистой и дыхательной систем организма, снимает общее утомление, повышает умственную работоспособность. Комплекс составляется из 7-8 упражнений и выполняется в течение 5-6 мин. Для усиления воздействия упражнений применяются вспомогательные предметы (гантели, эспандеры, резиновые бинты, гимнастические палки). Выполняется комплекс 1-2 раза во время работы за 1-1,5 ч до окончания первой и второй половины рабочего дня.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E7901">
        <w:rPr>
          <w:rStyle w:val="11"/>
          <w:rFonts w:eastAsia="Calibri"/>
          <w:sz w:val="28"/>
          <w:szCs w:val="28"/>
        </w:rPr>
        <w:t>Физкультурные минутки (ФМ)</w:t>
      </w:r>
      <w:r w:rsidRPr="00657FBF">
        <w:rPr>
          <w:rFonts w:ascii="Times New Roman" w:hAnsi="Times New Roman"/>
          <w:sz w:val="28"/>
          <w:szCs w:val="28"/>
        </w:rPr>
        <w:t xml:space="preserve"> способствуют снятию локального утомления; предназначены для конкретного воздействия на ту или иную группу мышц или систем организма занимающихся. В зависимости от самочувствия и степени утомления каждый самостоятельно выбирает необходимый для себя комплекс и выполняет в удобное время непосредственно на рабочем месте. Комплекс составляется из 3-4 упражнений и выполнятся в течение 1,5-2 мин.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1"/>
          <w:rFonts w:eastAsia="Calibri"/>
          <w:sz w:val="28"/>
          <w:szCs w:val="28"/>
        </w:rPr>
        <w:t>Физкультурные микропаузы</w:t>
      </w:r>
      <w:r w:rsidRPr="00657FBF">
        <w:rPr>
          <w:rFonts w:ascii="Times New Roman" w:hAnsi="Times New Roman"/>
          <w:sz w:val="28"/>
          <w:szCs w:val="28"/>
        </w:rPr>
        <w:t xml:space="preserve"> повышают умственную работоспособность, активизируя нервные центры, снимая излишнюю возбудимость. Комплекс составляется из 1-3 упражнений и выполняется в течение 1 мин непосредственно во время работы, желательно каждый час.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 xml:space="preserve">В программу ежедневных занятий производственной гимнастикой следует включать разнообразные ее формы: 1-2 раза - ФП, 2-3 раза - ФМ, 3-4 раза ФМП. В целом на активный отдых в течение рабочего дня инвалидов </w:t>
      </w:r>
      <w:r w:rsidRPr="00657FBF">
        <w:rPr>
          <w:rFonts w:ascii="Times New Roman" w:hAnsi="Times New Roman"/>
          <w:sz w:val="28"/>
          <w:szCs w:val="28"/>
        </w:rPr>
        <w:lastRenderedPageBreak/>
        <w:t>целесообразно отводить 20-25 мин. Программы занятий необходимо менять ежемесячно.</w:t>
      </w:r>
    </w:p>
    <w:p w:rsidR="003F2E4C" w:rsidRPr="00657FBF" w:rsidRDefault="003F2E4C" w:rsidP="003F2E4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57FBF">
        <w:rPr>
          <w:rFonts w:ascii="Times New Roman" w:hAnsi="Times New Roman"/>
          <w:sz w:val="28"/>
          <w:szCs w:val="28"/>
        </w:rPr>
        <w:t>Регулярные занятия производственной физкультурой способствуют выработке привычки к систематическим занятиям физическими упражнениями и созданию благоприятных условий для высокопроизводительного труда и сохранения здоровья инвалидов.</w:t>
      </w:r>
    </w:p>
    <w:p w:rsidR="003F2E4C" w:rsidRPr="004E7901" w:rsidRDefault="003F2E4C" w:rsidP="003F2E4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E7901">
        <w:rPr>
          <w:rFonts w:ascii="Times New Roman" w:hAnsi="Times New Roman" w:cs="Times New Roman"/>
          <w:b/>
          <w:sz w:val="28"/>
          <w:szCs w:val="28"/>
          <w:lang w:eastAsia="ru-RU"/>
        </w:rPr>
        <w:t>Методика выполнения работы:</w:t>
      </w:r>
    </w:p>
    <w:p w:rsidR="003F2E4C" w:rsidRDefault="003F2E4C" w:rsidP="003F2E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Разработать комплексы утренней гигиенической гимнастики, физкультминутки, самостоятельных занятий физическими упражнениями для лиц с нарушениями деятельности опорно-двигательного аппарата.</w:t>
      </w:r>
    </w:p>
    <w:p w:rsidR="003F2E4C" w:rsidRPr="00301655" w:rsidRDefault="003F2E4C" w:rsidP="003F2E4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2E4C" w:rsidRPr="00301655" w:rsidRDefault="003F2E4C" w:rsidP="003F2E4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655">
        <w:rPr>
          <w:rFonts w:ascii="Times New Roman" w:hAnsi="Times New Roman" w:cs="Times New Roman"/>
          <w:b/>
          <w:sz w:val="28"/>
          <w:szCs w:val="28"/>
          <w:lang w:eastAsia="ru-RU"/>
        </w:rPr>
        <w:t>Вопросы для самоконтроля:</w:t>
      </w:r>
    </w:p>
    <w:p w:rsidR="003F2E4C" w:rsidRDefault="003F2E4C" w:rsidP="003F2E4C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Охарактеризовать основные средства физической культуры, используемые при восстановительном лечении лиц с нарушениями опорно-двигательного аппарата.</w:t>
      </w:r>
    </w:p>
    <w:p w:rsidR="003F2E4C" w:rsidRDefault="003F2E4C" w:rsidP="003F2E4C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 основные формы проведения занятий с инвалидами.</w:t>
      </w:r>
    </w:p>
    <w:p w:rsidR="007E3E1E" w:rsidRPr="00CE48C7" w:rsidRDefault="007E3E1E" w:rsidP="003F2E4C">
      <w:pPr>
        <w:pStyle w:val="a4"/>
        <w:ind w:firstLine="709"/>
        <w:jc w:val="both"/>
        <w:rPr>
          <w:rFonts w:eastAsia="Times New Roman"/>
          <w:szCs w:val="28"/>
          <w:lang w:eastAsia="ru-RU"/>
        </w:rPr>
      </w:pPr>
      <w:bookmarkStart w:id="0" w:name="_GoBack"/>
      <w:bookmarkEnd w:id="0"/>
    </w:p>
    <w:sectPr w:rsidR="007E3E1E" w:rsidRPr="00CE4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7B8F"/>
    <w:multiLevelType w:val="multilevel"/>
    <w:tmpl w:val="C2D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072"/>
    <w:multiLevelType w:val="hybridMultilevel"/>
    <w:tmpl w:val="012C3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DF73E7"/>
    <w:multiLevelType w:val="multilevel"/>
    <w:tmpl w:val="8A70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84FF7"/>
    <w:multiLevelType w:val="hybridMultilevel"/>
    <w:tmpl w:val="CED0970A"/>
    <w:lvl w:ilvl="0" w:tplc="46DAAB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EC31B2"/>
    <w:multiLevelType w:val="multilevel"/>
    <w:tmpl w:val="72A2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5C20C9"/>
    <w:multiLevelType w:val="multilevel"/>
    <w:tmpl w:val="F83E1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1E2E76"/>
    <w:multiLevelType w:val="multilevel"/>
    <w:tmpl w:val="3D70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35309"/>
    <w:multiLevelType w:val="multilevel"/>
    <w:tmpl w:val="A136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51101"/>
    <w:multiLevelType w:val="multilevel"/>
    <w:tmpl w:val="2932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49087E"/>
    <w:multiLevelType w:val="multilevel"/>
    <w:tmpl w:val="FA3C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C5E12"/>
    <w:multiLevelType w:val="singleLevel"/>
    <w:tmpl w:val="20B4FAA6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B0F6325"/>
    <w:multiLevelType w:val="multilevel"/>
    <w:tmpl w:val="8F50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C7212"/>
    <w:multiLevelType w:val="multilevel"/>
    <w:tmpl w:val="B4F4A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B0666A"/>
    <w:multiLevelType w:val="hybridMultilevel"/>
    <w:tmpl w:val="8152B9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2D11F80"/>
    <w:multiLevelType w:val="hybridMultilevel"/>
    <w:tmpl w:val="F9AC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334A17"/>
    <w:multiLevelType w:val="hybridMultilevel"/>
    <w:tmpl w:val="A1829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14"/>
  </w:num>
  <w:num w:numId="6">
    <w:abstractNumId w:val="2"/>
  </w:num>
  <w:num w:numId="7">
    <w:abstractNumId w:val="12"/>
  </w:num>
  <w:num w:numId="8">
    <w:abstractNumId w:val="6"/>
  </w:num>
  <w:num w:numId="9">
    <w:abstractNumId w:val="4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20"/>
    <w:rsid w:val="00023DAE"/>
    <w:rsid w:val="000666F3"/>
    <w:rsid w:val="00146281"/>
    <w:rsid w:val="001F0368"/>
    <w:rsid w:val="0027578A"/>
    <w:rsid w:val="003F0D94"/>
    <w:rsid w:val="003F2E4C"/>
    <w:rsid w:val="00503332"/>
    <w:rsid w:val="00526D5F"/>
    <w:rsid w:val="00530234"/>
    <w:rsid w:val="005C7859"/>
    <w:rsid w:val="005D6E39"/>
    <w:rsid w:val="005E079C"/>
    <w:rsid w:val="00770F23"/>
    <w:rsid w:val="007711F4"/>
    <w:rsid w:val="007E3E1E"/>
    <w:rsid w:val="009A2EBA"/>
    <w:rsid w:val="00A33058"/>
    <w:rsid w:val="00A362AF"/>
    <w:rsid w:val="00B10970"/>
    <w:rsid w:val="00B75D26"/>
    <w:rsid w:val="00BD09FB"/>
    <w:rsid w:val="00C00657"/>
    <w:rsid w:val="00CE48C7"/>
    <w:rsid w:val="00D21BC5"/>
    <w:rsid w:val="00DD0B08"/>
    <w:rsid w:val="00DE6A29"/>
    <w:rsid w:val="00DF373E"/>
    <w:rsid w:val="00E97D8F"/>
    <w:rsid w:val="00F15CAD"/>
    <w:rsid w:val="00F3333E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F2B68-23B8-4120-BD3E-B8595FF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F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E97D8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D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4C20"/>
    <w:rPr>
      <w:b/>
      <w:bCs/>
    </w:rPr>
  </w:style>
  <w:style w:type="character" w:customStyle="1" w:styleId="apple-converted-space">
    <w:name w:val="apple-converted-space"/>
    <w:basedOn w:val="a0"/>
    <w:rsid w:val="00FE4C20"/>
  </w:style>
  <w:style w:type="paragraph" w:styleId="a4">
    <w:name w:val="No Spacing"/>
    <w:uiPriority w:val="1"/>
    <w:qFormat/>
    <w:rsid w:val="00FE4C20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C006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7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7D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757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78A"/>
    <w:rPr>
      <w:rFonts w:ascii="Tahoma" w:eastAsia="Calibri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1097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B10970"/>
    <w:rPr>
      <w:i/>
      <w:iCs/>
    </w:rPr>
  </w:style>
  <w:style w:type="table" w:styleId="aa">
    <w:name w:val="Table Grid"/>
    <w:basedOn w:val="a1"/>
    <w:rsid w:val="00CE48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 + Полужирный"/>
    <w:rsid w:val="003F2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c">
    <w:name w:val="Основной текст + Полужирный;Курсив"/>
    <w:rsid w:val="003F2E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d">
    <w:name w:val="Основной текст + Курсив"/>
    <w:rsid w:val="003F2E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75pt">
    <w:name w:val="Основной текст + 17;5 pt"/>
    <w:rsid w:val="003F2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3">
    <w:name w:val="Основной текст (3) + Не полужирный"/>
    <w:rsid w:val="003F2E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rsid w:val="003F2E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0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C11D17-B8B7-42CC-BE52-E82955739438}"/>
</file>

<file path=customXml/itemProps2.xml><?xml version="1.0" encoding="utf-8"?>
<ds:datastoreItem xmlns:ds="http://schemas.openxmlformats.org/officeDocument/2006/customXml" ds:itemID="{3AC05063-783A-40DE-A030-AC12DB6481DF}"/>
</file>

<file path=customXml/itemProps3.xml><?xml version="1.0" encoding="utf-8"?>
<ds:datastoreItem xmlns:ds="http://schemas.openxmlformats.org/officeDocument/2006/customXml" ds:itemID="{B38DD13E-B6B8-4139-B8F9-15AC27443B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Sergej Melnikov</dc:creator>
  <cp:lastModifiedBy>Serg</cp:lastModifiedBy>
  <cp:revision>3</cp:revision>
  <dcterms:created xsi:type="dcterms:W3CDTF">2024-02-23T09:41:00Z</dcterms:created>
  <dcterms:modified xsi:type="dcterms:W3CDTF">2024-02-23T09:51:00Z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