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Лабораторное занятие №</w:t>
      </w:r>
      <w:r w:rsidR="0093513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</w:p>
    <w:p w:rsidR="00AC32BE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Методика выполнения </w:t>
      </w:r>
      <w:r w:rsidR="00AC32BE"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профилактического</w:t>
      </w:r>
    </w:p>
    <w:p w:rsidR="00FE4C20" w:rsidRDefault="00BD09FB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AC32BE">
        <w:rPr>
          <w:rFonts w:ascii="Times New Roman" w:hAnsi="Times New Roman" w:cs="Times New Roman"/>
          <w:b/>
          <w:sz w:val="28"/>
          <w:szCs w:val="28"/>
          <w:lang w:eastAsia="ru-RU"/>
        </w:rPr>
        <w:t>превен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тивного)</w:t>
      </w:r>
      <w:r w:rsidR="00FE4C20" w:rsidRP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массажа</w:t>
      </w:r>
    </w:p>
    <w:p w:rsidR="00FE4C20" w:rsidRPr="00FE4C20" w:rsidRDefault="00FE4C20" w:rsidP="00FE4C20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4C20" w:rsidRPr="00503332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научиться выполнять 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>профилактический (превентивный)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 массаж.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Анализ особен</w:t>
      </w:r>
      <w:r w:rsidRPr="00A80A9B">
        <w:rPr>
          <w:szCs w:val="28"/>
        </w:rPr>
        <w:softHyphen/>
        <w:t>ностей возникновения травм и заболеваний ОДА у спортсменов показывает, что наиболее часто под</w:t>
      </w:r>
      <w:r w:rsidRPr="00A80A9B">
        <w:rPr>
          <w:szCs w:val="28"/>
        </w:rPr>
        <w:softHyphen/>
        <w:t>вергаются изменениям позвоночник, мышцы, связки, кости, сухожилия.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Большие физические нагрузки, выполняемые спортсменом многократно, в течение многих лет, приводят к возникновению патологических изменений в тканях ОДА. Предпосылками к их возникновению являются наруше</w:t>
      </w:r>
      <w:r w:rsidRPr="00A80A9B">
        <w:rPr>
          <w:szCs w:val="28"/>
        </w:rPr>
        <w:softHyphen/>
        <w:t>ния микроциркуляции, метаболизма, гипоксемия и гипоксия тка</w:t>
      </w:r>
      <w:r w:rsidRPr="00A80A9B">
        <w:rPr>
          <w:szCs w:val="28"/>
        </w:rPr>
        <w:softHyphen/>
        <w:t>ней, повышение мышечного тонуса и др. Кроме того, трениров</w:t>
      </w:r>
      <w:r w:rsidRPr="00A80A9B">
        <w:rPr>
          <w:szCs w:val="28"/>
        </w:rPr>
        <w:softHyphen/>
        <w:t>ки, проводимые на твердом грунте (деревянное покрытие, ас</w:t>
      </w:r>
      <w:r w:rsidRPr="00A80A9B">
        <w:rPr>
          <w:szCs w:val="28"/>
        </w:rPr>
        <w:softHyphen/>
        <w:t>фальт и пр.), раннее возобновление тренировок после перенесен</w:t>
      </w:r>
      <w:r w:rsidRPr="00A80A9B">
        <w:rPr>
          <w:szCs w:val="28"/>
        </w:rPr>
        <w:softHyphen/>
        <w:t>ных инфекционных заболеваний (грипп, ангина и др.), форсиро</w:t>
      </w:r>
      <w:r w:rsidRPr="00A80A9B">
        <w:rPr>
          <w:szCs w:val="28"/>
        </w:rPr>
        <w:softHyphen/>
        <w:t>ванные тренировки у юных спортсменов и т.д. – все это приво</w:t>
      </w:r>
      <w:r w:rsidRPr="00A80A9B">
        <w:rPr>
          <w:szCs w:val="28"/>
        </w:rPr>
        <w:softHyphen/>
        <w:t>дит к возникновению травм и заболеваний ОДА.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Поэтому раннее применение профилактичес</w:t>
      </w:r>
      <w:r w:rsidRPr="00A80A9B">
        <w:rPr>
          <w:szCs w:val="28"/>
        </w:rPr>
        <w:softHyphen/>
        <w:t>ких (превентивных) мероприятий в спорте высших достижений способствует предупреждению перехода функциональных изменений в морфологические, обостре</w:t>
      </w:r>
      <w:r w:rsidRPr="00A80A9B">
        <w:rPr>
          <w:szCs w:val="28"/>
        </w:rPr>
        <w:softHyphen/>
        <w:t>ний заболеваний ОДА и возникновению повторных травм у спортсменов.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В этой связи важное значение в над</w:t>
      </w:r>
      <w:r w:rsidRPr="00A80A9B">
        <w:rPr>
          <w:szCs w:val="28"/>
        </w:rPr>
        <w:softHyphen/>
        <w:t>ежности структурного обеспечения гомеостаза имеют профилактические ме</w:t>
      </w:r>
      <w:r w:rsidRPr="00A80A9B">
        <w:rPr>
          <w:szCs w:val="28"/>
        </w:rPr>
        <w:softHyphen/>
        <w:t>роприятия. Массаж и оксигенотерапия, упражнения на растягивание, криомассаж, обеспечивают большую возмож</w:t>
      </w:r>
      <w:r w:rsidRPr="00A80A9B">
        <w:rPr>
          <w:szCs w:val="28"/>
        </w:rPr>
        <w:softHyphen/>
        <w:t>ность для восстановления функциональ</w:t>
      </w:r>
      <w:r w:rsidRPr="00A80A9B">
        <w:rPr>
          <w:szCs w:val="28"/>
        </w:rPr>
        <w:softHyphen/>
        <w:t>ных нарушений и нормализации гомеостаза при интенсивных физических на</w:t>
      </w:r>
      <w:r w:rsidRPr="00A80A9B">
        <w:rPr>
          <w:szCs w:val="28"/>
        </w:rPr>
        <w:softHyphen/>
        <w:t>грузках.</w:t>
      </w:r>
    </w:p>
    <w:p w:rsidR="007711F4" w:rsidRPr="00301F5E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b/>
          <w:szCs w:val="28"/>
        </w:rPr>
      </w:pPr>
      <w:r w:rsidRPr="00301F5E">
        <w:rPr>
          <w:b/>
          <w:szCs w:val="28"/>
        </w:rPr>
        <w:t>Методика выполнения работы: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Прежде чем приступить к процедуре массажа, необходимо выявить спортсменов с выраженными факторами риска и врожденными изменениями в тканях опорно-двигательного аппара</w:t>
      </w:r>
      <w:r w:rsidRPr="00A80A9B">
        <w:rPr>
          <w:szCs w:val="28"/>
        </w:rPr>
        <w:softHyphen/>
        <w:t>та, а также знать вид спорта, особенности воздействия физичес</w:t>
      </w:r>
      <w:r w:rsidRPr="00A80A9B">
        <w:rPr>
          <w:szCs w:val="28"/>
        </w:rPr>
        <w:softHyphen/>
        <w:t xml:space="preserve">ких нагрузок на те или иные ткани, органы, системы и пр.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Задачи профилактического массажа: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1) нормализация мы</w:t>
      </w:r>
      <w:r w:rsidRPr="00A80A9B">
        <w:rPr>
          <w:szCs w:val="28"/>
        </w:rPr>
        <w:softHyphen/>
        <w:t xml:space="preserve">шечного кровотока (микроциркуляции);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2) устранение повышен</w:t>
      </w:r>
      <w:r w:rsidRPr="00A80A9B">
        <w:rPr>
          <w:szCs w:val="28"/>
        </w:rPr>
        <w:softHyphen/>
        <w:t xml:space="preserve">ного мышечного тонуса;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3) нормализация метаболизма (выведе</w:t>
      </w:r>
      <w:r w:rsidRPr="00A80A9B">
        <w:rPr>
          <w:szCs w:val="28"/>
        </w:rPr>
        <w:softHyphen/>
        <w:t xml:space="preserve">ние повышенного содержания </w:t>
      </w:r>
      <w:proofErr w:type="spellStart"/>
      <w:r w:rsidRPr="00A80A9B">
        <w:rPr>
          <w:szCs w:val="28"/>
        </w:rPr>
        <w:t>лактата</w:t>
      </w:r>
      <w:proofErr w:type="spellEnd"/>
      <w:r w:rsidRPr="00A80A9B">
        <w:rPr>
          <w:szCs w:val="28"/>
        </w:rPr>
        <w:t>, мочевины и др.);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4) активизация функционального состояния спинальных </w:t>
      </w:r>
      <w:proofErr w:type="spellStart"/>
      <w:r w:rsidRPr="00A80A9B">
        <w:rPr>
          <w:szCs w:val="28"/>
        </w:rPr>
        <w:t>мотонейронов</w:t>
      </w:r>
      <w:proofErr w:type="spellEnd"/>
      <w:r w:rsidRPr="00A80A9B">
        <w:rPr>
          <w:szCs w:val="28"/>
        </w:rPr>
        <w:t xml:space="preserve">;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5) стимуляция всех звеньев нервно-мышечного аппарата;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6) нормализация кожной температуры на симметричных БАТ.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Массаж проводится с </w:t>
      </w:r>
      <w:proofErr w:type="spellStart"/>
      <w:r w:rsidRPr="00A80A9B">
        <w:rPr>
          <w:szCs w:val="28"/>
        </w:rPr>
        <w:t>гиперемирующими</w:t>
      </w:r>
      <w:proofErr w:type="spellEnd"/>
      <w:r w:rsidRPr="00A80A9B">
        <w:rPr>
          <w:szCs w:val="28"/>
        </w:rPr>
        <w:t xml:space="preserve"> мазями (маслами), с последующим втиранием в макси</w:t>
      </w:r>
      <w:r w:rsidRPr="00A80A9B">
        <w:rPr>
          <w:szCs w:val="28"/>
        </w:rPr>
        <w:softHyphen/>
        <w:t>мально работавшие мышцы и суставы противовоспалительных мазей.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lastRenderedPageBreak/>
        <w:t xml:space="preserve">Процедура превентивного массажа состоит из подготовительной, основной и заключительной частей. Массаж начинают со спины, затем массируют нижние конечности, грудь, живот, верхние конечности.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Подготовительная часть массажа включает: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п</w:t>
      </w:r>
      <w:r w:rsidRPr="00A80A9B">
        <w:rPr>
          <w:szCs w:val="28"/>
        </w:rPr>
        <w:t>лоскостное поглаживание двумя руками от поясничной области к плечевым суставам (3-5 движений).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р</w:t>
      </w:r>
      <w:r w:rsidRPr="00A80A9B">
        <w:rPr>
          <w:szCs w:val="28"/>
        </w:rPr>
        <w:t>астирание ладонной поверхностью одной или двух рук, основанием ладони, фалангами согнутых четырех пальцев (3-5 движений).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р</w:t>
      </w:r>
      <w:r w:rsidRPr="00A80A9B">
        <w:rPr>
          <w:szCs w:val="28"/>
        </w:rPr>
        <w:t>азминание двумя руками в продольном и поперечном направлениях, фалангами четырех пальцев, основанием ладони (2-3 движения).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в</w:t>
      </w:r>
      <w:r w:rsidRPr="00A80A9B">
        <w:rPr>
          <w:szCs w:val="28"/>
        </w:rPr>
        <w:t>ибрация – потряхивание мышц двумя руками снизу вверх (2-3 движения).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Основная часть массажа включает: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р</w:t>
      </w:r>
      <w:r w:rsidRPr="00A80A9B">
        <w:rPr>
          <w:szCs w:val="28"/>
        </w:rPr>
        <w:t>астирание («пиление») – 5-7 движений, растирание («сдвигание») – 3-5 движений, растирание остистых отростков позвоночника – 3-5 движений, растирание в подлопаточной области – 5-7 движений.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р</w:t>
      </w:r>
      <w:r w:rsidRPr="00A80A9B">
        <w:rPr>
          <w:szCs w:val="28"/>
        </w:rPr>
        <w:t>азминание («сверление») – 3-5 движений, разминание («выжимание») – 3-5 раз, разминание («надавливание») – 3-7 раз, разминание («щипковое») – 3-5 раз, разминание («растягивание») – 3-5 раз, разминание («сдвигание») – 2-3 раза.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в</w:t>
      </w:r>
      <w:r w:rsidRPr="00A80A9B">
        <w:rPr>
          <w:szCs w:val="28"/>
        </w:rPr>
        <w:t>ибрация прерывистая подушечкой I пальца и III пальцем – до 1,5 мин; непрерывная вибрация II-III пальцами, I-II пальцами вдоль позвоночника – до 1,5 мин; непрерывная вибрация основанием ладони вдоль позвоночника – 2-3 раза.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Заключительная часть массажа включает: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п</w:t>
      </w:r>
      <w:r w:rsidRPr="00A80A9B">
        <w:rPr>
          <w:szCs w:val="28"/>
        </w:rPr>
        <w:t>лоскостное поглаживание двумя руками (3-5 движений).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р</w:t>
      </w:r>
      <w:r w:rsidRPr="00A80A9B">
        <w:rPr>
          <w:szCs w:val="28"/>
        </w:rPr>
        <w:t>астирание двумя руками (3-5 движений).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- в</w:t>
      </w:r>
      <w:r w:rsidRPr="00A80A9B">
        <w:rPr>
          <w:szCs w:val="28"/>
        </w:rPr>
        <w:t>ибраци</w:t>
      </w:r>
      <w:r>
        <w:rPr>
          <w:szCs w:val="28"/>
        </w:rPr>
        <w:t>я</w:t>
      </w:r>
      <w:r w:rsidRPr="00A80A9B">
        <w:rPr>
          <w:szCs w:val="28"/>
        </w:rPr>
        <w:t>-потряхивание мышц спины двумя руками снизу вверх.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 xml:space="preserve">Массаж конечностей, грудной клетки и живота проводится по методике классического массажа, продолжительностью 15-20 мин. Курс 10-20 процедур. </w:t>
      </w:r>
    </w:p>
    <w:p w:rsidR="007711F4" w:rsidRPr="00A80A9B" w:rsidRDefault="007711F4" w:rsidP="007711F4">
      <w:pPr>
        <w:widowControl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A80A9B">
        <w:rPr>
          <w:szCs w:val="28"/>
        </w:rPr>
        <w:t>Кроме того, массаж можно сочетать с упражнениями на растягивание мышц. Если мышечный тонус повышен, то его сначала с помощью мас</w:t>
      </w:r>
      <w:r w:rsidRPr="00A80A9B">
        <w:rPr>
          <w:szCs w:val="28"/>
        </w:rPr>
        <w:softHyphen/>
        <w:t xml:space="preserve">сажа с </w:t>
      </w:r>
      <w:proofErr w:type="spellStart"/>
      <w:r w:rsidRPr="00A80A9B">
        <w:rPr>
          <w:szCs w:val="28"/>
        </w:rPr>
        <w:t>гиперемирующими</w:t>
      </w:r>
      <w:proofErr w:type="spellEnd"/>
      <w:r w:rsidRPr="00A80A9B">
        <w:rPr>
          <w:szCs w:val="28"/>
        </w:rPr>
        <w:t xml:space="preserve"> мазями устраняют, и затем проводят упражнения.</w:t>
      </w:r>
    </w:p>
    <w:p w:rsidR="00FE4C20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C20" w:rsidRPr="00301F5E" w:rsidRDefault="00FE4C20" w:rsidP="00FE4C2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F5E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FE4C20" w:rsidRDefault="00BD09FB" w:rsidP="00BD09F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Охарактеризовать основные 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>травмы ОДА у спортсменов в зависимости от вида спорта.</w:t>
      </w:r>
    </w:p>
    <w:p w:rsidR="00FE4C20" w:rsidRPr="00BD09FB" w:rsidRDefault="00FE4C20" w:rsidP="00BD09FB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9FB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методику выполнения 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>профилактического</w:t>
      </w:r>
      <w:r w:rsidR="00BD09FB" w:rsidRPr="00BD09F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>превенти</w:t>
      </w:r>
      <w:r w:rsidR="00BD09FB" w:rsidRPr="00BD09FB">
        <w:rPr>
          <w:rFonts w:ascii="Times New Roman" w:hAnsi="Times New Roman" w:cs="Times New Roman"/>
          <w:sz w:val="28"/>
          <w:szCs w:val="28"/>
          <w:lang w:eastAsia="ru-RU"/>
        </w:rPr>
        <w:t>вного)</w:t>
      </w:r>
      <w:r w:rsidRPr="00BD0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11F4">
        <w:rPr>
          <w:rFonts w:ascii="Times New Roman" w:hAnsi="Times New Roman" w:cs="Times New Roman"/>
          <w:sz w:val="28"/>
          <w:szCs w:val="28"/>
          <w:lang w:eastAsia="ru-RU"/>
        </w:rPr>
        <w:t xml:space="preserve">массажа </w:t>
      </w:r>
      <w:r w:rsidR="00BD09FB" w:rsidRPr="00BD09FB">
        <w:rPr>
          <w:rFonts w:ascii="Times New Roman" w:hAnsi="Times New Roman" w:cs="Times New Roman"/>
          <w:sz w:val="28"/>
          <w:szCs w:val="28"/>
          <w:lang w:eastAsia="ru-RU"/>
        </w:rPr>
        <w:t>у спортсменов.</w:t>
      </w:r>
      <w:r w:rsidRPr="00BD09F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4C20" w:rsidRPr="00FE4C20" w:rsidRDefault="00FE4C20" w:rsidP="00BD09F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C20" w:rsidRPr="00FE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301F5E"/>
    <w:rsid w:val="003F0D94"/>
    <w:rsid w:val="00503332"/>
    <w:rsid w:val="005C7859"/>
    <w:rsid w:val="005D6E39"/>
    <w:rsid w:val="007711F4"/>
    <w:rsid w:val="00935135"/>
    <w:rsid w:val="00AC32BE"/>
    <w:rsid w:val="00BD09FB"/>
    <w:rsid w:val="00DE6A29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70E0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8BF7D-CCBB-4319-BB1C-57CEFF1563BA}"/>
</file>

<file path=customXml/itemProps2.xml><?xml version="1.0" encoding="utf-8"?>
<ds:datastoreItem xmlns:ds="http://schemas.openxmlformats.org/officeDocument/2006/customXml" ds:itemID="{653B2179-C8C8-4A11-A79F-876B111AD1B3}"/>
</file>

<file path=customXml/itemProps3.xml><?xml version="1.0" encoding="utf-8"?>
<ds:datastoreItem xmlns:ds="http://schemas.openxmlformats.org/officeDocument/2006/customXml" ds:itemID="{D866C23B-6CB9-410A-9C11-091246142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2</cp:revision>
  <dcterms:created xsi:type="dcterms:W3CDTF">2024-02-23T09:49:00Z</dcterms:created>
  <dcterms:modified xsi:type="dcterms:W3CDTF">2024-02-23T09:49:00Z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