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01" w:rsidRPr="00826698" w:rsidRDefault="00826698" w:rsidP="00960A51">
      <w:pPr>
        <w:spacing w:line="240" w:lineRule="auto"/>
        <w:jc w:val="center"/>
        <w:rPr>
          <w:b/>
        </w:rPr>
      </w:pPr>
      <w:r w:rsidRPr="00826698">
        <w:rPr>
          <w:b/>
        </w:rPr>
        <w:t>Числовые ряды.</w:t>
      </w:r>
    </w:p>
    <w:p w:rsidR="00824201" w:rsidRPr="003E1AD3" w:rsidRDefault="003344CA" w:rsidP="00960A51">
      <w:pPr>
        <w:spacing w:line="240" w:lineRule="auto"/>
        <w:rPr>
          <w:i/>
        </w:rPr>
      </w:pPr>
      <w:r>
        <w:rPr>
          <w:i/>
        </w:rPr>
        <w:t xml:space="preserve">     </w:t>
      </w:r>
      <w:r w:rsidR="00824201" w:rsidRPr="00826698">
        <w:rPr>
          <w:i/>
        </w:rPr>
        <w:t>Числовым рядом</w:t>
      </w:r>
      <w:r w:rsidR="00824201">
        <w:t xml:space="preserve"> называют выражение вида </w:t>
      </w:r>
      <w:r w:rsidR="00824201"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+⋯+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+⋯=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/>
            </w:rPr>
            <m:t>,</m:t>
          </m:r>
        </m:oMath>
      </m:oMathPara>
    </w:p>
    <w:p w:rsidR="00824201" w:rsidRDefault="00826698" w:rsidP="00960A51">
      <w:pPr>
        <w:spacing w:line="240" w:lineRule="auto"/>
      </w:pPr>
      <w:r>
        <w:t>г</w:t>
      </w:r>
      <w:r w:rsidR="00824201" w:rsidRPr="00DD6D8A">
        <w:t xml:space="preserve">де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…,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,…</m:t>
        </m:r>
      </m:oMath>
      <w:r w:rsidR="00824201" w:rsidRPr="00DD6D8A">
        <w:t xml:space="preserve"> действительные или комплексные числа</w:t>
      </w:r>
      <w:r w:rsidR="00824201">
        <w:t>.</w:t>
      </w:r>
    </w:p>
    <w:p w:rsidR="00824201" w:rsidRPr="00DD6D8A" w:rsidRDefault="003344CA" w:rsidP="00960A51">
      <w:pPr>
        <w:spacing w:line="240" w:lineRule="auto"/>
      </w:pPr>
      <w:r>
        <w:rPr>
          <w:b/>
        </w:rPr>
        <w:t xml:space="preserve">     </w:t>
      </w:r>
      <w:r w:rsidR="00824201" w:rsidRPr="00B97505">
        <w:rPr>
          <w:b/>
        </w:rPr>
        <w:t>Пример</w:t>
      </w:r>
      <w:r w:rsidR="00960A51">
        <w:rPr>
          <w:b/>
        </w:rPr>
        <w:t>125</w:t>
      </w:r>
      <w:r w:rsidR="00824201">
        <w:t>. Следующие суммы являются примерами числовых рядов</w:t>
      </w:r>
    </w:p>
    <w:p w:rsidR="00824201" w:rsidRPr="00DD6D8A" w:rsidRDefault="001C41A7" w:rsidP="00960A51">
      <w:pPr>
        <w:spacing w:line="240" w:lineRule="auto"/>
      </w:pPr>
      <m:oMathPara>
        <m:oMath>
          <m:r>
            <m:rPr>
              <m:sty m:val="p"/>
            </m:rPr>
            <w:rPr>
              <w:rFonts w:ascii="Cambria Math" w:hAnsi="Cambria Math"/>
            </w:rPr>
            <m:t>1+1+1+⋯+1+⋯;</m:t>
          </m:r>
        </m:oMath>
      </m:oMathPara>
    </w:p>
    <w:p w:rsidR="00824201" w:rsidRPr="003E1AD3" w:rsidRDefault="001C41A7" w:rsidP="00960A51">
      <w:pPr>
        <w:spacing w:line="240" w:lineRule="auto"/>
        <w:jc w:val="center"/>
      </w:pPr>
      <m:oMath>
        <m:r>
          <m:rPr>
            <m:sty m:val="p"/>
          </m:rPr>
          <w:rPr>
            <w:rFonts w:ascii="Cambria Math" w:hAnsi="Cambria Math"/>
          </w:rPr>
          <m:t>1+2+3+⋯+</m:t>
        </m:r>
        <m:r>
          <m:rPr>
            <m:sty m:val="p"/>
          </m:rPr>
          <w:rPr>
            <w:rFonts w:ascii="Cambria Math" w:hAnsi="Cambria Math"/>
            <w:lang w:val="en-US"/>
          </w:rPr>
          <m:t>n</m:t>
        </m:r>
        <m:r>
          <m:rPr>
            <m:sty m:val="p"/>
          </m:rPr>
          <w:rPr>
            <w:rFonts w:ascii="Cambria Math" w:hAnsi="Cambria Math"/>
          </w:rPr>
          <m:t xml:space="preserve">+⋯ </m:t>
        </m:r>
      </m:oMath>
      <w:r w:rsidR="00824201">
        <w:t>;</w:t>
      </w:r>
    </w:p>
    <w:p w:rsidR="00824201" w:rsidRPr="00DD6D8A" w:rsidRDefault="001C41A7" w:rsidP="00960A51">
      <w:pPr>
        <w:spacing w:line="240" w:lineRule="auto"/>
      </w:pPr>
      <m:oMathPara>
        <m:oMath>
          <m:r>
            <m:rPr>
              <m:sty m:val="p"/>
            </m:rPr>
            <w:rPr>
              <w:rFonts w:ascii="Cambria Math" w:hAnsi="Cambria Math"/>
            </w:rPr>
            <m:t>1+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+⋯+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+⋯;</m:t>
          </m:r>
        </m:oMath>
      </m:oMathPara>
    </w:p>
    <w:p w:rsidR="00824201" w:rsidRDefault="00826698" w:rsidP="00960A51">
      <w:pPr>
        <w:spacing w:line="240" w:lineRule="auto"/>
      </w:pPr>
      <m:oMathPara>
        <m:oMath>
          <m:r>
            <w:rPr>
              <w:rFonts w:ascii="Cambria Math" w:hAnsi="Cambria Math"/>
            </w:rPr>
            <m:t>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+…+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n-1</m:t>
                  </m:r>
                </m:sup>
              </m:sSup>
            </m:den>
          </m:f>
          <m:r>
            <w:rPr>
              <w:rFonts w:ascii="Cambria Math" w:hAnsi="Cambria Math"/>
            </w:rPr>
            <m:t>+…;</m:t>
          </m:r>
        </m:oMath>
      </m:oMathPara>
    </w:p>
    <w:p w:rsidR="00824201" w:rsidRPr="00B97505" w:rsidRDefault="001C41A7" w:rsidP="00960A51">
      <w:pPr>
        <w:spacing w:line="240" w:lineRule="auto"/>
      </w:pPr>
      <m:oMathPara>
        <m:oMath>
          <m:r>
            <m:rPr>
              <m:sty m:val="p"/>
            </m:rPr>
            <w:rPr>
              <w:rFonts w:ascii="Cambria Math" w:hAnsi="Cambria Math"/>
            </w:rPr>
            <m:t>1+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+⋯+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n!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+⋯.</m:t>
          </m:r>
        </m:oMath>
      </m:oMathPara>
    </w:p>
    <w:p w:rsidR="00824201" w:rsidRPr="00B97505" w:rsidRDefault="00824201" w:rsidP="00960A51">
      <w:pPr>
        <w:spacing w:line="240" w:lineRule="auto"/>
      </w:pPr>
    </w:p>
    <w:p w:rsidR="00824201" w:rsidRPr="0067300E" w:rsidRDefault="00824201" w:rsidP="00960A51">
      <w:pPr>
        <w:spacing w:line="240" w:lineRule="auto"/>
      </w:pPr>
      <w:r w:rsidRPr="002500E6">
        <w:t xml:space="preserve">где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!=1∙2∙3∙…∙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2500E6">
        <w:t xml:space="preserve"> Третий ряд из </w:t>
      </w:r>
      <w:r>
        <w:t xml:space="preserve">приведенных </w:t>
      </w:r>
      <w:r w:rsidRPr="002500E6">
        <w:t>примеров</w:t>
      </w:r>
      <w:r>
        <w:t xml:space="preserve">называется </w:t>
      </w:r>
      <w:r w:rsidRPr="0067300E">
        <w:rPr>
          <w:i/>
        </w:rPr>
        <w:t>га</w:t>
      </w:r>
      <w:r w:rsidRPr="0067300E">
        <w:rPr>
          <w:i/>
        </w:rPr>
        <w:t>р</w:t>
      </w:r>
      <w:r w:rsidRPr="0067300E">
        <w:rPr>
          <w:i/>
        </w:rPr>
        <w:t>моническим</w:t>
      </w:r>
      <w:r>
        <w:t>.</w:t>
      </w:r>
    </w:p>
    <w:p w:rsidR="00824201" w:rsidRDefault="00824201" w:rsidP="00960A51">
      <w:pPr>
        <w:spacing w:line="240" w:lineRule="auto"/>
      </w:pPr>
      <w:r>
        <w:t xml:space="preserve">Обозначим через </w:t>
      </w:r>
    </w:p>
    <w:p w:rsidR="00824201" w:rsidRPr="006C58D2" w:rsidRDefault="006B543C" w:rsidP="00960A51">
      <w:pPr>
        <w:spacing w:line="240" w:lineRule="auto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824201" w:rsidRPr="006C58D2" w:rsidRDefault="006B543C" w:rsidP="00960A51">
      <w:pPr>
        <w:spacing w:line="240" w:lineRule="auto"/>
      </w:pPr>
      <m:oMathPara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824201" w:rsidRPr="0067300E" w:rsidRDefault="00824201" w:rsidP="00960A51">
      <w:pPr>
        <w:spacing w:line="240" w:lineRule="auto"/>
        <w:jc w:val="center"/>
      </w:pPr>
      <w:r w:rsidRPr="0067300E">
        <w:t>………………………</w:t>
      </w:r>
    </w:p>
    <w:p w:rsidR="00824201" w:rsidRPr="006C58D2" w:rsidRDefault="006B543C" w:rsidP="00960A51">
      <w:pPr>
        <w:spacing w:line="240" w:lineRule="auto"/>
      </w:pPr>
      <m:oMathPara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+⋯+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.</m:t>
              </m:r>
            </m:e>
          </m:nary>
        </m:oMath>
      </m:oMathPara>
    </w:p>
    <w:p w:rsidR="00824201" w:rsidRPr="0067300E" w:rsidRDefault="00824201" w:rsidP="00960A51">
      <w:pPr>
        <w:spacing w:line="240" w:lineRule="auto"/>
      </w:pPr>
      <w:r>
        <w:t xml:space="preserve">Выражение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>
        <w:t xml:space="preserve"> называется </w:t>
      </w:r>
      <w:r w:rsidRPr="00DE42CC">
        <w:rPr>
          <w:i/>
        </w:rPr>
        <w:t>частичной суммой числового ряда</w:t>
      </w:r>
      <w:r>
        <w:t>.</w:t>
      </w:r>
    </w:p>
    <w:p w:rsidR="00824201" w:rsidRPr="001C41A7" w:rsidRDefault="00824201" w:rsidP="00960A51">
      <w:pPr>
        <w:spacing w:line="240" w:lineRule="auto"/>
      </w:pPr>
      <w:r w:rsidRPr="0067300E">
        <w:t xml:space="preserve">Если существует конечный предел  </w:t>
      </w:r>
      <w:r>
        <w:br/>
      </w:r>
      <m:oMathPara>
        <m:oMath>
          <m:r>
            <w:rPr>
              <w:rFonts w:ascii="Cambria Math" w:hAnsi="Cambria Math"/>
            </w:rPr>
            <m:t>S=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func>
          <m:r>
            <m:rPr>
              <m:sty m:val="p"/>
            </m:rPr>
            <w:br/>
          </m:r>
        </m:oMath>
      </m:oMathPara>
      <w:r w:rsidRPr="0067300E">
        <w:t xml:space="preserve">  последовательности частичных сумм  ряда, то этот предел называется </w:t>
      </w:r>
      <w:r w:rsidRPr="00DE42CC">
        <w:rPr>
          <w:i/>
        </w:rPr>
        <w:t>су</w:t>
      </w:r>
      <w:r w:rsidRPr="00DE42CC">
        <w:rPr>
          <w:i/>
        </w:rPr>
        <w:t>м</w:t>
      </w:r>
      <w:r w:rsidRPr="00DE42CC">
        <w:rPr>
          <w:i/>
        </w:rPr>
        <w:t>мой ряда</w:t>
      </w:r>
      <w:r>
        <w:t xml:space="preserve"> и обозначается</w:t>
      </w:r>
      <w:r w:rsidRPr="0067300E">
        <w:br/>
      </w:r>
      <m:oMathPara>
        <m:oMath>
          <m:r>
            <w:rPr>
              <w:rFonts w:ascii="Cambria Math" w:hAnsi="Cambria Math"/>
            </w:rPr>
            <m:t>S=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</m:e>
          </m:func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.</m:t>
              </m:r>
            </m:e>
          </m:nary>
        </m:oMath>
      </m:oMathPara>
    </w:p>
    <w:p w:rsidR="00824201" w:rsidRPr="00381CB1" w:rsidRDefault="00824201" w:rsidP="00960A51">
      <w:pPr>
        <w:spacing w:after="0" w:line="240" w:lineRule="auto"/>
      </w:pPr>
      <w:r>
        <w:lastRenderedPageBreak/>
        <w:t xml:space="preserve">Ряд в этом случае называется </w:t>
      </w:r>
      <w:r w:rsidRPr="00381CB1">
        <w:rPr>
          <w:i/>
        </w:rPr>
        <w:t>сходящимся</w:t>
      </w:r>
      <w:r>
        <w:t xml:space="preserve">. </w:t>
      </w:r>
    </w:p>
    <w:p w:rsidR="00824201" w:rsidRPr="0067300E" w:rsidRDefault="00824201" w:rsidP="00960A51">
      <w:pPr>
        <w:spacing w:line="240" w:lineRule="auto"/>
      </w:pPr>
      <w:r w:rsidRPr="0067300E">
        <w:t xml:space="preserve">Если такого предела не существует, то </w:t>
      </w:r>
      <m:oMath>
        <m:r>
          <w:rPr>
            <w:rFonts w:ascii="Cambria Math" w:hAnsi="Cambria Math"/>
          </w:rPr>
          <m:t>S=∞</m:t>
        </m:r>
      </m:oMath>
      <w:r w:rsidRPr="0067300E">
        <w:t xml:space="preserve"> и ряд называется </w:t>
      </w:r>
      <w:r w:rsidRPr="00381CB1">
        <w:rPr>
          <w:i/>
        </w:rPr>
        <w:t>расходящи</w:t>
      </w:r>
      <w:r w:rsidRPr="00381CB1">
        <w:rPr>
          <w:i/>
        </w:rPr>
        <w:t>м</w:t>
      </w:r>
      <w:r w:rsidRPr="00381CB1">
        <w:rPr>
          <w:i/>
        </w:rPr>
        <w:t>ся</w:t>
      </w:r>
      <w:r>
        <w:rPr>
          <w:i/>
        </w:rPr>
        <w:t>.</w:t>
      </w:r>
      <w:r>
        <w:t xml:space="preserve"> Так в примерах </w:t>
      </w:r>
      <w:r w:rsidR="00960A51">
        <w:t xml:space="preserve">рядов </w:t>
      </w:r>
      <w:r>
        <w:t>первые три ряда являются расходящимися, после</w:t>
      </w:r>
      <w:r>
        <w:t>д</w:t>
      </w:r>
      <w:r>
        <w:t>ние два – сходящимися. Примерами сходящихся рядов служат бесконечно убывающие геометрические прогрессии. Их сумма находится по формуле</w:t>
      </w:r>
      <w:r w:rsidR="00960A51">
        <w:br/>
      </w:r>
      <m:oMathPara>
        <m:oMath>
          <m:r>
            <w:rPr>
              <w:rFonts w:ascii="Cambria Math" w:hAnsi="Cambria Math"/>
            </w:rPr>
            <m:t>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1-q</m:t>
              </m:r>
            </m:den>
          </m:f>
          <m:r>
            <w:rPr>
              <w:rFonts w:ascii="Cambria Math" w:hAnsi="Cambria Math"/>
            </w:rPr>
            <m:t>.</m:t>
          </m:r>
          <m:r>
            <m:rPr>
              <m:sty m:val="p"/>
            </m:rPr>
            <w:br/>
          </m:r>
        </m:oMath>
      </m:oMathPara>
      <w:r>
        <w:t>Так в четвертом примере</w:t>
      </w:r>
      <w:r w:rsidR="00960A51"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=1, q=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,</m:t>
          </m:r>
          <m:r>
            <m:rPr>
              <m:sty m:val="p"/>
            </m:rPr>
            <w:br/>
          </m:r>
        </m:oMath>
      </m:oMathPara>
      <w:r>
        <w:t>и поэтому</w:t>
      </w:r>
    </w:p>
    <w:p w:rsidR="00824201" w:rsidRPr="001C2925" w:rsidRDefault="001C41A7" w:rsidP="00960A51">
      <w:pPr>
        <w:spacing w:line="240" w:lineRule="auto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S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r>
                <w:rPr>
                  <w:rFonts w:ascii="Cambria Math" w:hAnsi="Cambria Math"/>
                  <w:lang w:val="en-US"/>
                </w:rPr>
                <m:t>q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</w:rPr>
            <m:t>=2.</m:t>
          </m:r>
        </m:oMath>
      </m:oMathPara>
    </w:p>
    <w:p w:rsidR="00824201" w:rsidRPr="0067300E" w:rsidRDefault="00824201" w:rsidP="00960A51">
      <w:pPr>
        <w:spacing w:line="240" w:lineRule="auto"/>
        <w:jc w:val="center"/>
      </w:pPr>
      <w:r w:rsidRPr="00F62C23">
        <w:rPr>
          <w:b/>
        </w:rPr>
        <w:t>Свойства числовых рядов.</w:t>
      </w:r>
    </w:p>
    <w:p w:rsidR="00824201" w:rsidRPr="00F34A7C" w:rsidRDefault="00824201" w:rsidP="00960A51">
      <w:pPr>
        <w:spacing w:after="0" w:line="240" w:lineRule="auto"/>
        <w:rPr>
          <w:i/>
        </w:rPr>
      </w:pPr>
      <w:r>
        <w:t xml:space="preserve">     1) </w:t>
      </w:r>
      <w:r w:rsidRPr="00F36D63">
        <w:rPr>
          <w:i/>
        </w:rPr>
        <w:t xml:space="preserve">Если ряд </w:t>
      </w:r>
      <w:r w:rsidR="00960A51">
        <w:rPr>
          <w:i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m:rPr>
              <m:sty m:val="p"/>
            </m:rPr>
            <w:br/>
          </m:r>
        </m:oMath>
      </m:oMathPara>
      <w:r w:rsidRPr="00F36D63">
        <w:rPr>
          <w:i/>
        </w:rPr>
        <w:t xml:space="preserve">сходится и его сумма равна </w:t>
      </w:r>
      <w:r w:rsidRPr="00F36D63">
        <w:rPr>
          <w:i/>
          <w:position w:val="-6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9" o:title=""/>
          </v:shape>
          <o:OLEObject Type="Embed" ProgID="Equation.3" ShapeID="_x0000_i1025" DrawAspect="Content" ObjectID="_1510950977" r:id="rId10"/>
        </w:object>
      </w:r>
      <w:r w:rsidRPr="00F36D63">
        <w:rPr>
          <w:i/>
        </w:rPr>
        <w:t>, то ряд</w:t>
      </w:r>
      <w:r w:rsidR="00960A51">
        <w:rPr>
          <w:i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</w:rPr>
                    <m:t>∙a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/>
            </w:rPr>
            <m:t>,</m:t>
          </m:r>
          <m:r>
            <m:rPr>
              <m:sty m:val="p"/>
            </m:rPr>
            <w:br/>
          </m:r>
        </m:oMath>
      </m:oMathPara>
      <w:r w:rsidRPr="00F36D63">
        <w:rPr>
          <w:i/>
        </w:rPr>
        <w:t xml:space="preserve">где  </w:t>
      </w:r>
      <m:oMath>
        <m:r>
          <w:rPr>
            <w:rFonts w:ascii="Cambria Math" w:hAnsi="Cambria Math"/>
          </w:rPr>
          <m:t>c</m:t>
        </m:r>
      </m:oMath>
      <w:r w:rsidRPr="00F36D63">
        <w:rPr>
          <w:i/>
        </w:rPr>
        <w:t xml:space="preserve"> - некоторое произвольное число, также сходится и его сумма равна </w:t>
      </w:r>
      <m:oMath>
        <m:r>
          <w:rPr>
            <w:rFonts w:ascii="Cambria Math" w:hAnsi="Cambria Math"/>
          </w:rPr>
          <m:t>c∙S</m:t>
        </m:r>
      </m:oMath>
      <w:r w:rsidR="00F34A7C" w:rsidRPr="00F34A7C">
        <w:rPr>
          <w:i/>
        </w:rPr>
        <w:t>.</w:t>
      </w:r>
    </w:p>
    <w:p w:rsidR="00824201" w:rsidRPr="0067300E" w:rsidRDefault="00824201" w:rsidP="00960A51">
      <w:pPr>
        <w:spacing w:after="0" w:line="240" w:lineRule="auto"/>
      </w:pPr>
      <w:r w:rsidRPr="00F36D63">
        <w:rPr>
          <w:i/>
        </w:rPr>
        <w:t xml:space="preserve">     Если же исходный ряд расходится и</w:t>
      </w:r>
      <m:oMath>
        <m:r>
          <w:rPr>
            <w:rFonts w:ascii="Cambria Math" w:hAnsi="Cambria Math"/>
          </w:rPr>
          <m:t>S=∞</m:t>
        </m:r>
      </m:oMath>
      <w:r w:rsidRPr="00F36D63">
        <w:rPr>
          <w:i/>
        </w:rPr>
        <w:t>, то и ряд</w:t>
      </w:r>
      <w:r w:rsidR="00F34A7C">
        <w:rPr>
          <w:i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</w:rPr>
                    <m:t>∙a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/>
            </w:rPr>
            <m:t>.</m:t>
          </m:r>
          <m:r>
            <m:rPr>
              <m:sty m:val="p"/>
            </m:rPr>
            <w:br/>
          </m:r>
        </m:oMath>
      </m:oMathPara>
      <w:r w:rsidRPr="00F36D63">
        <w:rPr>
          <w:i/>
        </w:rPr>
        <w:t>также расходится</w:t>
      </w:r>
      <w:r>
        <w:t>.</w:t>
      </w:r>
    </w:p>
    <w:p w:rsidR="00824201" w:rsidRPr="0067300E" w:rsidRDefault="00824201" w:rsidP="00960A51">
      <w:pPr>
        <w:spacing w:line="240" w:lineRule="auto"/>
      </w:pPr>
      <w:r w:rsidRPr="00F36D63">
        <w:t>2)</w:t>
      </w:r>
      <w:r w:rsidR="00000854">
        <w:t xml:space="preserve"> </w:t>
      </w:r>
      <w:r w:rsidRPr="00F36D63">
        <w:rPr>
          <w:i/>
        </w:rPr>
        <w:t xml:space="preserve">Если сходятся числовые ряды </w:t>
      </w:r>
      <w:r>
        <w:rPr>
          <w:rFonts w:ascii="Cambria Math" w:hAnsi="Cambria Math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и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 w:rsidRPr="00F36D63">
        <w:rPr>
          <w:i/>
        </w:rPr>
        <w:t xml:space="preserve">и их суммы равны соответственно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и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''</m:t>
            </m:r>
          </m:sup>
        </m:sSup>
      </m:oMath>
      <w:r w:rsidRPr="00F36D63">
        <w:rPr>
          <w:i/>
        </w:rPr>
        <w:t>, то сходятся и ряды</w:t>
      </w:r>
      <w:r w:rsidR="00010DCF">
        <w:rPr>
          <w:i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±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br/>
          </m:r>
        </m:oMath>
      </m:oMathPara>
      <w:r w:rsidRPr="00F36D63">
        <w:rPr>
          <w:i/>
        </w:rPr>
        <w:t xml:space="preserve">и суммы их равны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±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.</m:t>
        </m:r>
      </m:oMath>
    </w:p>
    <w:p w:rsidR="00824201" w:rsidRPr="0067300E" w:rsidRDefault="002B07CB" w:rsidP="00960A51">
      <w:pPr>
        <w:spacing w:line="240" w:lineRule="auto"/>
      </w:pPr>
      <w:r>
        <w:rPr>
          <w:b/>
        </w:rPr>
        <w:t xml:space="preserve">     </w:t>
      </w:r>
      <w:r w:rsidR="00824201" w:rsidRPr="0067300E">
        <w:rPr>
          <w:b/>
        </w:rPr>
        <w:t>Замечание</w:t>
      </w:r>
      <w:r w:rsidR="00824201">
        <w:rPr>
          <w:b/>
        </w:rPr>
        <w:t xml:space="preserve"> 1.</w:t>
      </w:r>
      <w:r>
        <w:rPr>
          <w:b/>
        </w:rPr>
        <w:t xml:space="preserve"> </w:t>
      </w:r>
      <w:r w:rsidR="00824201" w:rsidRPr="00F36D63">
        <w:rPr>
          <w:i/>
        </w:rPr>
        <w:t xml:space="preserve">Из </w:t>
      </w:r>
      <w:r w:rsidR="00824201">
        <w:rPr>
          <w:i/>
        </w:rPr>
        <w:t>свойства 2 вытекает что сумма (разност</w:t>
      </w:r>
      <w:r w:rsidR="00010DCF">
        <w:rPr>
          <w:i/>
        </w:rPr>
        <w:t>ь</w:t>
      </w:r>
      <w:r w:rsidR="00824201" w:rsidRPr="00F36D63">
        <w:rPr>
          <w:i/>
        </w:rPr>
        <w:t>) сходящег</w:t>
      </w:r>
      <w:r w:rsidR="00824201" w:rsidRPr="00F36D63">
        <w:rPr>
          <w:i/>
        </w:rPr>
        <w:t>о</w:t>
      </w:r>
      <w:r w:rsidR="00824201" w:rsidRPr="00F36D63">
        <w:rPr>
          <w:i/>
        </w:rPr>
        <w:t>ся и расходящегося ряда всегда есть расходящийся ряд</w:t>
      </w:r>
      <w:r w:rsidR="00824201" w:rsidRPr="0067300E">
        <w:t xml:space="preserve">. </w:t>
      </w:r>
    </w:p>
    <w:p w:rsidR="00824201" w:rsidRPr="0067300E" w:rsidRDefault="002B07CB" w:rsidP="00960A51">
      <w:pPr>
        <w:spacing w:line="240" w:lineRule="auto"/>
      </w:pPr>
      <w:r>
        <w:rPr>
          <w:b/>
        </w:rPr>
        <w:lastRenderedPageBreak/>
        <w:t xml:space="preserve">     </w:t>
      </w:r>
      <w:r w:rsidR="00824201" w:rsidRPr="0067300E">
        <w:rPr>
          <w:b/>
        </w:rPr>
        <w:t>Замечание 2</w:t>
      </w:r>
      <w:r w:rsidR="00824201">
        <w:rPr>
          <w:b/>
        </w:rPr>
        <w:t>.</w:t>
      </w:r>
      <w:r>
        <w:rPr>
          <w:b/>
        </w:rPr>
        <w:t xml:space="preserve"> </w:t>
      </w:r>
      <w:r w:rsidR="00824201" w:rsidRPr="00F36D63">
        <w:rPr>
          <w:i/>
        </w:rPr>
        <w:t xml:space="preserve">Сумма (разность)  двух расходящихся рядов может быть как </w:t>
      </w:r>
      <w:proofErr w:type="gramStart"/>
      <w:r w:rsidR="00824201" w:rsidRPr="00F36D63">
        <w:rPr>
          <w:i/>
        </w:rPr>
        <w:t>сходящимся</w:t>
      </w:r>
      <w:proofErr w:type="gramEnd"/>
      <w:r w:rsidR="00824201" w:rsidRPr="00F36D63">
        <w:rPr>
          <w:i/>
        </w:rPr>
        <w:t xml:space="preserve"> так и расходящимся ряд</w:t>
      </w:r>
      <w:r w:rsidR="00824201">
        <w:rPr>
          <w:i/>
        </w:rPr>
        <w:t>ами.</w:t>
      </w:r>
    </w:p>
    <w:p w:rsidR="00824201" w:rsidRDefault="00824201" w:rsidP="00960A51">
      <w:pPr>
        <w:spacing w:line="240" w:lineRule="auto"/>
      </w:pPr>
      <w:r>
        <w:t xml:space="preserve">     </w:t>
      </w:r>
      <w:r w:rsidR="002B07CB">
        <w:rPr>
          <w:b/>
        </w:rPr>
        <w:t>Замечание 3.</w:t>
      </w:r>
      <w:r>
        <w:t xml:space="preserve"> </w:t>
      </w:r>
      <w:r w:rsidRPr="00F36D63">
        <w:rPr>
          <w:i/>
        </w:rPr>
        <w:t>Если к ряду</w:t>
      </w:r>
      <w:r w:rsidR="00010DCF">
        <w:rPr>
          <w:i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m:rPr>
              <m:sty m:val="p"/>
            </m:rPr>
            <w:br/>
          </m:r>
        </m:oMath>
      </m:oMathPara>
      <w:r w:rsidRPr="00F36D63">
        <w:rPr>
          <w:i/>
        </w:rPr>
        <w:t>прибавить или отбросить конечное число членов, то полученный ряд и и</w:t>
      </w:r>
      <w:r w:rsidRPr="00F36D63">
        <w:rPr>
          <w:i/>
        </w:rPr>
        <w:t>с</w:t>
      </w:r>
      <w:r w:rsidRPr="00F36D63">
        <w:rPr>
          <w:i/>
        </w:rPr>
        <w:t>ходный сходятся или расходятся одновременно.</w:t>
      </w:r>
    </w:p>
    <w:p w:rsidR="00824201" w:rsidRPr="00F36D63" w:rsidRDefault="00824201" w:rsidP="00960A51">
      <w:pPr>
        <w:spacing w:line="240" w:lineRule="auto"/>
      </w:pPr>
      <w:r>
        <w:t xml:space="preserve">     Пусть дан ряд </w:t>
      </w:r>
    </w:p>
    <w:p w:rsidR="00824201" w:rsidRPr="00010DCF" w:rsidRDefault="006B543C" w:rsidP="00960A51">
      <w:pPr>
        <w:spacing w:line="240" w:lineRule="auto"/>
        <w:jc w:val="center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+⋯+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n+2</m:t>
            </m:r>
          </m:sub>
        </m:sSub>
        <m:r>
          <w:rPr>
            <w:rFonts w:ascii="Cambria Math" w:hAnsi="Cambria Math"/>
          </w:rPr>
          <m:t>+⋯</m:t>
        </m:r>
      </m:oMath>
      <w:r w:rsidR="00824201" w:rsidRPr="00010DCF">
        <w:rPr>
          <w:i/>
        </w:rPr>
        <w:t>.</w:t>
      </w:r>
    </w:p>
    <w:p w:rsidR="00824201" w:rsidRDefault="002B07CB" w:rsidP="00960A51">
      <w:pPr>
        <w:spacing w:line="240" w:lineRule="auto"/>
      </w:pPr>
      <w:r>
        <w:t xml:space="preserve">     </w:t>
      </w:r>
      <w:r w:rsidR="00824201" w:rsidRPr="0067300E">
        <w:t xml:space="preserve">Отбросим от этого ряда первые </w:t>
      </w:r>
      <m:oMath>
        <m:r>
          <w:rPr>
            <w:rFonts w:ascii="Cambria Math" w:hAnsi="Cambria Math"/>
          </w:rPr>
          <m:t>n</m:t>
        </m:r>
      </m:oMath>
      <w:r w:rsidR="00824201" w:rsidRPr="0067300E">
        <w:t xml:space="preserve"> членов, в итоге получим степенной ряд в</w:t>
      </w:r>
      <w:r>
        <w:t xml:space="preserve">ида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n+3</m:t>
            </m:r>
          </m:sub>
        </m:sSub>
        <m:r>
          <w:rPr>
            <w:rFonts w:ascii="Cambria Math" w:hAnsi="Cambria Math"/>
          </w:rPr>
          <m:t>⋯=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824201" w:rsidRPr="00761E36">
        <w:t>.</w:t>
      </w:r>
      <w:r>
        <w:t xml:space="preserve"> </w:t>
      </w:r>
      <w:r w:rsidR="00824201">
        <w:t xml:space="preserve">Выражение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="00824201" w:rsidRPr="0067300E">
        <w:t xml:space="preserve">- называется </w:t>
      </w:r>
      <w:r w:rsidR="00824201" w:rsidRPr="00761E36">
        <w:rPr>
          <w:i/>
          <w:lang w:val="en-US"/>
        </w:rPr>
        <w:t>n</w:t>
      </w:r>
      <w:r w:rsidR="00824201" w:rsidRPr="00761E36">
        <w:rPr>
          <w:i/>
        </w:rPr>
        <w:t xml:space="preserve"> - </w:t>
      </w:r>
      <w:proofErr w:type="spellStart"/>
      <w:r w:rsidR="00824201" w:rsidRPr="00761E36">
        <w:rPr>
          <w:i/>
        </w:rPr>
        <w:t>ым</w:t>
      </w:r>
      <w:proofErr w:type="spellEnd"/>
      <w:r w:rsidR="00824201" w:rsidRPr="00761E36">
        <w:rPr>
          <w:i/>
        </w:rPr>
        <w:t xml:space="preserve"> оста</w:t>
      </w:r>
      <w:r w:rsidR="00824201" w:rsidRPr="00761E36">
        <w:rPr>
          <w:i/>
        </w:rPr>
        <w:t>т</w:t>
      </w:r>
      <w:r w:rsidR="00824201" w:rsidRPr="00761E36">
        <w:rPr>
          <w:i/>
        </w:rPr>
        <w:t>ком исходного ряда</w:t>
      </w:r>
      <w:r w:rsidR="00824201" w:rsidRPr="0067300E">
        <w:t xml:space="preserve">. </w:t>
      </w:r>
    </w:p>
    <w:p w:rsidR="00824201" w:rsidRDefault="002B07CB" w:rsidP="00960A51">
      <w:pPr>
        <w:spacing w:line="240" w:lineRule="auto"/>
      </w:pPr>
      <w:r>
        <w:t xml:space="preserve">     </w:t>
      </w:r>
      <w:r w:rsidR="00824201" w:rsidRPr="0067300E">
        <w:t>Основная задача исследования числовых рядов заключается в выяснении их сходимости или расходимости. Во многих случаях нахождение предела частичных сумм</w:t>
      </w:r>
      <w:r>
        <w:br/>
      </w: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func>
          <m:r>
            <m:rPr>
              <m:sty m:val="p"/>
            </m:rPr>
            <w:br/>
          </m:r>
        </m:oMath>
      </m:oMathPara>
      <w:r w:rsidR="00824201" w:rsidRPr="0067300E">
        <w:t>является не простой</w:t>
      </w:r>
      <w:r>
        <w:t xml:space="preserve"> </w:t>
      </w:r>
      <w:r w:rsidR="00824201" w:rsidRPr="0067300E">
        <w:t>задачей</w:t>
      </w:r>
      <w:r w:rsidR="00824201">
        <w:t>. П</w:t>
      </w:r>
      <w:r w:rsidR="00824201" w:rsidRPr="0067300E">
        <w:t>оэтому для выяснения сходимости ряда уст</w:t>
      </w:r>
      <w:r w:rsidR="00824201" w:rsidRPr="0067300E">
        <w:t>а</w:t>
      </w:r>
      <w:r w:rsidR="00824201" w:rsidRPr="0067300E">
        <w:t>навливаются специальные признаки сходимости. Первым изни</w:t>
      </w:r>
      <w:proofErr w:type="gramStart"/>
      <w:r w:rsidR="008B4F07">
        <w:rPr>
          <w:lang w:val="en-US"/>
        </w:rPr>
        <w:t>x</w:t>
      </w:r>
      <w:proofErr w:type="gramEnd"/>
      <w:r w:rsidR="00824201" w:rsidRPr="0067300E">
        <w:t xml:space="preserve"> является н</w:t>
      </w:r>
      <w:r w:rsidR="00824201" w:rsidRPr="0067300E">
        <w:t>е</w:t>
      </w:r>
      <w:r w:rsidR="00824201" w:rsidRPr="0067300E">
        <w:t xml:space="preserve">обходимый признак сходимости. </w:t>
      </w:r>
    </w:p>
    <w:p w:rsidR="00824201" w:rsidRPr="00761E36" w:rsidRDefault="00824201" w:rsidP="00960A51">
      <w:pPr>
        <w:spacing w:line="240" w:lineRule="auto"/>
        <w:jc w:val="center"/>
        <w:rPr>
          <w:b/>
        </w:rPr>
      </w:pPr>
      <w:r w:rsidRPr="00761E36">
        <w:rPr>
          <w:b/>
        </w:rPr>
        <w:t>Необходимый признак сходимости.</w:t>
      </w:r>
    </w:p>
    <w:p w:rsidR="008B4F07" w:rsidRPr="00A9711C" w:rsidRDefault="002B07CB" w:rsidP="00960A51">
      <w:pPr>
        <w:spacing w:line="240" w:lineRule="auto"/>
        <w:rPr>
          <w:i/>
        </w:rPr>
      </w:pPr>
      <w:r>
        <w:rPr>
          <w:b/>
        </w:rPr>
        <w:t xml:space="preserve">     </w:t>
      </w:r>
      <w:r w:rsidR="00824201" w:rsidRPr="00761E36">
        <w:rPr>
          <w:b/>
        </w:rPr>
        <w:t xml:space="preserve">Теорема </w:t>
      </w:r>
      <w:r w:rsidR="008B4F07" w:rsidRPr="008B4F07">
        <w:rPr>
          <w:b/>
        </w:rPr>
        <w:t>47</w:t>
      </w:r>
      <w:r w:rsidR="00824201">
        <w:t xml:space="preserve">. </w:t>
      </w:r>
      <w:r w:rsidR="00824201" w:rsidRPr="00761E36">
        <w:rPr>
          <w:i/>
        </w:rPr>
        <w:t xml:space="preserve">Если ряд </w:t>
      </w:r>
      <w:r w:rsidR="00824201">
        <w:rPr>
          <w:rFonts w:ascii="Cambria Math" w:hAnsi="Cambria Math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m:rPr>
              <m:sty m:val="p"/>
            </m:rPr>
            <w:br/>
          </m:r>
        </m:oMath>
      </m:oMathPara>
      <w:r w:rsidR="00824201" w:rsidRPr="00761E36">
        <w:rPr>
          <w:i/>
        </w:rPr>
        <w:t>сходится, то</w:t>
      </w:r>
      <w:r w:rsidR="008B4F07">
        <w:rPr>
          <w:i/>
        </w:rPr>
        <w:br/>
      </w: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de-DE"/>
                    </w:rPr>
                    <m:t>n</m:t>
                  </m:r>
                  <m:r>
                    <w:rPr>
                      <w:rFonts w:ascii="Cambria Math" w:hAnsi="Cambria Math"/>
                    </w:rPr>
                    <m:t>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=0.</m:t>
              </m:r>
            </m:e>
          </m:func>
        </m:oMath>
      </m:oMathPara>
    </w:p>
    <w:p w:rsidR="00824201" w:rsidRPr="0067300E" w:rsidRDefault="002B07CB" w:rsidP="00960A51">
      <w:pPr>
        <w:spacing w:line="240" w:lineRule="auto"/>
      </w:pPr>
      <w:r>
        <w:t xml:space="preserve">     </w:t>
      </w:r>
      <w:r w:rsidR="00824201" w:rsidRPr="0067300E">
        <w:t>Доказательство</w:t>
      </w:r>
      <w:r w:rsidR="00824201">
        <w:t xml:space="preserve">. </w:t>
      </w:r>
      <w:r w:rsidR="00824201" w:rsidRPr="0067300E">
        <w:t xml:space="preserve">Пусть исходный ряд сходится </w:t>
      </w:r>
      <w:r w:rsidR="00824201">
        <w:t>и</w:t>
      </w:r>
      <w:r w:rsidR="00824201"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S=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/>
            </w:rPr>
            <m:t>,</m:t>
          </m:r>
          <m:r>
            <m:rPr>
              <m:sty m:val="p"/>
            </m:rPr>
            <w:br/>
          </m:r>
        </m:oMath>
      </m:oMathPara>
      <w:r w:rsidR="00824201" w:rsidRPr="0067300E">
        <w:t xml:space="preserve">тогда </w:t>
      </w:r>
      <w:r w:rsidR="00824201">
        <w:t>и</w:t>
      </w:r>
      <w:r w:rsidR="00824201"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S=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n-1.</m:t>
                  </m:r>
                </m:sub>
              </m:sSub>
            </m:e>
          </m:func>
          <m:r>
            <m:rPr>
              <m:sty m:val="p"/>
            </m:rPr>
            <w:br/>
          </m:r>
        </m:oMath>
      </m:oMathPara>
      <w:r>
        <w:t xml:space="preserve">     </w:t>
      </w:r>
      <w:r w:rsidR="00824201" w:rsidRPr="0067300E">
        <w:t xml:space="preserve">Так как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b>
        </m:sSub>
      </m:oMath>
      <w:r w:rsidR="00824201" w:rsidRPr="0067300E">
        <w:t xml:space="preserve">, то </w:t>
      </w:r>
      <w:r w:rsidR="00824201" w:rsidRPr="0067300E">
        <w:br/>
      </w: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→∞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→∞</m:t>
                          </m:r>
                        </m:lim>
                      </m:limLow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→∞</m:t>
                              </m:r>
                            </m:lim>
                          </m:limLow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=0.</m:t>
                          </m:r>
                        </m:e>
                      </m:func>
                    </m:e>
                  </m:func>
                </m:e>
              </m:func>
            </m:e>
          </m:func>
        </m:oMath>
      </m:oMathPara>
    </w:p>
    <w:p w:rsidR="00824201" w:rsidRDefault="002B07CB" w:rsidP="00960A51">
      <w:pPr>
        <w:spacing w:line="240" w:lineRule="auto"/>
        <w:rPr>
          <w:i/>
        </w:rPr>
      </w:pPr>
      <w:r>
        <w:rPr>
          <w:b/>
        </w:rPr>
        <w:lastRenderedPageBreak/>
        <w:t xml:space="preserve">     </w:t>
      </w:r>
      <w:r w:rsidR="00824201" w:rsidRPr="00B97505">
        <w:rPr>
          <w:b/>
        </w:rPr>
        <w:t>Следствие 1</w:t>
      </w:r>
      <w:r w:rsidR="00824201">
        <w:t>.  (Д</w:t>
      </w:r>
      <w:r w:rsidR="00824201" w:rsidRPr="0067300E">
        <w:t>остат</w:t>
      </w:r>
      <w:r w:rsidR="00824201">
        <w:t>очное условие расходимости ряда</w:t>
      </w:r>
      <w:r w:rsidR="00824201" w:rsidRPr="0067300E">
        <w:t xml:space="preserve">). </w:t>
      </w:r>
      <w:r w:rsidR="00824201" w:rsidRPr="00B97505">
        <w:rPr>
          <w:i/>
        </w:rPr>
        <w:t>Ели предел о</w:t>
      </w:r>
      <w:r w:rsidR="00824201" w:rsidRPr="00B97505">
        <w:rPr>
          <w:i/>
        </w:rPr>
        <w:t>б</w:t>
      </w:r>
      <w:r w:rsidR="00824201" w:rsidRPr="00B97505">
        <w:rPr>
          <w:i/>
        </w:rPr>
        <w:t>щего ч</w:t>
      </w:r>
      <w:r w:rsidR="00824201">
        <w:rPr>
          <w:i/>
        </w:rPr>
        <w:t xml:space="preserve">лена ряда не равен нулю </w:t>
      </w:r>
      <w:r w:rsidR="00824201">
        <w:rPr>
          <w:rFonts w:ascii="Cambria Math" w:hAnsi="Cambria Math"/>
        </w:rPr>
        <w:br/>
      </w: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de-DE"/>
                    </w:rPr>
                    <m:t>n</m:t>
                  </m:r>
                  <m:r>
                    <w:rPr>
                      <w:rFonts w:ascii="Cambria Math" w:hAnsi="Cambria Math"/>
                    </w:rPr>
                    <m:t>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≠0,</m:t>
              </m:r>
            </m:e>
          </m:func>
          <m:r>
            <m:rPr>
              <m:sty m:val="p"/>
            </m:rPr>
            <w:br/>
          </m:r>
        </m:oMath>
      </m:oMathPara>
      <w:r w:rsidR="00824201" w:rsidRPr="00B97505">
        <w:rPr>
          <w:i/>
        </w:rPr>
        <w:t xml:space="preserve"> то ряд расходится. </w:t>
      </w:r>
    </w:p>
    <w:p w:rsidR="00824201" w:rsidRPr="00B97505" w:rsidRDefault="002B07CB" w:rsidP="00960A51">
      <w:pPr>
        <w:spacing w:line="240" w:lineRule="auto"/>
      </w:pPr>
      <w:r>
        <w:t xml:space="preserve">     </w:t>
      </w:r>
      <w:r w:rsidR="00824201" w:rsidRPr="00B97505">
        <w:t>Действительно</w:t>
      </w:r>
      <w:r w:rsidR="00824201">
        <w:t>,</w:t>
      </w:r>
      <w:r w:rsidR="00824201" w:rsidRPr="00B97505">
        <w:t xml:space="preserve"> если бы ряд сходился, то выполнялось бы условие теор</w:t>
      </w:r>
      <w:r w:rsidR="00824201" w:rsidRPr="00B97505">
        <w:t>е</w:t>
      </w:r>
      <w:r w:rsidR="00824201" w:rsidRPr="00B97505">
        <w:t>мы, что противоречит допущению следствия.</w:t>
      </w:r>
    </w:p>
    <w:p w:rsidR="00824201" w:rsidRPr="00B97505" w:rsidRDefault="002B07CB" w:rsidP="00960A51">
      <w:pPr>
        <w:spacing w:line="240" w:lineRule="auto"/>
      </w:pPr>
      <w:r>
        <w:rPr>
          <w:b/>
        </w:rPr>
        <w:t xml:space="preserve">     </w:t>
      </w:r>
      <w:r w:rsidR="00824201" w:rsidRPr="00B97505">
        <w:rPr>
          <w:b/>
        </w:rPr>
        <w:t xml:space="preserve">Пример </w:t>
      </w:r>
      <w:r w:rsidR="008B4F07" w:rsidRPr="00A9711C">
        <w:rPr>
          <w:b/>
        </w:rPr>
        <w:t>126</w:t>
      </w:r>
      <w:r w:rsidR="00824201" w:rsidRPr="00B97505">
        <w:rPr>
          <w:b/>
        </w:rPr>
        <w:t>.</w:t>
      </w:r>
      <w:r w:rsidR="00CA786E">
        <w:rPr>
          <w:b/>
        </w:rPr>
        <w:t xml:space="preserve"> </w:t>
      </w:r>
      <w:r w:rsidR="00824201" w:rsidRPr="00B97505">
        <w:t>П</w:t>
      </w:r>
      <w:r w:rsidR="00824201">
        <w:t>роверить необходимое условие сходимости следующего числового ряда</w:t>
      </w:r>
    </w:p>
    <w:p w:rsidR="00824201" w:rsidRDefault="006B543C" w:rsidP="00960A51">
      <w:pPr>
        <w:spacing w:line="240" w:lineRule="auto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+⋯.</m:t>
          </m:r>
        </m:oMath>
      </m:oMathPara>
    </w:p>
    <w:p w:rsidR="00824201" w:rsidRPr="0067300E" w:rsidRDefault="00824201" w:rsidP="00960A51">
      <w:pPr>
        <w:spacing w:line="240" w:lineRule="auto"/>
      </w:pPr>
      <w:r>
        <w:t xml:space="preserve">     Решение. Числители и знаменатели членов ряда образуют арифметические прогрессии с разностью</w:t>
      </w:r>
      <w:r w:rsidR="002B07CB">
        <w:t xml:space="preserve"> </w:t>
      </w:r>
      <m:oMath>
        <m:r>
          <w:rPr>
            <w:rFonts w:ascii="Cambria Math" w:hAnsi="Cambria Math"/>
          </w:rPr>
          <m:t>d=2</m:t>
        </m:r>
      </m:oMath>
      <w:r>
        <w:t>, поэтому</w:t>
      </w:r>
    </w:p>
    <w:p w:rsidR="00824201" w:rsidRDefault="006B543C" w:rsidP="00960A51">
      <w:pPr>
        <w:spacing w:line="240" w:lineRule="auto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1+2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3+2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1+2</m:t>
              </m:r>
              <m:r>
                <w:rPr>
                  <w:rFonts w:ascii="Cambria Math" w:hAnsi="Cambria Math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3+2</m:t>
              </m:r>
              <m:r>
                <w:rPr>
                  <w:rFonts w:ascii="Cambria Math" w:hAnsi="Cambria Math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</m:oMath>
      </m:oMathPara>
    </w:p>
    <w:p w:rsidR="00824201" w:rsidRPr="00B97505" w:rsidRDefault="002B07CB" w:rsidP="00960A51">
      <w:pPr>
        <w:spacing w:line="240" w:lineRule="auto"/>
      </w:pPr>
      <w:r>
        <w:t xml:space="preserve">     </w:t>
      </w:r>
      <w:r w:rsidR="00824201">
        <w:t xml:space="preserve">Отсюда </w:t>
      </w:r>
    </w:p>
    <w:p w:rsidR="00824201" w:rsidRPr="00B97505" w:rsidRDefault="006B543C" w:rsidP="00960A51">
      <w:pPr>
        <w:spacing w:line="240" w:lineRule="auto"/>
      </w:pPr>
      <m:oMathPara>
        <m:oMath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→∞</m:t>
                          </m:r>
                        </m:lim>
                      </m:limLow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n</m:t>
                              </m:r>
                            </m:den>
                          </m:f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n</m:t>
                              </m:r>
                            </m:den>
                          </m:f>
                        </m:den>
                      </m:f>
                    </m:e>
                  </m:func>
                </m:e>
              </m:func>
            </m:e>
          </m:func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2-0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2+0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=1≠0.</m:t>
          </m:r>
        </m:oMath>
      </m:oMathPara>
    </w:p>
    <w:p w:rsidR="00824201" w:rsidRPr="00B97505" w:rsidRDefault="002B07CB" w:rsidP="00960A51">
      <w:pPr>
        <w:spacing w:line="240" w:lineRule="auto"/>
      </w:pPr>
      <w:r>
        <w:t xml:space="preserve">     </w:t>
      </w:r>
      <w:r w:rsidR="00824201">
        <w:t xml:space="preserve">Необходимое условие сходимости ряда не выполняется и по следствию 1 исходный ряд </w:t>
      </w:r>
      <w:r w:rsidR="00824201" w:rsidRPr="0067300E">
        <w:t xml:space="preserve"> расходится</w:t>
      </w:r>
      <w:r w:rsidR="00824201">
        <w:t>.</w:t>
      </w:r>
    </w:p>
    <w:p w:rsidR="00824201" w:rsidRDefault="00824201" w:rsidP="00960A51">
      <w:pPr>
        <w:spacing w:line="240" w:lineRule="auto"/>
      </w:pPr>
      <w:r>
        <w:t xml:space="preserve">     Пример гармонического ряда показывает, что из выполнения необходим</w:t>
      </w:r>
      <w:r>
        <w:t>о</w:t>
      </w:r>
      <w:r>
        <w:t xml:space="preserve">го признака сходимости не всегда следует сходимость числового ряда. </w:t>
      </w:r>
      <w:r w:rsidRPr="0067300E">
        <w:t>Т</w:t>
      </w:r>
      <w:r w:rsidR="002B07CB">
        <w:t xml:space="preserve">аким </w:t>
      </w:r>
      <w:proofErr w:type="gramStart"/>
      <w:r w:rsidR="002B07CB">
        <w:t>образом</w:t>
      </w:r>
      <w:proofErr w:type="gramEnd"/>
      <w:r w:rsidRPr="0067300E">
        <w:t xml:space="preserve">  этого признака недостаточно</w:t>
      </w:r>
      <w:r>
        <w:t xml:space="preserve"> для исследования сходимости числ</w:t>
      </w:r>
      <w:r>
        <w:t>о</w:t>
      </w:r>
      <w:r>
        <w:t>вых рядов. Поэтому с</w:t>
      </w:r>
      <w:r w:rsidRPr="0067300E">
        <w:t>ходимость рядов во многих случаях определяется с п</w:t>
      </w:r>
      <w:r w:rsidRPr="0067300E">
        <w:t>о</w:t>
      </w:r>
      <w:r w:rsidRPr="0067300E">
        <w:t xml:space="preserve">мощью </w:t>
      </w:r>
      <w:r>
        <w:t>других (</w:t>
      </w:r>
      <w:r w:rsidRPr="0067300E">
        <w:t>достаточных</w:t>
      </w:r>
      <w:r>
        <w:t>)</w:t>
      </w:r>
      <w:r w:rsidRPr="0067300E">
        <w:t xml:space="preserve"> признаков.</w:t>
      </w:r>
    </w:p>
    <w:p w:rsidR="00824201" w:rsidRDefault="00824201" w:rsidP="00960A51">
      <w:pPr>
        <w:spacing w:line="240" w:lineRule="auto"/>
        <w:jc w:val="center"/>
        <w:rPr>
          <w:b/>
        </w:rPr>
      </w:pPr>
      <w:r w:rsidRPr="001C659F">
        <w:rPr>
          <w:b/>
        </w:rPr>
        <w:t>Достаточные признаки сходимости числовых рядов.</w:t>
      </w:r>
    </w:p>
    <w:p w:rsidR="00824201" w:rsidRPr="001C659F" w:rsidRDefault="00824201" w:rsidP="00960A51">
      <w:pPr>
        <w:spacing w:line="240" w:lineRule="auto"/>
        <w:jc w:val="center"/>
        <w:rPr>
          <w:b/>
        </w:rPr>
      </w:pPr>
      <w:r>
        <w:rPr>
          <w:b/>
        </w:rPr>
        <w:t>Признак сравнения.</w:t>
      </w:r>
    </w:p>
    <w:p w:rsidR="00824201" w:rsidRPr="001C659F" w:rsidRDefault="002B07CB" w:rsidP="00960A51">
      <w:pPr>
        <w:spacing w:line="240" w:lineRule="auto"/>
        <w:rPr>
          <w:i/>
        </w:rPr>
      </w:pPr>
      <w:r>
        <w:rPr>
          <w:b/>
        </w:rPr>
        <w:t xml:space="preserve">     </w:t>
      </w:r>
      <w:r w:rsidR="00824201" w:rsidRPr="001C659F">
        <w:rPr>
          <w:b/>
        </w:rPr>
        <w:t xml:space="preserve">Теорема </w:t>
      </w:r>
      <w:r w:rsidR="008B4F07" w:rsidRPr="008B4F07">
        <w:rPr>
          <w:b/>
        </w:rPr>
        <w:t>48</w:t>
      </w:r>
      <w:r w:rsidR="00824201" w:rsidRPr="001C659F">
        <w:rPr>
          <w:b/>
        </w:rPr>
        <w:t>.</w:t>
      </w:r>
      <w:r>
        <w:rPr>
          <w:b/>
        </w:rPr>
        <w:t xml:space="preserve"> </w:t>
      </w:r>
      <w:r w:rsidR="00824201" w:rsidRPr="001C659F">
        <w:rPr>
          <w:i/>
        </w:rPr>
        <w:t xml:space="preserve">Пусть даны два </w:t>
      </w:r>
      <w:proofErr w:type="spellStart"/>
      <w:r w:rsidR="00824201" w:rsidRPr="001C659F">
        <w:rPr>
          <w:i/>
        </w:rPr>
        <w:t>знакоположительных</w:t>
      </w:r>
      <w:proofErr w:type="spellEnd"/>
      <w:r w:rsidR="00824201" w:rsidRPr="001C659F">
        <w:rPr>
          <w:i/>
        </w:rPr>
        <w:t xml:space="preserve"> ряда</w:t>
      </w:r>
      <w:r w:rsidR="008B4F07"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и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/>
            </w:rPr>
            <m:t>.</m:t>
          </m:r>
          <m:r>
            <m:rPr>
              <m:sty m:val="p"/>
            </m:rPr>
            <w:br/>
          </m:r>
        </m:oMath>
      </m:oMathPara>
      <w:r>
        <w:rPr>
          <w:i/>
        </w:rPr>
        <w:t xml:space="preserve">     </w:t>
      </w:r>
      <w:r w:rsidR="00824201" w:rsidRPr="001C659F">
        <w:rPr>
          <w:i/>
        </w:rPr>
        <w:t xml:space="preserve">Если для всех </w:t>
      </w:r>
      <m:oMath>
        <m:r>
          <w:rPr>
            <w:rFonts w:ascii="Cambria Math" w:hAnsi="Cambria Math"/>
          </w:rPr>
          <m:t>n</m:t>
        </m:r>
      </m:oMath>
      <w:r w:rsidR="00824201" w:rsidRPr="001C659F">
        <w:rPr>
          <w:i/>
        </w:rPr>
        <w:t xml:space="preserve"> выполняется неравенство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824201" w:rsidRPr="001C659F">
        <w:rPr>
          <w:i/>
        </w:rPr>
        <w:t>, то из сходимости второго ряда вытекает сходимость первого ряда.  Из расходимости первого ряда вытекает расходимость второго ряда.</w:t>
      </w:r>
    </w:p>
    <w:p w:rsidR="00826698" w:rsidRPr="00960A51" w:rsidRDefault="002B07CB" w:rsidP="00960A51">
      <w:pPr>
        <w:spacing w:line="240" w:lineRule="auto"/>
        <w:rPr>
          <w:rFonts w:eastAsiaTheme="minorEastAsia"/>
        </w:rPr>
      </w:pPr>
      <w:r>
        <w:lastRenderedPageBreak/>
        <w:t xml:space="preserve">     </w:t>
      </w:r>
      <w:r w:rsidR="00824201" w:rsidRPr="0067300E">
        <w:t>Доказательство</w:t>
      </w:r>
      <w:r w:rsidR="00824201">
        <w:t xml:space="preserve">. </w:t>
      </w:r>
      <w:r w:rsidR="00826698">
        <w:rPr>
          <w:rFonts w:eastAsiaTheme="minorEastAsia"/>
        </w:rPr>
        <w:t xml:space="preserve">Пусть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</m:oMath>
      <w:r w:rsidR="00826698">
        <w:rPr>
          <w:rFonts w:eastAsiaTheme="minorEastAsia"/>
        </w:rPr>
        <w:t xml:space="preserve">и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  <m:sup>
            <m:r>
              <w:rPr>
                <w:rFonts w:ascii="Cambria Math" w:eastAsiaTheme="minorEastAsia" w:hAnsi="Cambria Math"/>
              </w:rPr>
              <m:t>''</m:t>
            </m:r>
          </m:sup>
        </m:sSubSup>
      </m:oMath>
      <w:r w:rsidR="00826698">
        <w:rPr>
          <w:rFonts w:eastAsiaTheme="minorEastAsia"/>
        </w:rPr>
        <w:t>соответствующие частичные суммы рядов. Так как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 xml:space="preserve"> ≤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826698">
        <w:rPr>
          <w:rFonts w:eastAsiaTheme="minorEastAsia"/>
        </w:rPr>
        <w:t xml:space="preserve">, то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 xml:space="preserve">n  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≤S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  <m:sup>
            <m:r>
              <w:rPr>
                <w:rFonts w:ascii="Cambria Math" w:eastAsiaTheme="minorEastAsia" w:hAnsi="Cambria Math"/>
              </w:rPr>
              <m:t>''</m:t>
            </m:r>
          </m:sup>
        </m:sSubSup>
      </m:oMath>
      <w:r w:rsidR="00826698" w:rsidRPr="009C7575">
        <w:rPr>
          <w:rFonts w:eastAsiaTheme="minorEastAsia"/>
        </w:rPr>
        <w:t xml:space="preserve">. </w:t>
      </w:r>
      <w:r w:rsidR="00826698">
        <w:rPr>
          <w:rFonts w:eastAsiaTheme="minorEastAsia"/>
        </w:rPr>
        <w:t xml:space="preserve">Предположим, что ряд </w:t>
      </w:r>
      <w:r w:rsidR="008B4F07">
        <w:rPr>
          <w:rFonts w:eastAsiaTheme="minorEastAsia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826698">
        <w:rPr>
          <w:rFonts w:eastAsiaTheme="minorEastAsia"/>
        </w:rPr>
        <w:t xml:space="preserve">сходится и его сумма равна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826698" w:rsidRPr="009C7575">
        <w:rPr>
          <w:rFonts w:eastAsiaTheme="minorEastAsia"/>
        </w:rPr>
        <w:t xml:space="preserve">. </w:t>
      </w:r>
      <w:r w:rsidR="00826698">
        <w:rPr>
          <w:rFonts w:eastAsiaTheme="minorEastAsia"/>
        </w:rPr>
        <w:t>Тогда</w:t>
      </w:r>
      <w:r w:rsidR="00826698">
        <w:rPr>
          <w:rFonts w:eastAsiaTheme="minorEastAsia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n→∞</m:t>
                      </m:r>
                    </m:lim>
                  </m:limLow>
                </m:fNam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e>
              </m:func>
            </m:fName>
            <m:e>
              <m:r>
                <w:rPr>
                  <w:rFonts w:ascii="Cambria Math" w:eastAsiaTheme="minorEastAsia" w:hAnsi="Cambria Math"/>
                </w:rPr>
                <m:t xml:space="preserve"> 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func>
          <m:r>
            <w:rPr>
              <w:rFonts w:ascii="Cambria Math" w:eastAsiaTheme="minorEastAsia" w:hAnsi="Cambria Math"/>
            </w:rPr>
            <m:t>.</m:t>
          </m:r>
        </m:oMath>
      </m:oMathPara>
    </w:p>
    <w:p w:rsidR="00826698" w:rsidRPr="00826698" w:rsidRDefault="002B07CB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826698">
        <w:rPr>
          <w:rFonts w:eastAsiaTheme="minorEastAsia"/>
        </w:rPr>
        <w:t xml:space="preserve">Так как члены первого ряда положительны, то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 xml:space="preserve">n 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≤S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826698" w:rsidRPr="00A93DB9">
        <w:rPr>
          <w:rFonts w:eastAsiaTheme="minorEastAsia"/>
        </w:rPr>
        <w:t xml:space="preserve">. </w:t>
      </w:r>
      <w:r w:rsidR="00826698">
        <w:rPr>
          <w:rFonts w:eastAsiaTheme="minorEastAsia"/>
        </w:rPr>
        <w:t xml:space="preserve">Таким образом, последовательность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</m:oMath>
      <w:r w:rsidR="00826698" w:rsidRPr="00A93DB9">
        <w:rPr>
          <w:rFonts w:eastAsiaTheme="minorEastAsia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</m:oMath>
      <w:r w:rsidR="00826698" w:rsidRPr="00A93DB9">
        <w:rPr>
          <w:rFonts w:eastAsiaTheme="minorEastAsia"/>
        </w:rPr>
        <w:t xml:space="preserve">, …,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</m:oMath>
      <w:r w:rsidR="00826698">
        <w:rPr>
          <w:rFonts w:eastAsiaTheme="minorEastAsia"/>
        </w:rPr>
        <w:t xml:space="preserve">монотонно возрастает и ограничена сверху числом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826698" w:rsidRPr="00A93DB9">
        <w:rPr>
          <w:rFonts w:eastAsiaTheme="minorEastAsia"/>
        </w:rPr>
        <w:t xml:space="preserve">. </w:t>
      </w:r>
      <w:r w:rsidR="00826698">
        <w:rPr>
          <w:rFonts w:eastAsiaTheme="minorEastAsia"/>
        </w:rPr>
        <w:t>По признаку существования предела</w:t>
      </w:r>
      <w:r w:rsidR="00826698">
        <w:rPr>
          <w:rFonts w:eastAsiaTheme="minorEastAsia"/>
          <w:lang w:val="en-US"/>
        </w:rPr>
        <w:t>,</w:t>
      </w:r>
      <w:r w:rsidR="00826698">
        <w:rPr>
          <w:rFonts w:eastAsiaTheme="minorEastAsia"/>
        </w:rPr>
        <w:t xml:space="preserve"> последовательность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bSup>
          </m:e>
        </m:d>
      </m:oMath>
      <w:r w:rsidR="00826698">
        <w:rPr>
          <w:rFonts w:eastAsiaTheme="minorEastAsia"/>
        </w:rPr>
        <w:t>имеет придел</w:t>
      </w:r>
    </w:p>
    <w:p w:rsidR="00826698" w:rsidRDefault="006B543C" w:rsidP="00960A51">
      <w:pPr>
        <w:spacing w:line="240" w:lineRule="auto"/>
        <w:rPr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→∞</m:t>
                  </m:r>
                </m:lim>
              </m:limLow>
            </m:fName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sup>
              </m:sSubSup>
            </m:e>
          </m:func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=S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826698" w:rsidRDefault="00826698" w:rsidP="00960A51">
      <w:pPr>
        <w:spacing w:line="240" w:lineRule="auto"/>
      </w:pPr>
      <w:r w:rsidRPr="00AB6453">
        <w:t>т.е</w:t>
      </w:r>
      <w:r>
        <w:t>. первый ряд сходится.</w:t>
      </w:r>
    </w:p>
    <w:p w:rsidR="00596A53" w:rsidRDefault="002B07CB" w:rsidP="00960A51">
      <w:pPr>
        <w:spacing w:line="240" w:lineRule="auto"/>
        <w:rPr>
          <w:rFonts w:eastAsiaTheme="minorEastAsia"/>
        </w:rPr>
      </w:pPr>
      <w:r>
        <w:t xml:space="preserve">     </w:t>
      </w:r>
      <w:r w:rsidR="00826698">
        <w:t>Пусть теперь ряд</w:t>
      </w:r>
      <w:r w:rsidR="008B4F07"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826698">
        <w:rPr>
          <w:rFonts w:eastAsiaTheme="minorEastAsia"/>
        </w:rPr>
        <w:t>расходится. Так как члены ряда неотрицательны, то</w:t>
      </w:r>
      <w:r w:rsidR="00596A53">
        <w:rPr>
          <w:rFonts w:eastAsiaTheme="minorEastAsia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bSup>
            </m:e>
          </m:func>
          <m:r>
            <w:rPr>
              <w:rFonts w:ascii="Cambria Math" w:eastAsiaTheme="minorEastAsia" w:hAnsi="Cambria Math"/>
            </w:rPr>
            <m:t>=+∞.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>
        <w:rPr>
          <w:rFonts w:eastAsiaTheme="minorEastAsia"/>
        </w:rPr>
        <w:t xml:space="preserve">     Т</w:t>
      </w:r>
      <w:r w:rsidR="00826698">
        <w:rPr>
          <w:rFonts w:eastAsiaTheme="minorEastAsia"/>
        </w:rPr>
        <w:t xml:space="preserve">огда с учетом того, что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r>
          <w:rPr>
            <w:rFonts w:ascii="Cambria Math" w:eastAsiaTheme="minorEastAsia" w:hAnsi="Cambria Math"/>
          </w:rPr>
          <m:t>≤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  <m:sup>
            <m:r>
              <w:rPr>
                <w:rFonts w:ascii="Cambria Math" w:eastAsiaTheme="minorEastAsia" w:hAnsi="Cambria Math"/>
              </w:rPr>
              <m:t>''</m:t>
            </m:r>
          </m:sup>
        </m:sSubSup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</w:t>
      </w:r>
      <w:r w:rsidR="00826698" w:rsidRPr="001F73D7">
        <w:rPr>
          <w:rFonts w:eastAsiaTheme="minorEastAsia"/>
        </w:rPr>
        <w:t>имеем</w:t>
      </w:r>
      <w:r w:rsidR="00596A53">
        <w:rPr>
          <w:rFonts w:eastAsiaTheme="minorEastAsia"/>
        </w:rPr>
        <w:br/>
      </w: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 xml:space="preserve">n 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bSup>
            </m:e>
          </m:func>
          <m:r>
            <w:rPr>
              <w:rFonts w:ascii="Cambria Math" w:eastAsiaTheme="minorEastAsia" w:hAnsi="Cambria Math"/>
            </w:rPr>
            <m:t>≥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 xml:space="preserve">n  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bSup>
            </m:e>
          </m:func>
          <m:r>
            <w:rPr>
              <w:rFonts w:ascii="Cambria Math" w:eastAsiaTheme="minorEastAsia" w:hAnsi="Cambria Math"/>
            </w:rPr>
            <m:t>=+∞,</m:t>
          </m:r>
        </m:oMath>
      </m:oMathPara>
    </w:p>
    <w:p w:rsidR="00596A53" w:rsidRPr="00596A53" w:rsidRDefault="00596A53" w:rsidP="00960A51">
      <w:pPr>
        <w:spacing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т.е. 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 xml:space="preserve">n 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''</m:t>
                  </m:r>
                </m:sup>
              </m:sSubSup>
            </m:e>
          </m:func>
          <m:r>
            <w:rPr>
              <w:rFonts w:ascii="Cambria Math" w:eastAsiaTheme="minorEastAsia" w:hAnsi="Cambria Math"/>
            </w:rPr>
            <m:t xml:space="preserve">=+∞ и ряд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 xml:space="preserve">n </m:t>
                  </m:r>
                </m:sub>
              </m:sSub>
              <m:r>
                <w:rPr>
                  <w:rFonts w:ascii="Cambria Math" w:eastAsiaTheme="minorEastAsia" w:hAnsi="Cambria Math"/>
                </w:rPr>
                <m:t>расходится.  Теорема доказана.</m:t>
              </m:r>
            </m:e>
          </m:nary>
        </m:oMath>
      </m:oMathPara>
    </w:p>
    <w:p w:rsidR="00826698" w:rsidRDefault="002B07CB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  <w:b/>
        </w:rPr>
        <w:t xml:space="preserve">     За</w:t>
      </w:r>
      <w:r w:rsidR="00826698" w:rsidRPr="00596A53">
        <w:rPr>
          <w:rFonts w:eastAsiaTheme="minorEastAsia"/>
          <w:b/>
        </w:rPr>
        <w:t>мечание</w:t>
      </w:r>
      <w:r w:rsidR="00826698">
        <w:rPr>
          <w:rFonts w:eastAsiaTheme="minorEastAsia"/>
        </w:rPr>
        <w:t xml:space="preserve">. </w:t>
      </w:r>
      <w:r w:rsidR="00826698" w:rsidRPr="00C00FF8">
        <w:rPr>
          <w:rFonts w:eastAsiaTheme="minorEastAsia"/>
          <w:i/>
        </w:rPr>
        <w:t>Теорема справедлива и когда нер</w:t>
      </w:r>
      <w:r w:rsidR="00596A53" w:rsidRPr="00C00FF8">
        <w:rPr>
          <w:rFonts w:eastAsiaTheme="minorEastAsia"/>
          <w:i/>
        </w:rPr>
        <w:t>авенст</w:t>
      </w:r>
      <w:r w:rsidR="00826698" w:rsidRPr="00C00FF8">
        <w:rPr>
          <w:rFonts w:eastAsiaTheme="minorEastAsia"/>
          <w:i/>
        </w:rPr>
        <w:t xml:space="preserve">во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 xml:space="preserve">n </m:t>
            </m:r>
          </m:sub>
        </m:sSub>
        <m:r>
          <w:rPr>
            <w:rFonts w:ascii="Cambria Math" w:eastAsiaTheme="minorEastAsia" w:hAnsi="Cambria Math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826698" w:rsidRPr="00C00FF8">
        <w:rPr>
          <w:rFonts w:eastAsiaTheme="minorEastAsia"/>
          <w:i/>
        </w:rPr>
        <w:t xml:space="preserve"> выполн</w:t>
      </w:r>
      <w:r w:rsidR="00826698" w:rsidRPr="00C00FF8">
        <w:rPr>
          <w:rFonts w:eastAsiaTheme="minorEastAsia"/>
          <w:i/>
        </w:rPr>
        <w:t>я</w:t>
      </w:r>
      <w:r w:rsidR="00826698" w:rsidRPr="00C00FF8">
        <w:rPr>
          <w:rFonts w:eastAsiaTheme="minorEastAsia"/>
          <w:i/>
        </w:rPr>
        <w:t xml:space="preserve">ется не для всех членов рядов, а начиная с некоторого номера </w:t>
      </w:r>
      <m:oMath>
        <m:r>
          <w:rPr>
            <w:rFonts w:ascii="Cambria Math" w:eastAsiaTheme="minorEastAsia" w:hAnsi="Cambria Math"/>
          </w:rPr>
          <m:t>n &gt;N</m:t>
        </m:r>
      </m:oMath>
      <w:r w:rsidR="00826698" w:rsidRPr="00C00FF8">
        <w:rPr>
          <w:rFonts w:eastAsiaTheme="minorEastAsia"/>
          <w:i/>
        </w:rPr>
        <w:t>. Это вытекает из свойства 3</w:t>
      </w:r>
      <w:r w:rsidR="002F2F30" w:rsidRPr="00C00FF8">
        <w:rPr>
          <w:rFonts w:eastAsiaTheme="minorEastAsia"/>
          <w:i/>
        </w:rPr>
        <w:t>)</w:t>
      </w:r>
      <w:r w:rsidR="00826698" w:rsidRPr="00C00FF8">
        <w:rPr>
          <w:rFonts w:eastAsiaTheme="minorEastAsia"/>
          <w:i/>
        </w:rPr>
        <w:t xml:space="preserve"> числовых рядов</w:t>
      </w:r>
      <w:r w:rsidR="00826698">
        <w:rPr>
          <w:rFonts w:eastAsiaTheme="minorEastAsia"/>
        </w:rPr>
        <w:t xml:space="preserve">. </w:t>
      </w:r>
    </w:p>
    <w:p w:rsidR="00CA786E" w:rsidRPr="00AA0CC1" w:rsidRDefault="00CA786E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Pr="00CA786E">
        <w:rPr>
          <w:rFonts w:eastAsiaTheme="minorEastAsia"/>
          <w:b/>
        </w:rPr>
        <w:t>Пример 127.</w:t>
      </w:r>
      <w:r>
        <w:rPr>
          <w:rFonts w:eastAsiaTheme="minorEastAsia"/>
        </w:rPr>
        <w:t xml:space="preserve"> Пользуясь признаком сравнения, исследовать сходимость числового ряда </w:t>
      </w:r>
      <w:r>
        <w:rPr>
          <w:rFonts w:eastAsiaTheme="minorEastAsia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+n</m:t>
                  </m:r>
                </m:den>
              </m:f>
            </m:e>
          </m:nary>
          <m:r>
            <w:rPr>
              <w:rFonts w:ascii="Cambria Math" w:hAnsi="Cambria Math"/>
            </w:rPr>
            <m:t>.</m:t>
          </m:r>
        </m:oMath>
      </m:oMathPara>
    </w:p>
    <w:p w:rsidR="00CA786E" w:rsidRPr="002655E7" w:rsidRDefault="00CA786E" w:rsidP="00960A51">
      <w:pPr>
        <w:spacing w:line="240" w:lineRule="auto"/>
        <w:rPr>
          <w:rFonts w:eastAsiaTheme="minorEastAsia"/>
        </w:rPr>
      </w:pPr>
      <w:r w:rsidRPr="002655E7">
        <w:rPr>
          <w:rFonts w:eastAsiaTheme="minorEastAsia"/>
        </w:rPr>
        <w:t xml:space="preserve">     </w:t>
      </w:r>
      <w:r>
        <w:rPr>
          <w:rFonts w:eastAsiaTheme="minorEastAsia"/>
        </w:rPr>
        <w:t xml:space="preserve">Решение. </w:t>
      </w:r>
      <w:r w:rsidR="002655E7">
        <w:rPr>
          <w:rFonts w:eastAsiaTheme="minorEastAsia"/>
        </w:rPr>
        <w:t>Сравним ряд с бесконечно убывающей геометрической прогре</w:t>
      </w:r>
      <w:r w:rsidR="002655E7">
        <w:rPr>
          <w:rFonts w:eastAsiaTheme="minorEastAsia"/>
        </w:rPr>
        <w:t>с</w:t>
      </w:r>
      <w:r w:rsidR="002655E7">
        <w:rPr>
          <w:rFonts w:eastAsiaTheme="minorEastAsia"/>
        </w:rPr>
        <w:t>сией</w:t>
      </w:r>
      <w:r w:rsidR="002655E7">
        <w:rPr>
          <w:rFonts w:eastAsiaTheme="minorEastAsia"/>
        </w:rPr>
        <w:br/>
      </w: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,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 xml:space="preserve">,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27</m:t>
              </m:r>
            </m:den>
          </m:f>
          <m:r>
            <w:rPr>
              <w:rFonts w:ascii="Cambria Math" w:eastAsiaTheme="minorEastAsia" w:hAnsi="Cambria Math"/>
            </w:rPr>
            <m:t xml:space="preserve">, …,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</w:rPr>
            <m:t>,…,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2655E7">
        <w:rPr>
          <w:rFonts w:eastAsiaTheme="minorEastAsia"/>
        </w:rPr>
        <w:t>ряд которой является сходящимся и его сумма равна</w:t>
      </w:r>
      <w:r w:rsidR="002655E7">
        <w:rPr>
          <w:rFonts w:eastAsiaTheme="minorEastAsia"/>
        </w:rPr>
        <w:br/>
      </w: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w:lastRenderedPageBreak/>
            <m:t>S=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1-q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=3.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>
        <w:rPr>
          <w:rFonts w:eastAsiaTheme="minorEastAsia"/>
        </w:rPr>
        <w:t>В нашем случае</w:t>
      </w:r>
      <w:r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  <m:r>
                <w:rPr>
                  <w:rFonts w:ascii="Cambria Math" w:hAnsi="Cambria Math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1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=2, 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&lt;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, …,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&lt;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</w:rPr>
            <m:t>….</m:t>
          </m:r>
        </m:oMath>
      </m:oMathPara>
    </w:p>
    <w:p w:rsidR="00CA786E" w:rsidRDefault="00CA786E" w:rsidP="00CA786E">
      <w:pPr>
        <w:spacing w:line="240" w:lineRule="auto"/>
      </w:pPr>
      <w:r w:rsidRPr="00CA786E">
        <w:rPr>
          <w:rFonts w:eastAsiaTheme="minorEastAsia"/>
        </w:rPr>
        <w:t xml:space="preserve">     </w:t>
      </w:r>
      <w:r>
        <w:rPr>
          <w:rFonts w:eastAsiaTheme="minorEastAsia"/>
        </w:rPr>
        <w:t xml:space="preserve">Таким образом, каждый член нашего ряда, </w:t>
      </w:r>
      <w:r w:rsidR="0016531E">
        <w:rPr>
          <w:rFonts w:eastAsiaTheme="minorEastAsia"/>
          <w:lang w:val="be-BY"/>
        </w:rPr>
        <w:t>меньше</w:t>
      </w:r>
      <w:r>
        <w:rPr>
          <w:rFonts w:eastAsiaTheme="minorEastAsia"/>
        </w:rPr>
        <w:t xml:space="preserve"> чем соответствующий член </w:t>
      </w:r>
      <w:r w:rsidR="0016531E">
        <w:rPr>
          <w:rFonts w:eastAsiaTheme="minorEastAsia"/>
        </w:rPr>
        <w:t>бесконечно убывающей геометрической прогрессии</w:t>
      </w:r>
      <w:proofErr w:type="gramStart"/>
      <w:r>
        <w:rPr>
          <w:rFonts w:eastAsiaTheme="minorEastAsia"/>
        </w:rPr>
        <w:t xml:space="preserve"> </w:t>
      </w:r>
      <w:r>
        <w:t>.</w:t>
      </w:r>
      <w:proofErr w:type="gramEnd"/>
      <w:r w:rsidR="00FF273D">
        <w:t xml:space="preserve"> По </w:t>
      </w:r>
      <w:r w:rsidR="0016531E">
        <w:t>первому</w:t>
      </w:r>
      <w:r w:rsidR="00FF273D">
        <w:t xml:space="preserve"> усл</w:t>
      </w:r>
      <w:r w:rsidR="00FF273D">
        <w:t>о</w:t>
      </w:r>
      <w:r w:rsidR="00FF273D">
        <w:t xml:space="preserve">вию признака сравнения исходный ряд </w:t>
      </w:r>
      <w:r w:rsidR="0016531E">
        <w:t xml:space="preserve">является </w:t>
      </w:r>
      <w:r w:rsidR="00FF273D">
        <w:t>сходящимся.</w:t>
      </w:r>
    </w:p>
    <w:p w:rsidR="00E97318" w:rsidRPr="00E97318" w:rsidRDefault="00E97318" w:rsidP="00E97318">
      <w:pPr>
        <w:spacing w:line="240" w:lineRule="auto"/>
        <w:rPr>
          <w:rFonts w:eastAsiaTheme="minorEastAsia"/>
        </w:rPr>
      </w:pPr>
      <w:r>
        <w:rPr>
          <w:rFonts w:eastAsiaTheme="minorEastAsia"/>
          <w:b/>
        </w:rPr>
        <w:t xml:space="preserve">     </w:t>
      </w:r>
      <w:r w:rsidRPr="00CA786E">
        <w:rPr>
          <w:rFonts w:eastAsiaTheme="minorEastAsia"/>
          <w:b/>
        </w:rPr>
        <w:t>Пример 12</w:t>
      </w:r>
      <w:r>
        <w:rPr>
          <w:rFonts w:eastAsiaTheme="minorEastAsia"/>
          <w:b/>
        </w:rPr>
        <w:t>8</w:t>
      </w:r>
      <w:r w:rsidRPr="00CA786E">
        <w:rPr>
          <w:rFonts w:eastAsiaTheme="minorEastAsia"/>
          <w:b/>
        </w:rPr>
        <w:t>.</w:t>
      </w:r>
      <w:r>
        <w:rPr>
          <w:rFonts w:eastAsiaTheme="minorEastAsia"/>
        </w:rPr>
        <w:t xml:space="preserve"> Пользуясь признаком сравнения, исследовать сходимость числового ряда </w:t>
      </w:r>
      <w:r>
        <w:rPr>
          <w:rFonts w:eastAsiaTheme="minorEastAsia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</w:rPr>
            <m:t>.</m:t>
          </m:r>
        </m:oMath>
      </m:oMathPara>
    </w:p>
    <w:p w:rsidR="00E97318" w:rsidRPr="00E97318" w:rsidRDefault="00E97318" w:rsidP="00E97318">
      <w:pPr>
        <w:spacing w:line="240" w:lineRule="auto"/>
        <w:rPr>
          <w:rFonts w:eastAsiaTheme="minorEastAsia"/>
        </w:rPr>
      </w:pPr>
      <w:r w:rsidRPr="00E97318">
        <w:rPr>
          <w:rFonts w:eastAsiaTheme="minorEastAsia"/>
        </w:rPr>
        <w:t xml:space="preserve">     </w:t>
      </w:r>
      <w:r>
        <w:rPr>
          <w:rFonts w:eastAsiaTheme="minorEastAsia"/>
        </w:rPr>
        <w:t>Решение. В нашем случае</w:t>
      </w:r>
      <w:r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</m:t>
                  </m:r>
                </m:den>
              </m:f>
              <m:r>
                <w:rPr>
                  <w:rFonts w:ascii="Cambria Math" w:hAnsi="Cambria Math"/>
                </w:rPr>
                <m:t>=1, 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</w:rPr>
            <m:t>&gt;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, …,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/>
            </w:rPr>
            <m:t>&gt;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hAnsi="Cambria Math"/>
            </w:rPr>
            <m:t>….</m:t>
          </m:r>
        </m:oMath>
      </m:oMathPara>
    </w:p>
    <w:p w:rsidR="00E97318" w:rsidRPr="00CA786E" w:rsidRDefault="00E97318" w:rsidP="00E97318">
      <w:pPr>
        <w:spacing w:line="240" w:lineRule="auto"/>
      </w:pPr>
      <w:r w:rsidRPr="00CA786E">
        <w:rPr>
          <w:rFonts w:eastAsiaTheme="minorEastAsia"/>
        </w:rPr>
        <w:t xml:space="preserve">     </w:t>
      </w:r>
      <w:r>
        <w:rPr>
          <w:rFonts w:eastAsiaTheme="minorEastAsia"/>
        </w:rPr>
        <w:t xml:space="preserve">Таким образом, каждый член нашего ряда, начиная со второго, больше чем соответствующий член гармонического ряда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</w:rPr>
            <m:t>1+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+⋯+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+⋯,</m:t>
          </m:r>
        </m:oMath>
      </m:oMathPara>
    </w:p>
    <w:p w:rsidR="00CA786E" w:rsidRPr="00CA786E" w:rsidRDefault="00E97318" w:rsidP="00960A51">
      <w:pPr>
        <w:spacing w:line="240" w:lineRule="auto"/>
        <w:rPr>
          <w:rFonts w:eastAsiaTheme="minorEastAsia"/>
          <w:i/>
        </w:rPr>
      </w:pPr>
      <w:proofErr w:type="gramStart"/>
      <w:r>
        <w:t>который</w:t>
      </w:r>
      <w:proofErr w:type="gramEnd"/>
      <w:r>
        <w:t xml:space="preserve"> является расходящимся. По второму условию признака сравнения исходный ряд так же является расходящимся.</w:t>
      </w:r>
    </w:p>
    <w:p w:rsidR="007B62E6" w:rsidRPr="007B62E6" w:rsidRDefault="002B07CB" w:rsidP="00960A51">
      <w:pPr>
        <w:spacing w:line="240" w:lineRule="auto"/>
        <w:rPr>
          <w:rFonts w:eastAsiaTheme="minorEastAsia"/>
          <w:i/>
        </w:rPr>
      </w:pPr>
      <w:r>
        <w:rPr>
          <w:rFonts w:eastAsiaTheme="minorEastAsia"/>
          <w:b/>
        </w:rPr>
        <w:t xml:space="preserve">     </w:t>
      </w:r>
      <w:r w:rsidR="007B62E6" w:rsidRPr="007B62E6">
        <w:rPr>
          <w:rFonts w:eastAsiaTheme="minorEastAsia"/>
          <w:b/>
        </w:rPr>
        <w:t xml:space="preserve">Теорема </w:t>
      </w:r>
      <w:r w:rsidR="008B4F07" w:rsidRPr="008B4F07">
        <w:rPr>
          <w:rFonts w:eastAsiaTheme="minorEastAsia"/>
          <w:b/>
        </w:rPr>
        <w:t>49</w:t>
      </w:r>
      <w:r w:rsidR="007B62E6">
        <w:rPr>
          <w:rFonts w:eastAsiaTheme="minorEastAsia"/>
        </w:rPr>
        <w:t xml:space="preserve">. (Предельный признак сравнения) </w:t>
      </w:r>
      <w:r w:rsidR="007B62E6" w:rsidRPr="007B62E6">
        <w:rPr>
          <w:rFonts w:eastAsiaTheme="minorEastAsia"/>
          <w:i/>
        </w:rPr>
        <w:t xml:space="preserve">Пусть даны два </w:t>
      </w:r>
      <w:proofErr w:type="spellStart"/>
      <w:r w:rsidR="007B62E6" w:rsidRPr="007B62E6">
        <w:rPr>
          <w:rFonts w:eastAsiaTheme="minorEastAsia"/>
          <w:i/>
        </w:rPr>
        <w:t>знакоп</w:t>
      </w:r>
      <w:r w:rsidR="007B62E6" w:rsidRPr="007B62E6">
        <w:rPr>
          <w:rFonts w:eastAsiaTheme="minorEastAsia"/>
          <w:i/>
        </w:rPr>
        <w:t>о</w:t>
      </w:r>
      <w:r w:rsidR="007B62E6" w:rsidRPr="007B62E6">
        <w:rPr>
          <w:rFonts w:eastAsiaTheme="minorEastAsia"/>
          <w:i/>
        </w:rPr>
        <w:t>ложительных</w:t>
      </w:r>
      <w:proofErr w:type="spellEnd"/>
      <w:r w:rsidR="007B62E6" w:rsidRPr="007B62E6">
        <w:rPr>
          <w:rFonts w:eastAsiaTheme="minorEastAsia"/>
          <w:i/>
        </w:rPr>
        <w:t xml:space="preserve"> ряда</w:t>
      </w:r>
      <w:r w:rsidR="008B4F07">
        <w:rPr>
          <w:i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и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/>
            </w:rPr>
            <m:t>.</m:t>
          </m:r>
          <m:r>
            <m:rPr>
              <m:sty m:val="p"/>
            </m:rPr>
            <w:br/>
          </m:r>
        </m:oMath>
      </m:oMathPara>
      <w:r w:rsidR="007B62E6" w:rsidRPr="007B62E6">
        <w:rPr>
          <w:rFonts w:eastAsiaTheme="minorEastAsia"/>
          <w:i/>
        </w:rPr>
        <w:t xml:space="preserve"> </w:t>
      </w:r>
      <w:r>
        <w:rPr>
          <w:rFonts w:eastAsiaTheme="minorEastAsia"/>
          <w:i/>
        </w:rPr>
        <w:t xml:space="preserve">     </w:t>
      </w:r>
      <w:r w:rsidR="007B62E6" w:rsidRPr="007B62E6">
        <w:rPr>
          <w:rFonts w:eastAsiaTheme="minorEastAsia"/>
          <w:i/>
        </w:rPr>
        <w:t>Если существует отличный от нуля, предел</w:t>
      </w:r>
      <w:r w:rsidR="007B62E6" w:rsidRPr="007B62E6">
        <w:rPr>
          <w:rFonts w:eastAsiaTheme="minorEastAsia"/>
          <w:i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den>
              </m:f>
            </m:e>
          </m:func>
          <m:r>
            <w:rPr>
              <w:rFonts w:ascii="Cambria Math" w:eastAsiaTheme="minorEastAsia" w:hAnsi="Cambria Math"/>
            </w:rPr>
            <m:t xml:space="preserve">=A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0&lt;A&lt;+∞</m:t>
              </m:r>
            </m:e>
          </m:d>
          <m:r>
            <w:rPr>
              <w:rFonts w:ascii="Cambria Math" w:eastAsiaTheme="minorEastAsia" w:hAnsi="Cambria Math"/>
            </w:rPr>
            <m:t>,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7B62E6" w:rsidRPr="007B62E6">
        <w:rPr>
          <w:rFonts w:eastAsiaTheme="minorEastAsia"/>
          <w:i/>
        </w:rPr>
        <w:t>то ряды сходятся или расходятся одновременно.</w:t>
      </w:r>
    </w:p>
    <w:p w:rsidR="007B62E6" w:rsidRDefault="007B62E6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Доказательство. </w:t>
      </w:r>
      <w:proofErr w:type="gramStart"/>
      <w:r>
        <w:rPr>
          <w:rFonts w:eastAsiaTheme="minorEastAsia"/>
        </w:rPr>
        <w:t xml:space="preserve">По определению предела последовательности, начиная с некоторого </w:t>
      </w:r>
      <m:oMath>
        <m:r>
          <w:rPr>
            <w:rFonts w:ascii="Cambria Math" w:eastAsiaTheme="minorEastAsia" w:hAnsi="Cambria Math"/>
          </w:rPr>
          <m:t>n&gt;N</m:t>
        </m:r>
      </m:oMath>
      <w:r>
        <w:rPr>
          <w:rFonts w:eastAsiaTheme="minorEastAsia"/>
        </w:rPr>
        <w:t>выполняется неравенство</w:t>
      </w:r>
      <w:r w:rsidR="00A300FE">
        <w:rPr>
          <w:rFonts w:eastAsiaTheme="minorEastAsia"/>
        </w:rPr>
        <w:br/>
      </w: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 xml:space="preserve">n 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-A</m:t>
              </m:r>
            </m:e>
          </m:d>
          <m:r>
            <w:rPr>
              <w:rFonts w:ascii="Cambria Math" w:eastAsiaTheme="minorEastAsia" w:hAnsi="Cambria Math"/>
            </w:rPr>
            <m:t>&lt;ε,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>
        <w:rPr>
          <w:rFonts w:eastAsiaTheme="minorEastAsia"/>
        </w:rPr>
        <w:t>или</w:t>
      </w:r>
      <w:proofErr w:type="gramEnd"/>
    </w:p>
    <w:p w:rsidR="007B62E6" w:rsidRDefault="007B62E6" w:rsidP="00A300FE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-ε &lt;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-A &lt;ε,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>
        <w:rPr>
          <w:rFonts w:eastAsiaTheme="minorEastAsia"/>
        </w:rPr>
        <w:t>или</w:t>
      </w:r>
    </w:p>
    <w:p w:rsidR="007B62E6" w:rsidRDefault="007B62E6" w:rsidP="00A300FE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A</m:t>
          </m:r>
          <m:r>
            <w:rPr>
              <w:rFonts w:ascii="Cambria Math" w:eastAsiaTheme="minorEastAsia" w:hAnsi="Cambria Math"/>
            </w:rPr>
            <m:t>-ε &lt;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 xml:space="preserve">n 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&lt;A+ε,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>
        <w:rPr>
          <w:rFonts w:eastAsiaTheme="minorEastAsia"/>
        </w:rPr>
        <w:t>или</w:t>
      </w:r>
    </w:p>
    <w:p w:rsidR="007B62E6" w:rsidRDefault="006B543C" w:rsidP="00960A51">
      <w:pPr>
        <w:spacing w:line="240" w:lineRule="auto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 xml:space="preserve">n 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A-ε</m:t>
              </m:r>
            </m:e>
          </m:d>
          <m:r>
            <w:rPr>
              <w:rFonts w:ascii="Cambria Math" w:eastAsiaTheme="minorEastAsia" w:hAnsi="Cambria Math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 xml:space="preserve">n </m:t>
              </m:r>
            </m:sub>
          </m:sSub>
          <m:r>
            <w:rPr>
              <w:rFonts w:ascii="Cambria Math" w:eastAsiaTheme="minorEastAsia" w:hAnsi="Cambria Math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 xml:space="preserve">n 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A+ε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7B62E6" w:rsidRDefault="003F6408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7B62E6">
        <w:rPr>
          <w:rFonts w:eastAsiaTheme="minorEastAsia"/>
        </w:rPr>
        <w:t>Если ряд</w:t>
      </w:r>
      <w:r w:rsidR="00A300FE">
        <w:rPr>
          <w:rFonts w:eastAsiaTheme="minorEastAsia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7B62E6">
        <w:rPr>
          <w:rFonts w:eastAsiaTheme="minorEastAsia"/>
        </w:rPr>
        <w:t>сходится, то из левого неравенства</w:t>
      </w:r>
      <w:proofErr w:type="gramStart"/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 xml:space="preserve">n </m:t>
            </m:r>
          </m:sub>
        </m:sSub>
        <m:r>
          <w:rPr>
            <w:rFonts w:ascii="Cambria Math" w:eastAsiaTheme="minorEastAsia" w:hAnsi="Cambria Math"/>
          </w:rPr>
          <m:t>(A-ε)&lt;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</w:t>
      </w:r>
      <w:proofErr w:type="gramEnd"/>
      <w:r w:rsidR="007B62E6">
        <w:rPr>
          <w:rFonts w:eastAsiaTheme="minorEastAsia"/>
        </w:rPr>
        <w:t>вытекает, что ряд</w:t>
      </w:r>
      <w:r w:rsidR="00A300FE">
        <w:rPr>
          <w:rFonts w:eastAsiaTheme="minorEastAsia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A-ε</m:t>
                  </m:r>
                </m:e>
              </m:d>
            </m:e>
          </m:nary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7B62E6">
        <w:rPr>
          <w:rFonts w:eastAsiaTheme="minorEastAsia"/>
        </w:rPr>
        <w:t>так же сходится. По свойству 1</w:t>
      </w:r>
      <w:r w:rsidR="002F2F30">
        <w:rPr>
          <w:rFonts w:eastAsiaTheme="minorEastAsia"/>
        </w:rPr>
        <w:t>)</w:t>
      </w:r>
      <w:r w:rsidR="007B62E6">
        <w:rPr>
          <w:rFonts w:eastAsiaTheme="minorEastAsia"/>
        </w:rPr>
        <w:t xml:space="preserve"> числовых рядов, ряд </w:t>
      </w:r>
      <w:r w:rsidR="00A300FE">
        <w:rPr>
          <w:rFonts w:eastAsiaTheme="minorEastAsia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7B62E6">
        <w:rPr>
          <w:rFonts w:eastAsiaTheme="minorEastAsia"/>
        </w:rPr>
        <w:t xml:space="preserve">так же сходится. </w:t>
      </w:r>
    </w:p>
    <w:p w:rsidR="007B62E6" w:rsidRDefault="003F6408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7B62E6">
        <w:rPr>
          <w:rFonts w:eastAsiaTheme="minorEastAsia"/>
        </w:rPr>
        <w:t>Если ряд</w:t>
      </w:r>
      <w:r w:rsidR="00A300FE">
        <w:rPr>
          <w:rFonts w:eastAsiaTheme="minorEastAsia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/>
            </w:rPr>
            <m:t>,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7B62E6">
        <w:rPr>
          <w:rFonts w:eastAsiaTheme="minorEastAsia"/>
        </w:rPr>
        <w:t>расходится, то из правого неравенства</w:t>
      </w:r>
      <w:proofErr w:type="gramStart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 xml:space="preserve">n </m:t>
            </m:r>
          </m:sub>
        </m:sSub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 xml:space="preserve"> (A+ε)</m:t>
        </m:r>
      </m:oMath>
      <w:r>
        <w:rPr>
          <w:rFonts w:eastAsiaTheme="minorEastAsia"/>
        </w:rPr>
        <w:t xml:space="preserve"> </w:t>
      </w:r>
      <w:proofErr w:type="gramEnd"/>
      <w:r w:rsidR="007B62E6">
        <w:rPr>
          <w:rFonts w:eastAsiaTheme="minorEastAsia"/>
        </w:rPr>
        <w:t xml:space="preserve">и теоремы </w:t>
      </w:r>
      <w:r w:rsidR="00A300FE" w:rsidRPr="00A300FE">
        <w:rPr>
          <w:rFonts w:eastAsiaTheme="minorEastAsia"/>
        </w:rPr>
        <w:t>48</w:t>
      </w:r>
      <w:r w:rsidR="007B62E6">
        <w:rPr>
          <w:rFonts w:eastAsiaTheme="minorEastAsia"/>
        </w:rPr>
        <w:t xml:space="preserve"> вытек</w:t>
      </w:r>
      <w:r w:rsidR="007B62E6">
        <w:rPr>
          <w:rFonts w:eastAsiaTheme="minorEastAsia"/>
        </w:rPr>
        <w:t>а</w:t>
      </w:r>
      <w:r w:rsidR="007B62E6">
        <w:rPr>
          <w:rFonts w:eastAsiaTheme="minorEastAsia"/>
        </w:rPr>
        <w:t xml:space="preserve">ет, что и ряд </w:t>
      </w:r>
      <w:r w:rsidR="007B62E6">
        <w:rPr>
          <w:rFonts w:ascii="Cambria Math" w:hAnsi="Cambria Math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7B62E6">
        <w:rPr>
          <w:rFonts w:eastAsiaTheme="minorEastAsia"/>
        </w:rPr>
        <w:t>так же расходится. Аналогично вытекает сходимост</w:t>
      </w:r>
      <w:proofErr w:type="gramStart"/>
      <w:r w:rsidR="007B62E6">
        <w:rPr>
          <w:rFonts w:eastAsiaTheme="minorEastAsia"/>
        </w:rPr>
        <w:t>ь(</w:t>
      </w:r>
      <w:proofErr w:type="gramEnd"/>
      <w:r w:rsidR="007B62E6">
        <w:rPr>
          <w:rFonts w:eastAsiaTheme="minorEastAsia"/>
        </w:rPr>
        <w:t>расходимость) первого ряда из сходимости (расходимости) второго ряда.</w:t>
      </w:r>
    </w:p>
    <w:p w:rsidR="000C29AE" w:rsidRPr="00E97318" w:rsidRDefault="000C29AE" w:rsidP="000C29AE">
      <w:pPr>
        <w:spacing w:line="240" w:lineRule="auto"/>
        <w:rPr>
          <w:rFonts w:eastAsiaTheme="minorEastAsia"/>
        </w:rPr>
      </w:pPr>
      <w:r>
        <w:rPr>
          <w:rFonts w:eastAsiaTheme="minorEastAsia"/>
          <w:b/>
        </w:rPr>
        <w:t xml:space="preserve">     </w:t>
      </w:r>
      <w:r w:rsidRPr="00CA786E">
        <w:rPr>
          <w:rFonts w:eastAsiaTheme="minorEastAsia"/>
          <w:b/>
        </w:rPr>
        <w:t>Пример 12</w:t>
      </w:r>
      <w:r>
        <w:rPr>
          <w:rFonts w:eastAsiaTheme="minorEastAsia"/>
          <w:b/>
        </w:rPr>
        <w:t>9</w:t>
      </w:r>
      <w:r w:rsidRPr="00CA786E">
        <w:rPr>
          <w:rFonts w:eastAsiaTheme="minorEastAsia"/>
          <w:b/>
        </w:rPr>
        <w:t>.</w:t>
      </w:r>
      <w:r>
        <w:rPr>
          <w:rFonts w:eastAsiaTheme="minorEastAsia"/>
          <w:b/>
        </w:rPr>
        <w:t xml:space="preserve"> </w:t>
      </w:r>
      <w:r w:rsidRPr="000C29AE">
        <w:rPr>
          <w:rFonts w:eastAsiaTheme="minorEastAsia"/>
        </w:rPr>
        <w:t>И</w:t>
      </w:r>
      <w:r>
        <w:rPr>
          <w:rFonts w:eastAsiaTheme="minorEastAsia"/>
        </w:rPr>
        <w:t xml:space="preserve">сследовать сходимость числового ряда </w:t>
      </w:r>
      <w:r>
        <w:rPr>
          <w:rFonts w:eastAsiaTheme="minorEastAsia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/>
            </w:rPr>
            <m:t>.</m:t>
          </m:r>
        </m:oMath>
      </m:oMathPara>
    </w:p>
    <w:p w:rsidR="000C29AE" w:rsidRDefault="000C29AE" w:rsidP="000C29AE">
      <w:pPr>
        <w:spacing w:line="240" w:lineRule="auto"/>
        <w:rPr>
          <w:rFonts w:eastAsiaTheme="minorEastAsia"/>
          <w:lang w:val="be-BY"/>
        </w:rPr>
      </w:pPr>
      <w:r w:rsidRPr="00E97318">
        <w:rPr>
          <w:rFonts w:eastAsiaTheme="minorEastAsia"/>
        </w:rPr>
        <w:t xml:space="preserve">     </w:t>
      </w:r>
      <w:r>
        <w:rPr>
          <w:rFonts w:eastAsiaTheme="minorEastAsia"/>
        </w:rPr>
        <w:t>Решение. Применим предельный признак сравнения.</w:t>
      </w:r>
      <w:r>
        <w:rPr>
          <w:rFonts w:eastAsiaTheme="minorEastAsia"/>
          <w:lang w:val="be-BY"/>
        </w:rPr>
        <w:t xml:space="preserve"> </w:t>
      </w:r>
    </w:p>
    <w:p w:rsidR="000C29AE" w:rsidRPr="007B62E6" w:rsidRDefault="006B543C" w:rsidP="00747882">
      <w:pPr>
        <w:spacing w:line="240" w:lineRule="auto"/>
        <w:rPr>
          <w:b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den>
                      </m:f>
                    </m:e>
                  </m:func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den>
                      </m:f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n→∞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n>
              </m:f>
            </m:e>
          </m:func>
          <m:r>
            <w:rPr>
              <w:rFonts w:ascii="Cambria Math" w:hAnsi="Cambria Math"/>
            </w:rPr>
            <m:t>=2≠0</m:t>
          </m:r>
          <m:r>
            <w:rPr>
              <w:rFonts w:ascii="Cambria Math" w:eastAsiaTheme="minorEastAsia" w:hAnsi="Cambria Math"/>
            </w:rPr>
            <m:t>.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747882" w:rsidRPr="00747882">
        <w:rPr>
          <w:rFonts w:eastAsiaTheme="minorEastAsia"/>
        </w:rPr>
        <w:t xml:space="preserve">     </w:t>
      </w:r>
      <w:r w:rsidR="00747882">
        <w:rPr>
          <w:rFonts w:eastAsiaTheme="minorEastAsia"/>
        </w:rPr>
        <w:t xml:space="preserve">По теореме 49 исходный ряд расходится как сравнимый с </w:t>
      </w:r>
      <w:proofErr w:type="gramStart"/>
      <w:r w:rsidR="00747882">
        <w:rPr>
          <w:rFonts w:eastAsiaTheme="minorEastAsia"/>
        </w:rPr>
        <w:t>гармоническим</w:t>
      </w:r>
      <w:proofErr w:type="gramEnd"/>
      <w:r w:rsidR="00747882">
        <w:rPr>
          <w:rFonts w:eastAsiaTheme="minorEastAsia"/>
        </w:rPr>
        <w:t xml:space="preserve"> рядом.</w:t>
      </w:r>
      <w:r w:rsidR="000C29AE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w:bookmarkStart w:id="0" w:name="_GoBack"/>
      <w:bookmarkEnd w:id="0"/>
    </w:p>
    <w:sectPr w:rsidR="000C29AE" w:rsidRPr="007B62E6" w:rsidSect="003344C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07" w:rsidRDefault="00B45F07" w:rsidP="00960A51">
      <w:pPr>
        <w:spacing w:after="0" w:line="240" w:lineRule="auto"/>
      </w:pPr>
      <w:r>
        <w:separator/>
      </w:r>
    </w:p>
  </w:endnote>
  <w:endnote w:type="continuationSeparator" w:id="0">
    <w:p w:rsidR="00B45F07" w:rsidRDefault="00B45F07" w:rsidP="0096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293962"/>
      <w:docPartObj>
        <w:docPartGallery w:val="Page Numbers (Bottom of Page)"/>
        <w:docPartUnique/>
      </w:docPartObj>
    </w:sdtPr>
    <w:sdtEndPr/>
    <w:sdtContent>
      <w:p w:rsidR="00B45F07" w:rsidRPr="00960A51" w:rsidRDefault="00B45F07">
        <w:pPr>
          <w:pStyle w:val="a9"/>
          <w:jc w:val="right"/>
        </w:pPr>
        <w:r w:rsidRPr="00960A51">
          <w:fldChar w:fldCharType="begin"/>
        </w:r>
        <w:r w:rsidRPr="00960A51">
          <w:instrText>PAGE   \* MERGEFORMAT</w:instrText>
        </w:r>
        <w:r w:rsidRPr="00960A51">
          <w:fldChar w:fldCharType="separate"/>
        </w:r>
        <w:r w:rsidR="006B543C">
          <w:rPr>
            <w:noProof/>
          </w:rPr>
          <w:t>204</w:t>
        </w:r>
        <w:r w:rsidRPr="00960A51">
          <w:fldChar w:fldCharType="end"/>
        </w:r>
      </w:p>
    </w:sdtContent>
  </w:sdt>
  <w:p w:rsidR="00B45F07" w:rsidRDefault="00B45F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07" w:rsidRDefault="00B45F07" w:rsidP="00960A51">
      <w:pPr>
        <w:spacing w:after="0" w:line="240" w:lineRule="auto"/>
      </w:pPr>
      <w:r>
        <w:separator/>
      </w:r>
    </w:p>
  </w:footnote>
  <w:footnote w:type="continuationSeparator" w:id="0">
    <w:p w:rsidR="00B45F07" w:rsidRDefault="00B45F07" w:rsidP="0096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07" w:rsidRPr="00960A51" w:rsidRDefault="00B45F07">
    <w:pPr>
      <w:pStyle w:val="a7"/>
    </w:pPr>
    <w:r w:rsidRPr="00960A51">
      <w:t xml:space="preserve">Числовые ряды. Лекция </w:t>
    </w:r>
    <w:r w:rsidR="003344CA">
      <w:t>28</w:t>
    </w:r>
    <w:r w:rsidRPr="00960A51">
      <w:t>.</w:t>
    </w:r>
  </w:p>
  <w:p w:rsidR="00B45F07" w:rsidRDefault="00B45F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738CE"/>
    <w:multiLevelType w:val="hybridMultilevel"/>
    <w:tmpl w:val="03701EFA"/>
    <w:lvl w:ilvl="0" w:tplc="CAEC4CC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4F"/>
    <w:rsid w:val="00000854"/>
    <w:rsid w:val="000048CE"/>
    <w:rsid w:val="00010DCF"/>
    <w:rsid w:val="000310BC"/>
    <w:rsid w:val="000651F2"/>
    <w:rsid w:val="00066C07"/>
    <w:rsid w:val="00066E11"/>
    <w:rsid w:val="00087547"/>
    <w:rsid w:val="000A28B7"/>
    <w:rsid w:val="000A5116"/>
    <w:rsid w:val="000C29AE"/>
    <w:rsid w:val="000C5B5A"/>
    <w:rsid w:val="000D3D59"/>
    <w:rsid w:val="000E2BB6"/>
    <w:rsid w:val="000E5431"/>
    <w:rsid w:val="00103572"/>
    <w:rsid w:val="00127743"/>
    <w:rsid w:val="0016531E"/>
    <w:rsid w:val="00167297"/>
    <w:rsid w:val="00173E81"/>
    <w:rsid w:val="0018337C"/>
    <w:rsid w:val="001859AF"/>
    <w:rsid w:val="00191DC0"/>
    <w:rsid w:val="0019663C"/>
    <w:rsid w:val="001B20AE"/>
    <w:rsid w:val="001C2925"/>
    <w:rsid w:val="001C41A7"/>
    <w:rsid w:val="001C659F"/>
    <w:rsid w:val="001D7732"/>
    <w:rsid w:val="001F7B82"/>
    <w:rsid w:val="00216C72"/>
    <w:rsid w:val="002242AD"/>
    <w:rsid w:val="00234920"/>
    <w:rsid w:val="002500E6"/>
    <w:rsid w:val="00262D77"/>
    <w:rsid w:val="002655E7"/>
    <w:rsid w:val="0028797D"/>
    <w:rsid w:val="002B07CB"/>
    <w:rsid w:val="002B0CB1"/>
    <w:rsid w:val="002B339A"/>
    <w:rsid w:val="002B4D3C"/>
    <w:rsid w:val="002D7F14"/>
    <w:rsid w:val="002E5C67"/>
    <w:rsid w:val="002F12BF"/>
    <w:rsid w:val="002F2F30"/>
    <w:rsid w:val="00300998"/>
    <w:rsid w:val="003136FB"/>
    <w:rsid w:val="003344CA"/>
    <w:rsid w:val="00342171"/>
    <w:rsid w:val="00342872"/>
    <w:rsid w:val="003704FE"/>
    <w:rsid w:val="00381CB1"/>
    <w:rsid w:val="003872FC"/>
    <w:rsid w:val="003A257B"/>
    <w:rsid w:val="003D3C68"/>
    <w:rsid w:val="003E1AD3"/>
    <w:rsid w:val="003F2057"/>
    <w:rsid w:val="003F6408"/>
    <w:rsid w:val="004021B1"/>
    <w:rsid w:val="00403C7E"/>
    <w:rsid w:val="00461E73"/>
    <w:rsid w:val="00462143"/>
    <w:rsid w:val="00473B5A"/>
    <w:rsid w:val="0048565B"/>
    <w:rsid w:val="00496961"/>
    <w:rsid w:val="004D51B8"/>
    <w:rsid w:val="004D7012"/>
    <w:rsid w:val="004D7D12"/>
    <w:rsid w:val="004E7DCB"/>
    <w:rsid w:val="004F3068"/>
    <w:rsid w:val="004F51D8"/>
    <w:rsid w:val="00501CFD"/>
    <w:rsid w:val="005043EF"/>
    <w:rsid w:val="0051520C"/>
    <w:rsid w:val="00534D9B"/>
    <w:rsid w:val="005372B3"/>
    <w:rsid w:val="00562BE9"/>
    <w:rsid w:val="005656CE"/>
    <w:rsid w:val="0057042D"/>
    <w:rsid w:val="005763AE"/>
    <w:rsid w:val="00582D4F"/>
    <w:rsid w:val="00587C4A"/>
    <w:rsid w:val="005957AF"/>
    <w:rsid w:val="00596A53"/>
    <w:rsid w:val="00597139"/>
    <w:rsid w:val="005B12EA"/>
    <w:rsid w:val="005B15E3"/>
    <w:rsid w:val="005D1314"/>
    <w:rsid w:val="005F65DF"/>
    <w:rsid w:val="006227BD"/>
    <w:rsid w:val="00623F53"/>
    <w:rsid w:val="00626FED"/>
    <w:rsid w:val="00642CF4"/>
    <w:rsid w:val="00643D40"/>
    <w:rsid w:val="0064635D"/>
    <w:rsid w:val="00657B35"/>
    <w:rsid w:val="0067300E"/>
    <w:rsid w:val="00691486"/>
    <w:rsid w:val="006A11F7"/>
    <w:rsid w:val="006B543C"/>
    <w:rsid w:val="006C58D2"/>
    <w:rsid w:val="006E06F3"/>
    <w:rsid w:val="006E0F8B"/>
    <w:rsid w:val="006E6718"/>
    <w:rsid w:val="00704735"/>
    <w:rsid w:val="00747882"/>
    <w:rsid w:val="00756552"/>
    <w:rsid w:val="00761E36"/>
    <w:rsid w:val="007A32E0"/>
    <w:rsid w:val="007B62E6"/>
    <w:rsid w:val="007C4094"/>
    <w:rsid w:val="007C52DB"/>
    <w:rsid w:val="007D7FFB"/>
    <w:rsid w:val="007E38BD"/>
    <w:rsid w:val="00815E46"/>
    <w:rsid w:val="0082182F"/>
    <w:rsid w:val="00824201"/>
    <w:rsid w:val="00826698"/>
    <w:rsid w:val="00835C63"/>
    <w:rsid w:val="008458D4"/>
    <w:rsid w:val="00845B39"/>
    <w:rsid w:val="008673AC"/>
    <w:rsid w:val="008B4F07"/>
    <w:rsid w:val="008C10CB"/>
    <w:rsid w:val="008C1620"/>
    <w:rsid w:val="008D0E90"/>
    <w:rsid w:val="008E379F"/>
    <w:rsid w:val="008F19B8"/>
    <w:rsid w:val="009129AE"/>
    <w:rsid w:val="00920964"/>
    <w:rsid w:val="0092681A"/>
    <w:rsid w:val="00955287"/>
    <w:rsid w:val="009600C5"/>
    <w:rsid w:val="00960127"/>
    <w:rsid w:val="00960A51"/>
    <w:rsid w:val="00984D1C"/>
    <w:rsid w:val="0099699B"/>
    <w:rsid w:val="009B5355"/>
    <w:rsid w:val="009D1952"/>
    <w:rsid w:val="009D522B"/>
    <w:rsid w:val="009E6164"/>
    <w:rsid w:val="00A03AF2"/>
    <w:rsid w:val="00A10A6F"/>
    <w:rsid w:val="00A16FC7"/>
    <w:rsid w:val="00A300FE"/>
    <w:rsid w:val="00A322CB"/>
    <w:rsid w:val="00A3341C"/>
    <w:rsid w:val="00A602FC"/>
    <w:rsid w:val="00A63343"/>
    <w:rsid w:val="00A66ED5"/>
    <w:rsid w:val="00A70227"/>
    <w:rsid w:val="00A9009F"/>
    <w:rsid w:val="00A936C2"/>
    <w:rsid w:val="00A9711C"/>
    <w:rsid w:val="00AA0CC1"/>
    <w:rsid w:val="00AC0CB2"/>
    <w:rsid w:val="00B047BC"/>
    <w:rsid w:val="00B27A4B"/>
    <w:rsid w:val="00B324B3"/>
    <w:rsid w:val="00B45F07"/>
    <w:rsid w:val="00B55AA6"/>
    <w:rsid w:val="00B77AD4"/>
    <w:rsid w:val="00B9050F"/>
    <w:rsid w:val="00B97505"/>
    <w:rsid w:val="00BB2C19"/>
    <w:rsid w:val="00BB4A5A"/>
    <w:rsid w:val="00BC36EB"/>
    <w:rsid w:val="00BD28CF"/>
    <w:rsid w:val="00BE78F9"/>
    <w:rsid w:val="00BF4CF0"/>
    <w:rsid w:val="00C00FF8"/>
    <w:rsid w:val="00C177E4"/>
    <w:rsid w:val="00C22950"/>
    <w:rsid w:val="00C30AC3"/>
    <w:rsid w:val="00C66B71"/>
    <w:rsid w:val="00C707F2"/>
    <w:rsid w:val="00C82096"/>
    <w:rsid w:val="00CA41E1"/>
    <w:rsid w:val="00CA5155"/>
    <w:rsid w:val="00CA786E"/>
    <w:rsid w:val="00CD5B25"/>
    <w:rsid w:val="00CE3E64"/>
    <w:rsid w:val="00CE47E4"/>
    <w:rsid w:val="00D22F9B"/>
    <w:rsid w:val="00D25F76"/>
    <w:rsid w:val="00D37209"/>
    <w:rsid w:val="00D460AB"/>
    <w:rsid w:val="00D73751"/>
    <w:rsid w:val="00DD6D8A"/>
    <w:rsid w:val="00DE42CC"/>
    <w:rsid w:val="00DE5890"/>
    <w:rsid w:val="00DF4C11"/>
    <w:rsid w:val="00DF7A26"/>
    <w:rsid w:val="00E1134C"/>
    <w:rsid w:val="00E16A67"/>
    <w:rsid w:val="00E550E8"/>
    <w:rsid w:val="00E86581"/>
    <w:rsid w:val="00E97318"/>
    <w:rsid w:val="00EC170D"/>
    <w:rsid w:val="00EC469C"/>
    <w:rsid w:val="00EF2E76"/>
    <w:rsid w:val="00EF3B68"/>
    <w:rsid w:val="00F0440D"/>
    <w:rsid w:val="00F34A7C"/>
    <w:rsid w:val="00F35044"/>
    <w:rsid w:val="00F36D63"/>
    <w:rsid w:val="00F41614"/>
    <w:rsid w:val="00F62C23"/>
    <w:rsid w:val="00FB3E3E"/>
    <w:rsid w:val="00FD2CEE"/>
    <w:rsid w:val="00FD4FCA"/>
    <w:rsid w:val="00FE04D4"/>
    <w:rsid w:val="00FF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E6"/>
    <w:pPr>
      <w:spacing w:after="200" w:line="276" w:lineRule="auto"/>
    </w:pPr>
    <w:rPr>
      <w:rFonts w:eastAsia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63AE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57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763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2C2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0A51"/>
    <w:rPr>
      <w:rFonts w:eastAsia="Times New Roman"/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96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0A51"/>
    <w:rPr>
      <w:rFonts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E6"/>
    <w:pPr>
      <w:spacing w:after="200" w:line="276" w:lineRule="auto"/>
    </w:pPr>
    <w:rPr>
      <w:rFonts w:eastAsia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63AE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57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763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2C2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0A51"/>
    <w:rPr>
      <w:rFonts w:eastAsia="Times New Roman"/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96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0A51"/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3F41CF-F7E9-45E5-88BC-E3929DF9BA1F}"/>
</file>

<file path=customXml/itemProps2.xml><?xml version="1.0" encoding="utf-8"?>
<ds:datastoreItem xmlns:ds="http://schemas.openxmlformats.org/officeDocument/2006/customXml" ds:itemID="{88948E17-67D0-400D-93EC-54144ADD6B3C}"/>
</file>

<file path=customXml/itemProps3.xml><?xml version="1.0" encoding="utf-8"?>
<ds:datastoreItem xmlns:ds="http://schemas.openxmlformats.org/officeDocument/2006/customXml" ds:itemID="{ADB325F5-9916-4CC9-8D2A-174ECEAF7419}"/>
</file>

<file path=customXml/itemProps4.xml><?xml version="1.0" encoding="utf-8"?>
<ds:datastoreItem xmlns:ds="http://schemas.openxmlformats.org/officeDocument/2006/customXml" ds:itemID="{83D72CC7-FD51-4E7A-8926-3A5FBAE60D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832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Ряды</vt:lpstr>
    </vt:vector>
  </TitlesOfParts>
  <Company>Home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Ряды</dc:title>
  <dc:subject/>
  <dc:creator>User</dc:creator>
  <cp:keywords/>
  <dc:description/>
  <cp:lastModifiedBy>Valery</cp:lastModifiedBy>
  <cp:revision>2</cp:revision>
  <dcterms:created xsi:type="dcterms:W3CDTF">2015-12-06T21:38:00Z</dcterms:created>
  <dcterms:modified xsi:type="dcterms:W3CDTF">2015-12-06T21:38:00Z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