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47" w:rsidRPr="00DA5770" w:rsidRDefault="008A5547" w:rsidP="008A554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A5547" w:rsidRPr="00DA5770" w:rsidRDefault="008A5547" w:rsidP="008A5547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547" w:rsidRPr="00E20B5C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DA5770" w:rsidRDefault="008A5547" w:rsidP="008A554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читель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информатики</w:t>
      </w:r>
    </w:p>
    <w:p w:rsidR="008A5547" w:rsidRPr="00ED26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Колосова Е.Е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8A5547" w:rsidRPr="00DA5770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A5547" w:rsidRPr="006F7C97" w:rsidRDefault="008A5547" w:rsidP="008A5547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547" w:rsidRPr="006F7C97" w:rsidRDefault="008A5547" w:rsidP="008A5547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зачётного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 по </w:t>
      </w:r>
      <w:r w:rsidR="003962E2">
        <w:rPr>
          <w:rFonts w:ascii="Times New Roman" w:eastAsia="Times New Roman" w:hAnsi="Times New Roman" w:cs="Times New Roman"/>
          <w:bCs/>
          <w:sz w:val="30"/>
          <w:szCs w:val="30"/>
        </w:rPr>
        <w:t xml:space="preserve">информатике 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на тему</w:t>
      </w:r>
    </w:p>
    <w:p w:rsidR="008A5547" w:rsidRPr="00FC3225" w:rsidRDefault="008A5547" w:rsidP="008A5547">
      <w:pPr>
        <w:pStyle w:val="a3"/>
        <w:spacing w:before="0" w:beforeAutospacing="0" w:after="0" w:afterAutospacing="0"/>
        <w:jc w:val="center"/>
      </w:pPr>
      <w:r w:rsidRPr="00DA5770">
        <w:rPr>
          <w:bCs/>
          <w:sz w:val="30"/>
          <w:szCs w:val="30"/>
        </w:rPr>
        <w:t>«</w:t>
      </w:r>
      <w:r w:rsidR="002F62EE">
        <w:rPr>
          <w:color w:val="000000"/>
          <w:sz w:val="30"/>
          <w:szCs w:val="30"/>
        </w:rPr>
        <w:t>Анимация объектов</w:t>
      </w:r>
      <w:r w:rsidRPr="00DA5770">
        <w:rPr>
          <w:bCs/>
          <w:sz w:val="30"/>
          <w:szCs w:val="30"/>
        </w:rPr>
        <w:t>»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EE1D52">
        <w:rPr>
          <w:rFonts w:ascii="Times New Roman" w:eastAsia="Times New Roman" w:hAnsi="Times New Roman" w:cs="Times New Roman"/>
          <w:bCs/>
          <w:sz w:val="30"/>
          <w:szCs w:val="30"/>
        </w:rPr>
        <w:t>«А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»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классе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г. Гомеля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им. Вишневского А. А.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A5547" w:rsidRPr="00DA5770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A5547" w:rsidRPr="00E20B5C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5547" w:rsidRPr="00E20B5C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A5547" w:rsidRPr="00E863F3" w:rsidRDefault="008A5547" w:rsidP="008A5547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2719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EE1D52">
        <w:rPr>
          <w:rFonts w:ascii="Times New Roman" w:eastAsia="Times New Roman" w:hAnsi="Times New Roman" w:cs="Times New Roman"/>
          <w:sz w:val="30"/>
          <w:szCs w:val="30"/>
        </w:rPr>
        <w:t>т        ___________________ Ю.Э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="00EE1D52">
        <w:rPr>
          <w:rFonts w:ascii="Times New Roman" w:eastAsia="Times New Roman" w:hAnsi="Times New Roman" w:cs="Times New Roman"/>
          <w:sz w:val="30"/>
          <w:szCs w:val="30"/>
        </w:rPr>
        <w:t>Андриянец</w:t>
      </w:r>
      <w:proofErr w:type="spellEnd"/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>
        <w:rPr>
          <w:rFonts w:ascii="Times New Roman" w:eastAsia="Times New Roman" w:hAnsi="Times New Roman" w:cs="Times New Roman"/>
          <w:sz w:val="30"/>
          <w:szCs w:val="30"/>
        </w:rPr>
        <w:t>а проведение   __________________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_  учитель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62E2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                 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962E2">
        <w:rPr>
          <w:rFonts w:ascii="Times New Roman" w:eastAsia="Times New Roman" w:hAnsi="Times New Roman" w:cs="Times New Roman"/>
          <w:sz w:val="28"/>
          <w:szCs w:val="28"/>
        </w:rPr>
        <w:t>Колосова Е.Е.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математического </w:t>
      </w:r>
    </w:p>
    <w:p w:rsidR="008A5547" w:rsidRPr="00E863F3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_   А. А.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Атвиновский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8A5547" w:rsidRPr="00E863F3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A5547" w:rsidRPr="00E863F3" w:rsidRDefault="008A5547" w:rsidP="008A554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Default="008A5547" w:rsidP="008A5547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E20B5C" w:rsidRDefault="008A5547" w:rsidP="008A554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A5547" w:rsidRPr="002A39D2" w:rsidRDefault="008A5547" w:rsidP="008A5547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8A5547" w:rsidRPr="002A39D2" w:rsidSect="008A554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20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02. 2020</w:t>
      </w:r>
    </w:p>
    <w:p w:rsidR="008A5547" w:rsidRPr="001F49FA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547" w:rsidRPr="00753436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 w:rsidR="00EE1D52" w:rsidRPr="00EE1D52">
        <w:rPr>
          <w:rFonts w:ascii="Times New Roman" w:hAnsi="Times New Roman" w:cs="Times New Roman"/>
          <w:bCs/>
          <w:sz w:val="30"/>
          <w:szCs w:val="30"/>
        </w:rPr>
        <w:t>«</w:t>
      </w:r>
      <w:r w:rsidR="00EE1D52" w:rsidRPr="00EE1D52">
        <w:rPr>
          <w:rFonts w:ascii="Times New Roman" w:hAnsi="Times New Roman" w:cs="Times New Roman"/>
          <w:color w:val="000000"/>
          <w:sz w:val="30"/>
          <w:szCs w:val="30"/>
        </w:rPr>
        <w:t>Анимация объектов</w:t>
      </w:r>
      <w:r w:rsidR="00EE1D52" w:rsidRPr="00EE1D52">
        <w:rPr>
          <w:rFonts w:ascii="Times New Roman" w:hAnsi="Times New Roman" w:cs="Times New Roman"/>
          <w:bCs/>
          <w:sz w:val="30"/>
          <w:szCs w:val="30"/>
        </w:rPr>
        <w:t>»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6 «А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547" w:rsidRP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181F76" w:rsidRDefault="00181F76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-организация деятельности учащихся по восприятию осмысления понятий анимация, анимация объектов, виды анимации;</w:t>
      </w:r>
    </w:p>
    <w:p w:rsidR="00181F76" w:rsidRDefault="00181F76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-по формированию умений и навыков применения этих понятий при выполнении заданий;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личностного развития: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условия для развития коммуникативных навыков при выполнении задания.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создать ситуации для развития творческих способностей и инициативы учащихся через выполнение практических заданий за компьютером;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надпредметных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знаний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связей через выполнение задания на создание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дома.</w:t>
      </w:r>
    </w:p>
    <w:p w:rsidR="008A5547" w:rsidRDefault="008A5547" w:rsidP="008A5547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A5547" w:rsidRDefault="008A5547" w:rsidP="008A5547">
      <w:pPr>
        <w:spacing w:before="100" w:before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Ход урока </w:t>
      </w:r>
    </w:p>
    <w:p w:rsidR="005F716E" w:rsidRDefault="008A5547" w:rsidP="005F716E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1F76" w:rsidRP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(2 мин)</w:t>
      </w:r>
    </w:p>
    <w:p w:rsidR="005F716E" w:rsidRPr="005F716E" w:rsidRDefault="005F716E" w:rsidP="005F716E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16E"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по очереди назвать то, что они уже умеют делать при создании презентации; перечислить объекты, котор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 xml:space="preserve">ые можно вставить в презентацию. </w:t>
      </w:r>
    </w:p>
    <w:p w:rsidR="008A5547" w:rsidRDefault="008A5547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домашнего задания и актуализация знаний и умений учащихся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(3-5 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>мин)</w:t>
      </w:r>
    </w:p>
    <w:p w:rsidR="005F716E" w:rsidRPr="005F716E" w:rsidRDefault="005F716E" w:rsidP="005F716E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учащимся выполнить за компьютером задание 4(с. 79, рабочая тетрадь).</w:t>
      </w:r>
    </w:p>
    <w:p w:rsidR="008A5547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Целе</w:t>
      </w:r>
      <w:r w:rsidR="008A5547">
        <w:rPr>
          <w:rFonts w:ascii="Times New Roman" w:eastAsia="Times New Roman" w:hAnsi="Times New Roman" w:cs="Times New Roman"/>
          <w:b/>
          <w:bCs/>
          <w:sz w:val="28"/>
          <w:szCs w:val="28"/>
        </w:rPr>
        <w:t>мотивационный</w:t>
      </w:r>
      <w:proofErr w:type="spellEnd"/>
      <w:r w:rsidR="008A55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тап</w:t>
      </w:r>
      <w:r w:rsidR="00181F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>3 мин)</w:t>
      </w:r>
    </w:p>
    <w:p w:rsidR="0002573C" w:rsidRPr="0002573C" w:rsidRDefault="005F716E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1.Поясн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что с целью привлечения внимания к важным моментам презентации отдельные объекты на слайде можно анимировать. К ним можно применить эффекты входа, выхода, выделения и перемещения.       2.</w:t>
      </w:r>
      <w:r w:rsidR="00EE1D52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ормулиру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тему урока —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 w:rsidR="0002573C" w:rsidRPr="0002573C">
        <w:rPr>
          <w:rFonts w:ascii="Times New Roman" w:eastAsia="Times New Roman" w:hAnsi="Times New Roman" w:cs="Times New Roman"/>
          <w:bCs/>
          <w:sz w:val="30"/>
          <w:szCs w:val="30"/>
        </w:rPr>
        <w:t>Анимация объектов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».                                    </w:t>
      </w:r>
      <w:r w:rsidR="00181F76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3.Совместно с учащимися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>формулир</w:t>
      </w:r>
      <w:r w:rsidR="00181F76">
        <w:rPr>
          <w:rFonts w:ascii="Times New Roman" w:eastAsia="Times New Roman" w:hAnsi="Times New Roman" w:cs="Times New Roman"/>
          <w:bCs/>
          <w:sz w:val="30"/>
          <w:szCs w:val="30"/>
        </w:rPr>
        <w:t>уем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цели </w:t>
      </w:r>
      <w:proofErr w:type="gramStart"/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урока:   </w:t>
      </w:r>
      <w:proofErr w:type="gramEnd"/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             </w:t>
      </w:r>
      <w:r w:rsidR="0002573C" w:rsidRP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>знать</w:t>
      </w:r>
      <w:r w:rsid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                                                                                                                              </w:t>
      </w:r>
      <w:r w:rsidR="0002573C" w:rsidRP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—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порядок действий при добавлении анимации к объекту;                  </w:t>
      </w:r>
      <w:r w:rsidR="0002573C" w:rsidRP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>уметь</w:t>
      </w:r>
      <w:r w:rsidR="0002573C">
        <w:rPr>
          <w:rFonts w:ascii="Times New Roman" w:eastAsia="Times New Roman" w:hAnsi="Times New Roman" w:cs="Times New Roman"/>
          <w:bCs/>
          <w:i/>
          <w:sz w:val="30"/>
          <w:szCs w:val="30"/>
        </w:rPr>
        <w:t xml:space="preserve">           </w:t>
      </w:r>
      <w:r w:rsidR="0002573C">
        <w:rPr>
          <w:rFonts w:ascii="Times New Roman" w:eastAsia="Times New Roman" w:hAnsi="Times New Roman" w:cs="Times New Roman"/>
          <w:bCs/>
          <w:sz w:val="30"/>
          <w:szCs w:val="30"/>
        </w:rPr>
        <w:t xml:space="preserve">                                                                                                  —добавлять, удалять и настраивать анимацию объектов слайда.</w:t>
      </w:r>
    </w:p>
    <w:p w:rsidR="0002573C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Изучение новой темы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(5-7 мин)</w:t>
      </w:r>
    </w:p>
    <w:p w:rsidR="005F716E" w:rsidRPr="0002573C" w:rsidRDefault="005A350A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1.Поясняю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>, что подразумевается под анимацией, используя материал</w:t>
      </w:r>
      <w:r w:rsidR="0002573C" w:rsidRPr="0002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учебного пособия (с. 106). Необходимо о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>тметить, что существует четыре вида анимационных объектов:                                                                                  — вход — объект на слайде будет появляться на экране во время показа презентации:                                                                                                          — выход — объект на слайде будет покидать экран;                                      — выделение — объект на слайде будет меняться во время показа;            — пути перемещения — объект на слайде будет перемещаться по специальной траектории.                                                                                           2.Организов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ываю</w:t>
      </w:r>
      <w:r w:rsidR="0002573C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порядка действий, которые нужно выполнить для добавления анимации к объекту (с.79-80, рабочая тетрадь, с.107-108, учебное пособие.)</w:t>
      </w:r>
      <w:r w:rsidR="0002573C" w:rsidRPr="0002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Проверка понимания и закрепление изученного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Учащимся предлага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выполнить задан</w:t>
      </w:r>
      <w:r w:rsidR="005A350A">
        <w:rPr>
          <w:rFonts w:ascii="Times New Roman" w:eastAsia="Times New Roman" w:hAnsi="Times New Roman" w:cs="Times New Roman"/>
          <w:bCs/>
          <w:sz w:val="28"/>
          <w:szCs w:val="28"/>
        </w:rPr>
        <w:t>ие 2(с. 82-83, рабочая тетрадь).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Обобщение и систематизация изученного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Организ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овываю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обсуждение: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— С какой целью используется анимация объектов презентации?                      — Какие виды анимации объектов существуют в презентации?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знаний и умений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(10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Предл</w:t>
      </w:r>
      <w:r w:rsidR="00181F76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создать презентацию из зад</w:t>
      </w:r>
      <w:r w:rsidR="005A350A">
        <w:rPr>
          <w:rFonts w:ascii="Times New Roman" w:eastAsia="Times New Roman" w:hAnsi="Times New Roman" w:cs="Times New Roman"/>
          <w:bCs/>
          <w:sz w:val="28"/>
          <w:szCs w:val="28"/>
        </w:rPr>
        <w:t>ания 3 (с. 83, рабочая тетрадь).</w:t>
      </w:r>
      <w:bookmarkStart w:id="0" w:name="_GoBack"/>
      <w:bookmarkEnd w:id="0"/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домашнем задании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(1 мин)</w:t>
      </w:r>
    </w:p>
    <w:p w:rsidR="0002573C" w:rsidRPr="0002573C" w:rsidRDefault="0002573C" w:rsidP="0002573C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1.Повторить материал урока (с.79-80, рабочая тетрадь (до анимации переходов между слайдами), или §15, учебное пособие).                                         2.Продумать, какие объекты нужно добавить к дому (задание 3, с.83, раб</w:t>
      </w:r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очая тетрадь), чтобы он соответ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ствовал </w:t>
      </w:r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требованиям </w:t>
      </w:r>
      <w:proofErr w:type="spellStart"/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энергоэффективности</w:t>
      </w:r>
      <w:proofErr w:type="spellEnd"/>
      <w:r w:rsidR="0088771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F716E" w:rsidRDefault="005F716E" w:rsidP="008A5547">
      <w:pPr>
        <w:pStyle w:val="a4"/>
        <w:numPr>
          <w:ilvl w:val="0"/>
          <w:numId w:val="1"/>
        </w:numPr>
        <w:spacing w:before="100" w:before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рефлексия</w:t>
      </w:r>
      <w:r w:rsidR="00396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(3 мин)</w:t>
      </w:r>
    </w:p>
    <w:p w:rsidR="00AC39FE" w:rsidRPr="00887718" w:rsidRDefault="00887718" w:rsidP="00887718">
      <w:pPr>
        <w:spacing w:before="100" w:beforeAutospacing="1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1.Обсу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ждаем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 учащимися результаты урока, предл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агаю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вернуться к цели урока, обсудить степень ее достижения. Оцени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работу учащихся на учебном задании.                                                                                                          2.Предл</w:t>
      </w:r>
      <w:r w:rsidR="005F2260">
        <w:rPr>
          <w:rFonts w:ascii="Times New Roman" w:eastAsia="Times New Roman" w:hAnsi="Times New Roman" w:cs="Times New Roman"/>
          <w:bCs/>
          <w:sz w:val="28"/>
          <w:szCs w:val="28"/>
        </w:rPr>
        <w:t xml:space="preserve">агаю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закончить фразы:</w:t>
      </w:r>
    </w:p>
    <w:p w:rsidR="008A5547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>
        <w:tab/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Хочу спросить…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Мне ясно, что…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pPr>
        <w:rPr>
          <w:rFonts w:ascii="Times New Roman" w:eastAsia="Times New Roman" w:hAnsi="Times New Roman" w:cs="Times New Roman"/>
          <w:bCs/>
          <w:sz w:val="30"/>
          <w:szCs w:val="30"/>
        </w:rPr>
      </w:pP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Я точно знаю, как…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87718" w:rsidRPr="00887718" w:rsidRDefault="00887718"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ab/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Надо еще…</w:t>
      </w:r>
      <w:r w:rsidRPr="00887718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p w:rsidR="008A5547" w:rsidRPr="008A5547" w:rsidRDefault="008A5547"/>
    <w:sectPr w:rsidR="008A5547" w:rsidRPr="008A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C36C8"/>
    <w:multiLevelType w:val="hybridMultilevel"/>
    <w:tmpl w:val="0C14D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47"/>
    <w:rsid w:val="0002573C"/>
    <w:rsid w:val="00181F76"/>
    <w:rsid w:val="002F62EE"/>
    <w:rsid w:val="003962E2"/>
    <w:rsid w:val="005A350A"/>
    <w:rsid w:val="005F2260"/>
    <w:rsid w:val="005F716E"/>
    <w:rsid w:val="00887718"/>
    <w:rsid w:val="008A5547"/>
    <w:rsid w:val="00972302"/>
    <w:rsid w:val="00AC39FE"/>
    <w:rsid w:val="00E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11CAD"/>
  <w15:chartTrackingRefBased/>
  <w15:docId w15:val="{7D27B40E-02DF-452C-921A-C0EA0166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5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7A068-5717-4FBF-BFB8-AE80651C66AB}"/>
</file>

<file path=customXml/itemProps2.xml><?xml version="1.0" encoding="utf-8"?>
<ds:datastoreItem xmlns:ds="http://schemas.openxmlformats.org/officeDocument/2006/customXml" ds:itemID="{4A8104F1-BE86-4670-B16E-E19AC61B757D}"/>
</file>

<file path=customXml/itemProps3.xml><?xml version="1.0" encoding="utf-8"?>
<ds:datastoreItem xmlns:ds="http://schemas.openxmlformats.org/officeDocument/2006/customXml" ds:itemID="{72A76074-8271-4E29-A2DB-E02997D66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ZARA2STRA</dc:creator>
  <cp:keywords/>
  <dc:description/>
  <cp:lastModifiedBy>user</cp:lastModifiedBy>
  <cp:revision>4</cp:revision>
  <dcterms:created xsi:type="dcterms:W3CDTF">2020-02-18T17:18:00Z</dcterms:created>
  <dcterms:modified xsi:type="dcterms:W3CDTF">2020-02-23T20:55:00Z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