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A0881" w:rsidTr="0061320B">
        <w:tc>
          <w:tcPr>
            <w:tcW w:w="4785" w:type="dxa"/>
          </w:tcPr>
          <w:p w:rsidR="00CA0881" w:rsidRDefault="00CA0881" w:rsidP="009535BF">
            <w:pPr>
              <w:spacing w:line="270" w:lineRule="atLeast"/>
              <w:jc w:val="center"/>
              <w:textAlignment w:val="baseline"/>
              <w:rPr>
                <w:rFonts w:ascii="Verdana" w:eastAsia="Times New Roman" w:hAnsi="Verdana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CA0881">
              <w:rPr>
                <w:rFonts w:ascii="Verdana" w:eastAsia="Times New Roman" w:hAnsi="Verdana" w:cs="Times New Roman"/>
                <w:b/>
                <w:color w:val="111111"/>
                <w:sz w:val="28"/>
                <w:szCs w:val="28"/>
                <w:lang w:eastAsia="ru-RU"/>
              </w:rPr>
              <w:drawing>
                <wp:inline distT="0" distB="0" distL="0" distR="0">
                  <wp:extent cx="2733675" cy="2682954"/>
                  <wp:effectExtent l="19050" t="0" r="9525" b="0"/>
                  <wp:docPr id="2" name="Рисунок 6" descr="http://www.bolzoo.ru/sites/default/files/gm_gallery_img/n7a9d0d1096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bolzoo.ru/sites/default/files/gm_gallery_img/n7a9d0d1096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7654" cy="26868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:rsidR="0061320B" w:rsidRDefault="00CA0881" w:rsidP="00CA0881">
            <w:pPr>
              <w:spacing w:line="270" w:lineRule="atLeast"/>
              <w:jc w:val="center"/>
              <w:textAlignment w:val="baseline"/>
              <w:rPr>
                <w:rFonts w:ascii="Verdana" w:eastAsia="Times New Roman" w:hAnsi="Verdana" w:cs="Times New Roman"/>
                <w:b/>
                <w:color w:val="111111"/>
                <w:sz w:val="44"/>
                <w:szCs w:val="44"/>
                <w:lang w:eastAsia="ru-RU"/>
              </w:rPr>
            </w:pPr>
            <w:proofErr w:type="gramStart"/>
            <w:r w:rsidRPr="0061320B">
              <w:rPr>
                <w:rFonts w:ascii="Verdana" w:eastAsia="Times New Roman" w:hAnsi="Verdana" w:cs="Times New Roman"/>
                <w:b/>
                <w:color w:val="111111"/>
                <w:sz w:val="44"/>
                <w:szCs w:val="44"/>
                <w:lang w:eastAsia="ru-RU"/>
              </w:rPr>
              <w:t>ПРАВДА</w:t>
            </w:r>
            <w:proofErr w:type="gramEnd"/>
            <w:r w:rsidRPr="0061320B">
              <w:rPr>
                <w:rFonts w:ascii="Verdana" w:eastAsia="Times New Roman" w:hAnsi="Verdana" w:cs="Times New Roman"/>
                <w:b/>
                <w:color w:val="111111"/>
                <w:sz w:val="44"/>
                <w:szCs w:val="44"/>
                <w:lang w:eastAsia="ru-RU"/>
              </w:rPr>
              <w:t xml:space="preserve"> О </w:t>
            </w:r>
          </w:p>
          <w:p w:rsidR="0061320B" w:rsidRDefault="0061320B" w:rsidP="00CA0881">
            <w:pPr>
              <w:spacing w:line="270" w:lineRule="atLeast"/>
              <w:jc w:val="center"/>
              <w:textAlignment w:val="baseline"/>
              <w:rPr>
                <w:rFonts w:ascii="Verdana" w:eastAsia="Times New Roman" w:hAnsi="Verdana" w:cs="Times New Roman"/>
                <w:b/>
                <w:color w:val="111111"/>
                <w:sz w:val="44"/>
                <w:szCs w:val="44"/>
                <w:lang w:eastAsia="ru-RU"/>
              </w:rPr>
            </w:pPr>
          </w:p>
          <w:p w:rsidR="0061320B" w:rsidRDefault="00CA0881" w:rsidP="00CA0881">
            <w:pPr>
              <w:spacing w:line="270" w:lineRule="atLeast"/>
              <w:jc w:val="center"/>
              <w:textAlignment w:val="baseline"/>
              <w:rPr>
                <w:rFonts w:ascii="Verdana" w:eastAsia="Times New Roman" w:hAnsi="Verdana" w:cs="Times New Roman"/>
                <w:b/>
                <w:color w:val="111111"/>
                <w:sz w:val="44"/>
                <w:szCs w:val="44"/>
                <w:lang w:eastAsia="ru-RU"/>
              </w:rPr>
            </w:pPr>
            <w:r w:rsidRPr="0061320B">
              <w:rPr>
                <w:rFonts w:ascii="Verdana" w:eastAsia="Times New Roman" w:hAnsi="Verdana" w:cs="Times New Roman"/>
                <w:b/>
                <w:color w:val="111111"/>
                <w:sz w:val="44"/>
                <w:szCs w:val="44"/>
                <w:lang w:eastAsia="ru-RU"/>
              </w:rPr>
              <w:t xml:space="preserve">НАРКОТИЧЕСКОЙ </w:t>
            </w:r>
          </w:p>
          <w:p w:rsidR="0061320B" w:rsidRDefault="0061320B" w:rsidP="00CA0881">
            <w:pPr>
              <w:spacing w:line="270" w:lineRule="atLeast"/>
              <w:jc w:val="center"/>
              <w:textAlignment w:val="baseline"/>
              <w:rPr>
                <w:rFonts w:ascii="Verdana" w:eastAsia="Times New Roman" w:hAnsi="Verdana" w:cs="Times New Roman"/>
                <w:b/>
                <w:color w:val="111111"/>
                <w:sz w:val="44"/>
                <w:szCs w:val="44"/>
                <w:lang w:eastAsia="ru-RU"/>
              </w:rPr>
            </w:pPr>
          </w:p>
          <w:p w:rsidR="00CA0881" w:rsidRPr="0061320B" w:rsidRDefault="00CA0881" w:rsidP="00CA0881">
            <w:pPr>
              <w:spacing w:line="270" w:lineRule="atLeast"/>
              <w:jc w:val="center"/>
              <w:textAlignment w:val="baseline"/>
              <w:rPr>
                <w:rFonts w:ascii="Verdana" w:eastAsia="Times New Roman" w:hAnsi="Verdana" w:cs="Times New Roman"/>
                <w:b/>
                <w:color w:val="111111"/>
                <w:sz w:val="44"/>
                <w:szCs w:val="44"/>
                <w:lang w:eastAsia="ru-RU"/>
              </w:rPr>
            </w:pPr>
            <w:r w:rsidRPr="0061320B">
              <w:rPr>
                <w:rFonts w:ascii="Verdana" w:eastAsia="Times New Roman" w:hAnsi="Verdana" w:cs="Times New Roman"/>
                <w:b/>
                <w:color w:val="111111"/>
                <w:sz w:val="44"/>
                <w:szCs w:val="44"/>
                <w:lang w:eastAsia="ru-RU"/>
              </w:rPr>
              <w:t>ЗАВИСИМОСТИ</w:t>
            </w:r>
          </w:p>
          <w:p w:rsidR="00CA0881" w:rsidRDefault="00CA0881" w:rsidP="00CA0881">
            <w:pPr>
              <w:spacing w:line="270" w:lineRule="atLeast"/>
              <w:jc w:val="center"/>
              <w:textAlignment w:val="baseline"/>
              <w:rPr>
                <w:rFonts w:ascii="Verdana" w:eastAsia="Times New Roman" w:hAnsi="Verdana" w:cs="Times New Roman"/>
                <w:b/>
                <w:color w:val="111111"/>
                <w:sz w:val="28"/>
                <w:szCs w:val="28"/>
                <w:lang w:eastAsia="ru-RU"/>
              </w:rPr>
            </w:pPr>
          </w:p>
        </w:tc>
      </w:tr>
    </w:tbl>
    <w:p w:rsidR="009535BF" w:rsidRPr="009535BF" w:rsidRDefault="009535BF" w:rsidP="009535BF">
      <w:pPr>
        <w:spacing w:after="0" w:line="270" w:lineRule="atLeast"/>
        <w:jc w:val="center"/>
        <w:textAlignment w:val="baseline"/>
        <w:rPr>
          <w:rFonts w:ascii="Verdana" w:eastAsia="Times New Roman" w:hAnsi="Verdana" w:cs="Times New Roman"/>
          <w:b/>
          <w:color w:val="111111"/>
          <w:sz w:val="28"/>
          <w:szCs w:val="28"/>
          <w:lang w:eastAsia="ru-RU"/>
        </w:rPr>
      </w:pPr>
    </w:p>
    <w:p w:rsidR="009535BF" w:rsidRPr="009535BF" w:rsidRDefault="009535BF" w:rsidP="009535BF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кто-то сомневается о всеобъемлющем зле наркомании, то это несусветное заблуждение. Действительно наркотические средства используются в медицине как вспомогательное средство для преодоления болевых порогов. Однако применение таких средств основывается на четком предписании врача.</w:t>
      </w:r>
    </w:p>
    <w:p w:rsidR="009535BF" w:rsidRPr="009535BF" w:rsidRDefault="009535BF" w:rsidP="009535BF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Следует понимать, что наркотические средства разделяют </w:t>
      </w:r>
      <w:proofErr w:type="gramStart"/>
      <w:r w:rsidRPr="0095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proofErr w:type="gramEnd"/>
      <w:r w:rsidRPr="0095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органические и синтетические. В любом случае их применение может вызывать эффект привыкания. Именно по этой причине применение их в лечебной практике четко дозировано.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5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зависимости от основы наркотического средства, наблюдаются остро выраженные последствия от их применения и уровень вреда организму человека.</w:t>
      </w:r>
    </w:p>
    <w:p w:rsidR="009535BF" w:rsidRPr="009535BF" w:rsidRDefault="009535BF" w:rsidP="009535BF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общей массе наркотические средства угнетают деятельность гормональной системы, которая, как исключительно тонкий инструмент, управляет реакциями организма.</w:t>
      </w:r>
    </w:p>
    <w:p w:rsidR="009535BF" w:rsidRPr="009535BF" w:rsidRDefault="009535BF" w:rsidP="009535B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этом наличие в организме избытка наркотических соединений может привести к тому, что организм практически перестает вырабатывать вещества, отвечающие за радость, ритм дыхания и сердцебиения, а также корректной работы кишечного тракта.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5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первую очередь следует помнить, что незначительные разовые дозы наркотика вызывают эйфорию, вот только организм, регулируя количество биологических соединений в организме, не отреагирует повторно на принятие наркотика. В последующем приходится увеличивать дозу, которая и приводит к появлению зависимости. Именно по этой причине дальше потребуется лечение наркомании.</w:t>
      </w:r>
    </w:p>
    <w:p w:rsidR="009535BF" w:rsidRPr="009535BF" w:rsidRDefault="009535BF" w:rsidP="009535BF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при принятии наркотических сре</w:t>
      </w:r>
      <w:proofErr w:type="gramStart"/>
      <w:r w:rsidRPr="0095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дств пр</w:t>
      </w:r>
      <w:proofErr w:type="gramEnd"/>
      <w:r w:rsidRPr="0095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оисходит угнетение биохимической системы дыхания организма человека, что приводит к уменьшению поступления кислорода в кровеносную систему, которая влияет на работоспособность всех органов.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5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Далее страдает кровеносная система, включая работу сердца. После этого начинаются сбои в работе пищеварительной системы, и последующее разрушение внутренних органов. Подобное влияние на организм человека имеет алкоголь, как в больших, так и малых количествах. Правда, в этом случае все это пагубно воздействует на кровеносную систему и органы пищеварения, включая печень и почки. Лечение алкоголизма предусматривает в первую очередь восстановление </w:t>
      </w:r>
      <w:r w:rsidRPr="0095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физиологических функций организма, что также важно и при злоупотреблении наркотиками.</w:t>
      </w:r>
    </w:p>
    <w:p w:rsidR="009535BF" w:rsidRDefault="009535BF" w:rsidP="009535BF">
      <w:pPr>
        <w:spacing w:after="30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этого наступает более сложный период восстановления нервной системы, которая затягивает человека в зависимость. Именно психологическая зависимость человека определяет его поступки и реакции. Решением таких проблем наиболее эффективно занимается профильный реабилитационный центр, который используя современные методики противодействия психологической зависимости, возвращает человека к нормальной жизни. Самые известные реабилитационные центры в России отдают предпочтение социальной адаптации и программе реабилитации от зависимости «12 степеней».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5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показывает практика, такие реабилитационные центры эффективны, даже если требуется лечение </w:t>
      </w:r>
      <w:proofErr w:type="spellStart"/>
      <w:r w:rsidRPr="0095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игромании</w:t>
      </w:r>
      <w:proofErr w:type="spellEnd"/>
      <w:r w:rsidRPr="0095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Ведь в основе </w:t>
      </w:r>
      <w:proofErr w:type="spellStart"/>
      <w:r w:rsidRPr="0095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игромании</w:t>
      </w:r>
      <w:proofErr w:type="spellEnd"/>
      <w:r w:rsidRPr="00953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лежит психологическая зависимость, которая влияет на состояние нервной системы и адекватность мировосприятия.</w:t>
      </w:r>
    </w:p>
    <w:p w:rsidR="0061320B" w:rsidRDefault="0061320B" w:rsidP="009535BF">
      <w:pPr>
        <w:spacing w:after="30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1320B" w:rsidRPr="009535BF" w:rsidRDefault="0061320B" w:rsidP="009535BF">
      <w:pPr>
        <w:spacing w:after="30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E5AC2" w:rsidRPr="009535BF" w:rsidRDefault="00CA0881" w:rsidP="009535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339810"/>
            <wp:effectExtent l="19050" t="0" r="3175" b="0"/>
            <wp:docPr id="3" name="Рисунок 3" descr="http://www.nzavshkola2.ru/pictures/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zavshkola2.ru/pictures/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3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5AC2" w:rsidRPr="009535BF" w:rsidSect="009535B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5BF"/>
    <w:rsid w:val="001E5AC2"/>
    <w:rsid w:val="0061320B"/>
    <w:rsid w:val="009535BF"/>
    <w:rsid w:val="00CA0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AC2"/>
  </w:style>
  <w:style w:type="paragraph" w:styleId="1">
    <w:name w:val="heading 1"/>
    <w:basedOn w:val="a"/>
    <w:link w:val="10"/>
    <w:uiPriority w:val="9"/>
    <w:qFormat/>
    <w:rsid w:val="009535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35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535B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53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3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5B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A0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BF279BB59ECF4FA9C869E18CF0B771" ma:contentTypeVersion="0" ma:contentTypeDescription="Создание документа." ma:contentTypeScope="" ma:versionID="6945e39f0fea48da591cef1e4b5c16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061BCC-7CFC-484D-8B91-375B63E1D94E}"/>
</file>

<file path=customXml/itemProps2.xml><?xml version="1.0" encoding="utf-8"?>
<ds:datastoreItem xmlns:ds="http://schemas.openxmlformats.org/officeDocument/2006/customXml" ds:itemID="{DF8E856E-F441-45B5-85B5-EBB80EC415C0}"/>
</file>

<file path=customXml/itemProps3.xml><?xml version="1.0" encoding="utf-8"?>
<ds:datastoreItem xmlns:ds="http://schemas.openxmlformats.org/officeDocument/2006/customXml" ds:itemID="{A9904295-4485-4138-B565-63E6BE868A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2</cp:revision>
  <dcterms:created xsi:type="dcterms:W3CDTF">2016-05-23T10:22:00Z</dcterms:created>
  <dcterms:modified xsi:type="dcterms:W3CDTF">2016-05-23T10:36:00Z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0x0101009FBF279BB59ECF4FA9C869E18CF0B771</vt:lpwstr>
  </property>
</Properties>
</file>