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61" w:rsidRDefault="00E90361" w:rsidP="00E90361">
      <w:pPr>
        <w:shd w:val="clear" w:color="auto" w:fill="FFFFFF"/>
        <w:ind w:firstLine="45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Искусство Древнего Рима</w:t>
      </w:r>
    </w:p>
    <w:p w:rsidR="00E90361" w:rsidRDefault="00E90361" w:rsidP="00E90361">
      <w:pPr>
        <w:shd w:val="clear" w:color="auto" w:fill="FFFFFF"/>
        <w:ind w:right="2" w:firstLine="19"/>
        <w:jc w:val="both"/>
        <w:rPr>
          <w:b/>
          <w:bCs/>
          <w:color w:val="000000"/>
          <w:sz w:val="32"/>
          <w:szCs w:val="32"/>
        </w:rPr>
      </w:pPr>
    </w:p>
    <w:p w:rsidR="00E90361" w:rsidRDefault="00E90361" w:rsidP="00E90361">
      <w:pPr>
        <w:shd w:val="clear" w:color="auto" w:fill="FFFFFF"/>
        <w:spacing w:after="200"/>
        <w:ind w:firstLine="17"/>
        <w:jc w:val="center"/>
        <w:rPr>
          <w:b/>
          <w:bCs/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Искусство этрусков</w:t>
      </w:r>
    </w:p>
    <w:p w:rsidR="00E90361" w:rsidRDefault="00E90361" w:rsidP="00E90361">
      <w:pPr>
        <w:shd w:val="clear" w:color="auto" w:fill="FFFFFF"/>
        <w:tabs>
          <w:tab w:val="left" w:pos="360"/>
        </w:tabs>
        <w:spacing w:before="110"/>
        <w:ind w:right="2" w:firstLine="540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Римское искусство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является составной частью античного. Во времена своего высшего расцвета Древний Рим объединял все Средиземноморье, включая Грецию. Влияние Рима распространялась на значительную часть Европы, Северную Африку, Ближний Восток и др. Центром этого огро</w:t>
      </w:r>
      <w:r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ного государства была Италия.</w:t>
      </w:r>
    </w:p>
    <w:p w:rsidR="00E90361" w:rsidRDefault="00E90361" w:rsidP="00E90361">
      <w:pPr>
        <w:tabs>
          <w:tab w:val="left" w:pos="0"/>
        </w:tabs>
        <w:ind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Опираясь на греческое искусство и искусство этрусков, Древний Рим смог развить их достижения, внеся нечто новое, присущее только римск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му государству.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Археологические раскопки позволили обнаружить многочисленные п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мятники культуры этрусков: гробницы с настенными росписями, саркоф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ги, погребальные урны, оружие, ювелирные изделия, домашнюю утварь, терракотовую и бронзовую скульптуру. Высокий уровень </w:t>
      </w:r>
      <w:r>
        <w:rPr>
          <w:bCs/>
          <w:color w:val="000000"/>
          <w:sz w:val="30"/>
          <w:szCs w:val="30"/>
        </w:rPr>
        <w:t>культуры этр</w:t>
      </w:r>
      <w:r>
        <w:rPr>
          <w:bCs/>
          <w:color w:val="000000"/>
          <w:sz w:val="30"/>
          <w:szCs w:val="30"/>
        </w:rPr>
        <w:t>у</w:t>
      </w:r>
      <w:r>
        <w:rPr>
          <w:bCs/>
          <w:color w:val="000000"/>
          <w:sz w:val="30"/>
          <w:szCs w:val="30"/>
        </w:rPr>
        <w:t>сков</w:t>
      </w:r>
      <w:r>
        <w:rPr>
          <w:color w:val="000000"/>
          <w:sz w:val="30"/>
          <w:szCs w:val="30"/>
        </w:rPr>
        <w:t xml:space="preserve"> проявился в самых разных областях. Этруски первыми начали стр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ить каменные здания, возводить купольные своды, делать четкую план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ровку улиц, пересекавшихся под прямым углом, активно использовали р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месленную и строительную технику, </w:t>
      </w:r>
      <w:r>
        <w:rPr>
          <w:iCs/>
          <w:color w:val="000000"/>
          <w:sz w:val="30"/>
          <w:szCs w:val="30"/>
        </w:rPr>
        <w:t>изобрели римские цифры и лати</w:t>
      </w:r>
      <w:r>
        <w:rPr>
          <w:iCs/>
          <w:color w:val="000000"/>
          <w:sz w:val="30"/>
          <w:szCs w:val="30"/>
        </w:rPr>
        <w:t>н</w:t>
      </w:r>
      <w:r>
        <w:rPr>
          <w:iCs/>
          <w:color w:val="000000"/>
          <w:sz w:val="30"/>
          <w:szCs w:val="30"/>
        </w:rPr>
        <w:t>ский алфавит.</w:t>
      </w:r>
      <w:r>
        <w:rPr>
          <w:color w:val="000000"/>
          <w:sz w:val="30"/>
          <w:szCs w:val="30"/>
        </w:rPr>
        <w:t xml:space="preserve"> </w:t>
      </w:r>
    </w:p>
    <w:p w:rsidR="00E90361" w:rsidRDefault="00E90361" w:rsidP="00E90361">
      <w:pPr>
        <w:shd w:val="clear" w:color="auto" w:fill="FFFFFF"/>
        <w:spacing w:before="24"/>
        <w:ind w:right="2" w:firstLine="37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искусстве этрусков большое место занимают </w:t>
      </w:r>
      <w:r>
        <w:rPr>
          <w:iCs/>
          <w:color w:val="000000"/>
          <w:sz w:val="30"/>
          <w:szCs w:val="30"/>
        </w:rPr>
        <w:t>гробницы</w:t>
      </w:r>
      <w:r>
        <w:rPr>
          <w:i/>
          <w:iCs/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 xml:space="preserve">Ни у одного народа древности культ мертвых не занимал такого места, как у египтян. </w:t>
      </w:r>
    </w:p>
    <w:p w:rsidR="00E90361" w:rsidRDefault="00E90361" w:rsidP="00E90361">
      <w:pPr>
        <w:shd w:val="clear" w:color="auto" w:fill="FFFFFF"/>
        <w:spacing w:before="24"/>
        <w:ind w:right="2" w:firstLine="37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Большой интерес представляют росписи этрусских гробниц. Они рис</w:t>
      </w:r>
      <w:r>
        <w:rPr>
          <w:color w:val="000000"/>
          <w:sz w:val="30"/>
          <w:szCs w:val="30"/>
        </w:rPr>
        <w:t>у</w:t>
      </w:r>
      <w:r>
        <w:rPr>
          <w:color w:val="000000"/>
          <w:sz w:val="30"/>
          <w:szCs w:val="30"/>
        </w:rPr>
        <w:t xml:space="preserve">ют богатую картину потустороннего мира, стройную, развитую и очень сложную систему религиозно-мифологических представлений. </w:t>
      </w:r>
      <w:r>
        <w:rPr>
          <w:iCs/>
          <w:color w:val="000000"/>
          <w:sz w:val="30"/>
          <w:szCs w:val="30"/>
        </w:rPr>
        <w:t>Изобраз</w:t>
      </w:r>
      <w:r>
        <w:rPr>
          <w:iCs/>
          <w:color w:val="000000"/>
          <w:sz w:val="30"/>
          <w:szCs w:val="30"/>
        </w:rPr>
        <w:t>и</w:t>
      </w:r>
      <w:r>
        <w:rPr>
          <w:iCs/>
          <w:color w:val="000000"/>
          <w:sz w:val="30"/>
          <w:szCs w:val="30"/>
        </w:rPr>
        <w:t>тельному искусству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этрусков присущ глубокий реализм. </w:t>
      </w:r>
      <w:r>
        <w:rPr>
          <w:sz w:val="30"/>
          <w:szCs w:val="30"/>
        </w:rPr>
        <w:t>Этрусская жив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пись – это панорама повседневной жизни, сцены заупокойного культа (росписи в Тарквинии). Портреты на крышках саркофагов и погребальных сосудов с пеплом умершего, очень реалистичны. </w:t>
      </w:r>
    </w:p>
    <w:p w:rsidR="00E90361" w:rsidRDefault="00E90361" w:rsidP="00E90361">
      <w:pPr>
        <w:shd w:val="clear" w:color="auto" w:fill="FFFFFF"/>
        <w:spacing w:before="24"/>
        <w:ind w:right="2" w:firstLine="379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Этруски изобрели особую технику обжига керамики и полировки ее до черноты – </w:t>
      </w:r>
      <w:r>
        <w:rPr>
          <w:i/>
          <w:sz w:val="30"/>
          <w:szCs w:val="30"/>
        </w:rPr>
        <w:t>«буккеронеро».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Первый храм римлян и главную их святыню – </w:t>
      </w:r>
      <w:r>
        <w:rPr>
          <w:iCs/>
          <w:color w:val="000000"/>
          <w:sz w:val="30"/>
          <w:szCs w:val="30"/>
        </w:rPr>
        <w:t xml:space="preserve">храм Юпитера, Юноны и Минервы </w:t>
      </w:r>
      <w:r>
        <w:rPr>
          <w:color w:val="000000"/>
          <w:sz w:val="30"/>
          <w:szCs w:val="30"/>
        </w:rPr>
        <w:t>на Капитолии – создали этруски. Э</w:t>
      </w:r>
      <w:r>
        <w:rPr>
          <w:iCs/>
          <w:color w:val="000000"/>
          <w:sz w:val="30"/>
          <w:szCs w:val="30"/>
        </w:rPr>
        <w:t>мблема Рима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– бронзовая </w:t>
      </w:r>
      <w:r>
        <w:rPr>
          <w:iCs/>
          <w:color w:val="000000"/>
          <w:sz w:val="30"/>
          <w:szCs w:val="30"/>
        </w:rPr>
        <w:t>ст</w:t>
      </w:r>
      <w:r>
        <w:rPr>
          <w:iCs/>
          <w:color w:val="000000"/>
          <w:sz w:val="30"/>
          <w:szCs w:val="30"/>
        </w:rPr>
        <w:t>а</w:t>
      </w:r>
      <w:r>
        <w:rPr>
          <w:iCs/>
          <w:color w:val="000000"/>
          <w:sz w:val="30"/>
          <w:szCs w:val="30"/>
        </w:rPr>
        <w:t xml:space="preserve">туя волчицы, по приданию </w:t>
      </w:r>
      <w:r>
        <w:rPr>
          <w:color w:val="000000"/>
          <w:sz w:val="30"/>
          <w:szCs w:val="30"/>
        </w:rPr>
        <w:t xml:space="preserve">вскормившая братьев </w:t>
      </w:r>
      <w:r>
        <w:rPr>
          <w:iCs/>
          <w:color w:val="000000"/>
          <w:sz w:val="30"/>
          <w:szCs w:val="30"/>
        </w:rPr>
        <w:t xml:space="preserve">Ромула </w:t>
      </w:r>
      <w:r>
        <w:rPr>
          <w:color w:val="000000"/>
          <w:sz w:val="30"/>
          <w:szCs w:val="30"/>
        </w:rPr>
        <w:t xml:space="preserve">и </w:t>
      </w:r>
      <w:r>
        <w:rPr>
          <w:iCs/>
          <w:color w:val="000000"/>
          <w:sz w:val="30"/>
          <w:szCs w:val="30"/>
        </w:rPr>
        <w:t>Рема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 основ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телей Рима, так же принадлежит этрускам.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Значительное </w:t>
      </w:r>
      <w:r>
        <w:rPr>
          <w:bCs/>
          <w:color w:val="000000"/>
          <w:sz w:val="30"/>
          <w:szCs w:val="30"/>
        </w:rPr>
        <w:t>влияние на искусство этрусков оказали греки.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Этруски подражали им в формах и орнаментах керамики, строили храмы по греч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ским образцам, этрусские божества приобретали черты греческих.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Временем основания Рима традиционно считается </w:t>
      </w:r>
      <w:smartTag w:uri="urn:schemas-microsoft-com:office:smarttags" w:element="metricconverter">
        <w:smartTagPr>
          <w:attr w:name="ProductID" w:val="753 г"/>
        </w:smartTagPr>
        <w:r>
          <w:rPr>
            <w:color w:val="000000"/>
            <w:sz w:val="30"/>
            <w:szCs w:val="30"/>
          </w:rPr>
          <w:t>753 г</w:t>
        </w:r>
      </w:smartTag>
      <w:r>
        <w:rPr>
          <w:color w:val="000000"/>
          <w:sz w:val="30"/>
          <w:szCs w:val="30"/>
        </w:rPr>
        <w:t>. до н. э. По л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генде, его основателями стали два брата-близнеца – Ромул и Рем. Убив Рема, Ромул стал правителем нового города. Далее, по преданию, Римом правили </w:t>
      </w:r>
      <w:r>
        <w:rPr>
          <w:iCs/>
          <w:color w:val="000000"/>
          <w:sz w:val="30"/>
          <w:szCs w:val="30"/>
        </w:rPr>
        <w:t>семь царей</w:t>
      </w:r>
      <w:r>
        <w:rPr>
          <w:i/>
          <w:iCs/>
          <w:color w:val="000000"/>
          <w:sz w:val="30"/>
          <w:szCs w:val="30"/>
        </w:rPr>
        <w:t>,</w:t>
      </w:r>
      <w:r>
        <w:rPr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причем трое последних были этрусского происхожд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 xml:space="preserve">ния. По преданию, этрусское господство в Риме кончилось в </w:t>
      </w:r>
      <w:smartTag w:uri="urn:schemas-microsoft-com:office:smarttags" w:element="metricconverter">
        <w:smartTagPr>
          <w:attr w:name="ProductID" w:val="510 г"/>
        </w:smartTagPr>
        <w:r>
          <w:rPr>
            <w:color w:val="000000"/>
            <w:sz w:val="30"/>
            <w:szCs w:val="30"/>
          </w:rPr>
          <w:t>510 г</w:t>
        </w:r>
      </w:smartTag>
      <w:r>
        <w:rPr>
          <w:color w:val="000000"/>
          <w:sz w:val="30"/>
          <w:szCs w:val="30"/>
        </w:rPr>
        <w:t xml:space="preserve">. до н. э. В результате восстания против последнего царя Тарквиния Гордого Рим становится </w:t>
      </w:r>
      <w:r>
        <w:rPr>
          <w:bCs/>
          <w:color w:val="000000"/>
          <w:sz w:val="30"/>
          <w:szCs w:val="30"/>
        </w:rPr>
        <w:t xml:space="preserve">аристократической рабовладельческой республикой. </w:t>
      </w:r>
    </w:p>
    <w:p w:rsidR="00E90361" w:rsidRDefault="00E90361" w:rsidP="00E90361">
      <w:pPr>
        <w:tabs>
          <w:tab w:val="left" w:pos="0"/>
        </w:tabs>
        <w:ind w:left="360"/>
        <w:jc w:val="center"/>
        <w:rPr>
          <w:b/>
          <w:i/>
          <w:sz w:val="36"/>
          <w:szCs w:val="36"/>
        </w:rPr>
      </w:pPr>
    </w:p>
    <w:p w:rsidR="00E90361" w:rsidRDefault="00E90361" w:rsidP="00E90361">
      <w:pPr>
        <w:tabs>
          <w:tab w:val="left" w:pos="0"/>
        </w:tabs>
        <w:spacing w:after="200"/>
        <w:ind w:left="35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Искусство Римской республики 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</w:t>
      </w:r>
      <w:r>
        <w:rPr>
          <w:bCs/>
          <w:color w:val="000000"/>
          <w:sz w:val="30"/>
          <w:szCs w:val="30"/>
        </w:rPr>
        <w:t>формирование культуры Римской республики</w:t>
      </w:r>
      <w:r>
        <w:rPr>
          <w:color w:val="000000"/>
          <w:sz w:val="30"/>
          <w:szCs w:val="30"/>
        </w:rPr>
        <w:t xml:space="preserve"> большое влияние ок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зала более высокая </w:t>
      </w:r>
      <w:r>
        <w:rPr>
          <w:i/>
          <w:iCs/>
          <w:color w:val="000000"/>
          <w:sz w:val="30"/>
          <w:szCs w:val="30"/>
        </w:rPr>
        <w:t xml:space="preserve">греческая культура. </w:t>
      </w:r>
      <w:r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  <w:lang w:val="en-US"/>
        </w:rPr>
        <w:t>IV</w:t>
      </w:r>
      <w:r>
        <w:rPr>
          <w:color w:val="000000"/>
          <w:sz w:val="30"/>
          <w:szCs w:val="30"/>
        </w:rPr>
        <w:t xml:space="preserve"> в. до н. э. начинают распр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страняться греческий язык и некоторые греческие обычаи. В то же время происходит замена старого этрусского алфавита греческим, более подх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дящим к звукам латинского языка. В обращение входит медная монета.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Начиная с 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 xml:space="preserve"> в. до н. э. большое влияние на римскую </w:t>
      </w:r>
      <w:r>
        <w:rPr>
          <w:bCs/>
          <w:color w:val="000000"/>
          <w:sz w:val="30"/>
          <w:szCs w:val="30"/>
        </w:rPr>
        <w:t>религию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начала оказывать греческая, вплоть до </w:t>
      </w:r>
      <w:r>
        <w:rPr>
          <w:iCs/>
          <w:color w:val="000000"/>
          <w:sz w:val="30"/>
          <w:szCs w:val="30"/>
        </w:rPr>
        <w:t>отождествления римских богов с греч</w:t>
      </w:r>
      <w:r>
        <w:rPr>
          <w:iCs/>
          <w:color w:val="000000"/>
          <w:sz w:val="30"/>
          <w:szCs w:val="30"/>
        </w:rPr>
        <w:t>е</w:t>
      </w:r>
      <w:r>
        <w:rPr>
          <w:iCs/>
          <w:color w:val="000000"/>
          <w:sz w:val="30"/>
          <w:szCs w:val="30"/>
        </w:rPr>
        <w:t>скими</w:t>
      </w:r>
      <w:r>
        <w:rPr>
          <w:i/>
          <w:iCs/>
          <w:color w:val="000000"/>
          <w:sz w:val="30"/>
          <w:szCs w:val="30"/>
        </w:rPr>
        <w:t>.</w:t>
      </w:r>
      <w:r>
        <w:rPr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Греческий Зевс у римлян перевоплотился в Юпитера, Афродита – в Венеру, Арес – в Марса, Геркулес – в Геракла и т. д.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sz w:val="30"/>
          <w:szCs w:val="30"/>
        </w:rPr>
      </w:pPr>
      <w:r>
        <w:rPr>
          <w:bCs/>
          <w:color w:val="000000"/>
          <w:sz w:val="30"/>
          <w:szCs w:val="30"/>
        </w:rPr>
        <w:t>Римское искусство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как самостоятельное явление проявляется только с </w:t>
      </w:r>
      <w:r>
        <w:rPr>
          <w:color w:val="000000"/>
          <w:sz w:val="30"/>
          <w:szCs w:val="30"/>
          <w:lang w:val="en-US"/>
        </w:rPr>
        <w:t>IV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 xml:space="preserve"> вв. до н. э. Поначалу оно выступает исключительно в </w:t>
      </w:r>
      <w:r>
        <w:rPr>
          <w:iCs/>
          <w:color w:val="000000"/>
          <w:sz w:val="30"/>
          <w:szCs w:val="30"/>
        </w:rPr>
        <w:t xml:space="preserve">утилитарных </w:t>
      </w:r>
      <w:r>
        <w:rPr>
          <w:color w:val="000000"/>
          <w:sz w:val="30"/>
          <w:szCs w:val="30"/>
        </w:rPr>
        <w:t xml:space="preserve">формах – дороги, водопроводы, мосты. </w:t>
      </w:r>
      <w:r>
        <w:rPr>
          <w:sz w:val="30"/>
          <w:szCs w:val="30"/>
        </w:rPr>
        <w:t>Практичность и утилитарность в</w:t>
      </w:r>
      <w:r>
        <w:rPr>
          <w:sz w:val="30"/>
          <w:szCs w:val="30"/>
        </w:rPr>
        <w:t>ы</w:t>
      </w:r>
      <w:r>
        <w:rPr>
          <w:sz w:val="30"/>
          <w:szCs w:val="30"/>
        </w:rPr>
        <w:t xml:space="preserve">ступает как основа мировоззрения римского искусства. </w:t>
      </w:r>
    </w:p>
    <w:p w:rsidR="00E90361" w:rsidRDefault="00E90361" w:rsidP="00E90361">
      <w:pPr>
        <w:shd w:val="clear" w:color="auto" w:fill="FFFFFF"/>
        <w:spacing w:before="10"/>
        <w:ind w:right="2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После завоевания Греции римляне, в полной мере, получили доступ к классическому греческому искусству. Они безжалостно грабили города, увозя из них картины, статуи, драгоценные поделки. В последнее столетие Республики Рим был буквально наводнен произведениями эллинских творцов. Римские скульпторы и</w:t>
      </w:r>
      <w:r>
        <w:rPr>
          <w:sz w:val="30"/>
          <w:szCs w:val="30"/>
        </w:rPr>
        <w:t>зготавливали копии с подлинников скуль</w:t>
      </w:r>
      <w:r>
        <w:rPr>
          <w:sz w:val="30"/>
          <w:szCs w:val="30"/>
        </w:rPr>
        <w:t>п</w:t>
      </w:r>
      <w:r>
        <w:rPr>
          <w:sz w:val="30"/>
          <w:szCs w:val="30"/>
        </w:rPr>
        <w:t>тур Мирона, Фидия, Поликлета, Праксителя, Скопаса, Лисиппа. Больши</w:t>
      </w:r>
      <w:r>
        <w:rPr>
          <w:sz w:val="30"/>
          <w:szCs w:val="30"/>
        </w:rPr>
        <w:t>н</w:t>
      </w:r>
      <w:r>
        <w:rPr>
          <w:sz w:val="30"/>
          <w:szCs w:val="30"/>
        </w:rPr>
        <w:t>ство «греческих» скульптур, дошедших до наших дней, по сути, являются римскими.</w:t>
      </w:r>
      <w:r>
        <w:rPr>
          <w:color w:val="000000"/>
          <w:sz w:val="30"/>
          <w:szCs w:val="30"/>
        </w:rPr>
        <w:t xml:space="preserve"> 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Массовое копирование </w:t>
      </w:r>
      <w:r>
        <w:rPr>
          <w:color w:val="000000"/>
          <w:sz w:val="30"/>
          <w:szCs w:val="30"/>
        </w:rPr>
        <w:t>тормозило развитие собственно римской скульптуры.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Собственный вклад в развитие скульптуры римляне внесли в области </w:t>
      </w:r>
      <w:r>
        <w:rPr>
          <w:iCs/>
          <w:color w:val="000000"/>
          <w:sz w:val="30"/>
          <w:szCs w:val="30"/>
        </w:rPr>
        <w:t xml:space="preserve">реалистического портрета. </w:t>
      </w:r>
      <w:r>
        <w:rPr>
          <w:sz w:val="30"/>
          <w:szCs w:val="30"/>
        </w:rPr>
        <w:t>Истоки римского скульптурного портрета берут начало в этрусском погребальном портрете. П</w:t>
      </w:r>
      <w:r>
        <w:rPr>
          <w:color w:val="000000"/>
          <w:sz w:val="30"/>
          <w:szCs w:val="30"/>
        </w:rPr>
        <w:t>ортретные статуи получают доминирующее значение в римской скульптуре, именно в них проявляется ее своеобразие.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Бронза и мрамор являлись основными скульптурными материалами. Р</w:t>
      </w:r>
      <w:r>
        <w:rPr>
          <w:color w:val="000000"/>
          <w:sz w:val="30"/>
          <w:szCs w:val="30"/>
        </w:rPr>
        <w:t xml:space="preserve">имляне создали новый тип статуи – </w:t>
      </w:r>
      <w:r>
        <w:rPr>
          <w:i/>
          <w:iCs/>
          <w:color w:val="000000"/>
          <w:sz w:val="30"/>
          <w:szCs w:val="30"/>
        </w:rPr>
        <w:t>тогатус</w:t>
      </w:r>
      <w:r>
        <w:rPr>
          <w:iCs/>
          <w:color w:val="000000"/>
          <w:sz w:val="30"/>
          <w:szCs w:val="30"/>
        </w:rPr>
        <w:t xml:space="preserve"> – </w:t>
      </w:r>
      <w:r>
        <w:rPr>
          <w:sz w:val="30"/>
          <w:szCs w:val="30"/>
        </w:rPr>
        <w:t>образ делового человека, гражданина Республики, облаченного в тогу, а так же</w:t>
      </w:r>
      <w:r>
        <w:rPr>
          <w:color w:val="000000"/>
          <w:sz w:val="30"/>
          <w:szCs w:val="30"/>
        </w:rPr>
        <w:t xml:space="preserve"> бюсты, отличавши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ся суровой простотой и отточенной правдивостью образов. («Брут», «Ор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тор», бюст Цицерона). 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Постепенно Рим превращался в художественный центр, столицу мира, куда съезжались мастера из Греции, Сирии, Египта, не находя работы на родине.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Впечатляющими были достижения римлян в области архитектуры. Пе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 xml:space="preserve">воначально </w:t>
      </w:r>
      <w:r>
        <w:rPr>
          <w:sz w:val="30"/>
          <w:szCs w:val="30"/>
        </w:rPr>
        <w:t>основные типы римских храмов, были заимствованы у греков – периптер, псевдопериптер, ротонда.</w:t>
      </w:r>
      <w:r>
        <w:rPr>
          <w:color w:val="000000"/>
          <w:sz w:val="30"/>
          <w:szCs w:val="30"/>
        </w:rPr>
        <w:t xml:space="preserve"> 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Центром Рима был Форум – это новый тип центральной площади, центр деловой, политической и торговой жизни, где располагались сенат, суды, архив, тюрьма, главные храмы, трибуна для ораторов. </w:t>
      </w:r>
      <w:r>
        <w:rPr>
          <w:iCs/>
          <w:color w:val="000000"/>
          <w:sz w:val="30"/>
          <w:szCs w:val="30"/>
        </w:rPr>
        <w:t>Форум</w:t>
      </w:r>
      <w:r>
        <w:rPr>
          <w:color w:val="000000"/>
          <w:sz w:val="30"/>
          <w:szCs w:val="30"/>
        </w:rPr>
        <w:t xml:space="preserve"> располагался у подножия </w:t>
      </w:r>
      <w:r>
        <w:rPr>
          <w:iCs/>
          <w:color w:val="000000"/>
          <w:sz w:val="30"/>
          <w:szCs w:val="30"/>
        </w:rPr>
        <w:t xml:space="preserve">Капитолия </w:t>
      </w:r>
      <w:r>
        <w:rPr>
          <w:i/>
          <w:iCs/>
          <w:color w:val="000000"/>
          <w:sz w:val="30"/>
          <w:szCs w:val="30"/>
        </w:rPr>
        <w:t xml:space="preserve">– </w:t>
      </w:r>
      <w:r>
        <w:rPr>
          <w:color w:val="000000"/>
          <w:sz w:val="30"/>
          <w:szCs w:val="30"/>
        </w:rPr>
        <w:t>главного из семи холмов. Форум постепенно о</w:t>
      </w:r>
      <w:r>
        <w:rPr>
          <w:color w:val="000000"/>
          <w:sz w:val="30"/>
          <w:szCs w:val="30"/>
        </w:rPr>
        <w:t>б</w:t>
      </w:r>
      <w:r>
        <w:rPr>
          <w:color w:val="000000"/>
          <w:sz w:val="30"/>
          <w:szCs w:val="30"/>
        </w:rPr>
        <w:t>растал не только зданиями, но и статуями почетных римских граждан, в</w:t>
      </w:r>
      <w:r>
        <w:rPr>
          <w:color w:val="000000"/>
          <w:sz w:val="30"/>
          <w:szCs w:val="30"/>
        </w:rPr>
        <w:t>о</w:t>
      </w:r>
      <w:r>
        <w:rPr>
          <w:color w:val="000000"/>
          <w:sz w:val="30"/>
          <w:szCs w:val="30"/>
        </w:rPr>
        <w:t>енными трофеями полководцев. В архитектуре римляне стремились по</w:t>
      </w:r>
      <w:r>
        <w:rPr>
          <w:color w:val="000000"/>
          <w:sz w:val="30"/>
          <w:szCs w:val="30"/>
        </w:rPr>
        <w:t>д</w:t>
      </w:r>
      <w:r>
        <w:rPr>
          <w:color w:val="000000"/>
          <w:sz w:val="30"/>
          <w:szCs w:val="30"/>
        </w:rPr>
        <w:t>черкнуть идею силы, мощи, величия. Для нее характерны монументал</w:t>
      </w:r>
      <w:r>
        <w:rPr>
          <w:color w:val="000000"/>
          <w:sz w:val="30"/>
          <w:szCs w:val="30"/>
        </w:rPr>
        <w:t>ь</w:t>
      </w:r>
      <w:r>
        <w:rPr>
          <w:color w:val="000000"/>
          <w:sz w:val="30"/>
          <w:szCs w:val="30"/>
        </w:rPr>
        <w:t>ность, пышность отделки, стремление к строгой симметрии, интерес к утилитарным сторонам архитектуры.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творческом гении римлян было высоко развито </w:t>
      </w:r>
      <w:r>
        <w:rPr>
          <w:iCs/>
          <w:color w:val="000000"/>
          <w:sz w:val="30"/>
          <w:szCs w:val="30"/>
        </w:rPr>
        <w:t xml:space="preserve">конструктивное </w:t>
      </w:r>
      <w:r>
        <w:rPr>
          <w:color w:val="000000"/>
          <w:sz w:val="30"/>
          <w:szCs w:val="30"/>
        </w:rPr>
        <w:t>нач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ло. Вместо существовавшей прежде конструкции зданий вводится новая</w:t>
      </w:r>
      <w:r>
        <w:rPr>
          <w:iCs/>
          <w:color w:val="000000"/>
          <w:sz w:val="30"/>
          <w:szCs w:val="30"/>
        </w:rPr>
        <w:t>.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Ее основу составляют узкие кирпичные стенки, между которыми залит б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тый щебень с бетоном (смесь извести и вулканического пепла). Бетон – тоже римское изобретение. Благодаря новой технологии строительства многие римские строения дожили до наших дней.</w:t>
      </w:r>
    </w:p>
    <w:p w:rsidR="00E90361" w:rsidRDefault="00E90361" w:rsidP="00E90361">
      <w:pPr>
        <w:tabs>
          <w:tab w:val="left" w:pos="0"/>
        </w:tabs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Римские архитекторы разработали </w:t>
      </w:r>
      <w:r>
        <w:rPr>
          <w:iCs/>
          <w:color w:val="000000"/>
          <w:sz w:val="30"/>
          <w:szCs w:val="30"/>
        </w:rPr>
        <w:t>новые архитектурные конструкции:</w:t>
      </w:r>
      <w:r>
        <w:rPr>
          <w:color w:val="000000"/>
          <w:sz w:val="30"/>
          <w:szCs w:val="30"/>
        </w:rPr>
        <w:t xml:space="preserve"> арки, своды, купола; наряду с колоннами использовали столбы и пиляс</w:t>
      </w:r>
      <w:r>
        <w:rPr>
          <w:color w:val="000000"/>
          <w:sz w:val="30"/>
          <w:szCs w:val="30"/>
        </w:rPr>
        <w:t>т</w:t>
      </w:r>
      <w:r>
        <w:rPr>
          <w:color w:val="000000"/>
          <w:sz w:val="30"/>
          <w:szCs w:val="30"/>
        </w:rPr>
        <w:t xml:space="preserve">ры. Появляются новые типы общественных зданий: </w:t>
      </w:r>
      <w:r>
        <w:rPr>
          <w:i/>
          <w:iCs/>
          <w:color w:val="000000"/>
          <w:sz w:val="30"/>
          <w:szCs w:val="30"/>
        </w:rPr>
        <w:t xml:space="preserve">базилики, </w:t>
      </w:r>
      <w:r>
        <w:rPr>
          <w:color w:val="000000"/>
          <w:sz w:val="30"/>
          <w:szCs w:val="30"/>
        </w:rPr>
        <w:t>где сове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 xml:space="preserve">шались торговые сделки и вершился суд; </w:t>
      </w:r>
      <w:r>
        <w:rPr>
          <w:i/>
          <w:iCs/>
          <w:color w:val="000000"/>
          <w:sz w:val="30"/>
          <w:szCs w:val="30"/>
        </w:rPr>
        <w:t xml:space="preserve">амфитеатры, </w:t>
      </w:r>
      <w:r>
        <w:rPr>
          <w:color w:val="000000"/>
          <w:sz w:val="30"/>
          <w:szCs w:val="30"/>
        </w:rPr>
        <w:t xml:space="preserve">где устраивались гладиаторские бои; </w:t>
      </w:r>
      <w:r>
        <w:rPr>
          <w:i/>
          <w:iCs/>
          <w:color w:val="000000"/>
          <w:sz w:val="30"/>
          <w:szCs w:val="30"/>
        </w:rPr>
        <w:t xml:space="preserve">цирки, </w:t>
      </w:r>
      <w:r>
        <w:rPr>
          <w:color w:val="000000"/>
          <w:sz w:val="30"/>
          <w:szCs w:val="30"/>
        </w:rPr>
        <w:t xml:space="preserve">в которых происходили соревнования колесниц; </w:t>
      </w:r>
      <w:r>
        <w:rPr>
          <w:i/>
          <w:iCs/>
          <w:color w:val="000000"/>
          <w:sz w:val="30"/>
          <w:szCs w:val="30"/>
        </w:rPr>
        <w:t xml:space="preserve">термы – </w:t>
      </w:r>
      <w:r>
        <w:rPr>
          <w:color w:val="000000"/>
          <w:sz w:val="30"/>
          <w:szCs w:val="30"/>
        </w:rPr>
        <w:t>сложный, архитектурный комплекс, включавший банные пом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щения, библиотеки, места для игр и прогулок (некоторые вмещали до 3,5 тысяч человек).</w:t>
      </w:r>
    </w:p>
    <w:p w:rsidR="00E90361" w:rsidRDefault="00E90361" w:rsidP="00E90361">
      <w:pPr>
        <w:tabs>
          <w:tab w:val="left" w:pos="0"/>
        </w:tabs>
        <w:spacing w:line="232" w:lineRule="auto"/>
        <w:ind w:firstLine="360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Возникает новый тип монументального сооружения – </w:t>
      </w:r>
      <w:r>
        <w:rPr>
          <w:i/>
          <w:iCs/>
          <w:color w:val="000000"/>
          <w:sz w:val="30"/>
          <w:szCs w:val="30"/>
        </w:rPr>
        <w:t xml:space="preserve">триумфальная арка – </w:t>
      </w:r>
      <w:r>
        <w:rPr>
          <w:iCs/>
          <w:color w:val="000000"/>
          <w:sz w:val="30"/>
          <w:szCs w:val="30"/>
        </w:rPr>
        <w:t xml:space="preserve">строившаяся в честь знаменательных побед. </w:t>
      </w:r>
      <w:r>
        <w:rPr>
          <w:color w:val="000000"/>
          <w:sz w:val="30"/>
          <w:szCs w:val="30"/>
        </w:rPr>
        <w:t>Возводятся д</w:t>
      </w:r>
      <w:r>
        <w:rPr>
          <w:sz w:val="30"/>
          <w:szCs w:val="30"/>
        </w:rPr>
        <w:t>ороги, а</w:t>
      </w:r>
      <w:r>
        <w:rPr>
          <w:sz w:val="30"/>
          <w:szCs w:val="30"/>
        </w:rPr>
        <w:t>к</w:t>
      </w:r>
      <w:r>
        <w:rPr>
          <w:sz w:val="30"/>
          <w:szCs w:val="30"/>
        </w:rPr>
        <w:t>ведуки, и фонтаны.</w:t>
      </w:r>
    </w:p>
    <w:p w:rsidR="00E90361" w:rsidRDefault="00E90361" w:rsidP="00E90361">
      <w:pPr>
        <w:shd w:val="clear" w:color="auto" w:fill="FFFFFF"/>
        <w:spacing w:before="5" w:line="232" w:lineRule="auto"/>
        <w:ind w:right="2" w:firstLine="19"/>
        <w:jc w:val="both"/>
        <w:rPr>
          <w:b/>
          <w:color w:val="000000"/>
          <w:sz w:val="28"/>
          <w:szCs w:val="28"/>
        </w:rPr>
      </w:pPr>
    </w:p>
    <w:p w:rsidR="00E90361" w:rsidRDefault="00E90361" w:rsidP="00E90361">
      <w:pPr>
        <w:tabs>
          <w:tab w:val="left" w:pos="0"/>
        </w:tabs>
        <w:spacing w:after="200" w:line="232" w:lineRule="auto"/>
        <w:ind w:left="357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Искусство Римской империи </w:t>
      </w:r>
    </w:p>
    <w:p w:rsidR="00E90361" w:rsidRDefault="00E90361" w:rsidP="00E90361">
      <w:pPr>
        <w:shd w:val="clear" w:color="auto" w:fill="FFFFFF"/>
        <w:spacing w:before="5" w:line="228" w:lineRule="auto"/>
        <w:ind w:right="2" w:firstLine="45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Конец </w:t>
      </w:r>
      <w:r>
        <w:rPr>
          <w:color w:val="000000"/>
          <w:sz w:val="30"/>
          <w:szCs w:val="30"/>
          <w:lang w:val="en-US"/>
        </w:rPr>
        <w:t>I</w:t>
      </w:r>
      <w:r>
        <w:rPr>
          <w:color w:val="000000"/>
          <w:sz w:val="30"/>
          <w:szCs w:val="30"/>
        </w:rPr>
        <w:t xml:space="preserve"> в. до н. э., начало </w:t>
      </w: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в. н. э. – время расцвета римского госуда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ства, которое превращается в огромную империю, включавшую Восточное Средиземноморье, Северную Африку, большую часть Европы.</w:t>
      </w:r>
    </w:p>
    <w:p w:rsidR="00E90361" w:rsidRDefault="00E90361" w:rsidP="00E90361">
      <w:pPr>
        <w:shd w:val="clear" w:color="auto" w:fill="FFFFFF"/>
        <w:spacing w:before="5" w:line="228" w:lineRule="auto"/>
        <w:ind w:right="2" w:firstLine="454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этот период создаются новые храмы, дворцы, термы, театры, цирки, и т. д. Стены, потолки общественных зданий, дворцов императоров и бог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тых домов частных лиц, украшались фресковой росписью. О</w:t>
      </w:r>
      <w:r>
        <w:rPr>
          <w:sz w:val="30"/>
          <w:szCs w:val="30"/>
        </w:rPr>
        <w:t>сновным сп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собом украшения полов</w:t>
      </w:r>
      <w:r>
        <w:rPr>
          <w:color w:val="000000"/>
          <w:sz w:val="30"/>
          <w:szCs w:val="30"/>
        </w:rPr>
        <w:t xml:space="preserve"> являлась </w:t>
      </w:r>
      <w:r>
        <w:rPr>
          <w:i/>
          <w:color w:val="000000"/>
          <w:sz w:val="30"/>
          <w:szCs w:val="30"/>
        </w:rPr>
        <w:t>мозаика</w:t>
      </w:r>
      <w:r>
        <w:rPr>
          <w:sz w:val="30"/>
          <w:szCs w:val="30"/>
        </w:rPr>
        <w:t>. В развитии римской фресковой живописи можно проследить следующие стили: инкрустационный стиль, архитектурный, «египтизирующий», фантастический стиль.</w:t>
      </w:r>
    </w:p>
    <w:p w:rsidR="00E90361" w:rsidRDefault="00E90361" w:rsidP="00E90361">
      <w:pPr>
        <w:tabs>
          <w:tab w:val="left" w:pos="0"/>
        </w:tabs>
        <w:spacing w:line="228" w:lineRule="auto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  <w:lang w:val="en-US"/>
        </w:rPr>
        <w:t>I</w:t>
      </w:r>
      <w:r>
        <w:rPr>
          <w:color w:val="000000"/>
          <w:sz w:val="30"/>
          <w:szCs w:val="30"/>
        </w:rPr>
        <w:t>–</w:t>
      </w: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вв. н. э. появляется два самых известных римских архитекту</w:t>
      </w:r>
      <w:r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ных памятника:</w:t>
      </w:r>
    </w:p>
    <w:p w:rsidR="00E90361" w:rsidRDefault="00E90361" w:rsidP="00E90361">
      <w:pPr>
        <w:tabs>
          <w:tab w:val="left" w:pos="0"/>
        </w:tabs>
        <w:spacing w:line="228" w:lineRule="auto"/>
        <w:ind w:firstLine="540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Колизей </w:t>
      </w:r>
      <w:r>
        <w:rPr>
          <w:sz w:val="30"/>
          <w:szCs w:val="30"/>
        </w:rPr>
        <w:t xml:space="preserve"> (от лат. colosseus – громадный)</w:t>
      </w:r>
      <w:r>
        <w:rPr>
          <w:i/>
          <w:iCs/>
          <w:color w:val="000000"/>
          <w:sz w:val="30"/>
          <w:szCs w:val="30"/>
        </w:rPr>
        <w:t xml:space="preserve"> –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амфитеатр Флавиев (75–</w:t>
      </w:r>
      <w:r>
        <w:rPr>
          <w:sz w:val="30"/>
          <w:szCs w:val="30"/>
        </w:rPr>
        <w:br/>
        <w:t>80 г. н. э.)</w:t>
      </w:r>
      <w:r>
        <w:rPr>
          <w:color w:val="000000"/>
          <w:sz w:val="30"/>
          <w:szCs w:val="30"/>
        </w:rPr>
        <w:t xml:space="preserve"> – самый большой амфитеатр античного мира, вмещавший около 50 000 зрителей, наблюдавших за травлей зверей и гладиаторскими боями; </w:t>
      </w:r>
    </w:p>
    <w:p w:rsidR="00E90361" w:rsidRDefault="00E90361" w:rsidP="00E90361">
      <w:pPr>
        <w:tabs>
          <w:tab w:val="left" w:pos="0"/>
        </w:tabs>
        <w:spacing w:line="228" w:lineRule="auto"/>
        <w:ind w:firstLine="540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Пантеон – </w:t>
      </w:r>
      <w:r>
        <w:rPr>
          <w:color w:val="000000"/>
          <w:sz w:val="30"/>
          <w:szCs w:val="30"/>
        </w:rPr>
        <w:t xml:space="preserve">храм всех богов </w:t>
      </w:r>
      <w:r>
        <w:rPr>
          <w:sz w:val="30"/>
          <w:szCs w:val="30"/>
        </w:rPr>
        <w:t>(115–125 г. н. э.). Это величественная 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тонда, перекрытая полусферическим кессонированным куполом с центр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ческим световым отверстием. Это самый большой в архитектуре древнего мира купол (</w:t>
      </w:r>
      <w:smartTag w:uri="urn:schemas-microsoft-com:office:smarttags" w:element="metricconverter">
        <w:smartTagPr>
          <w:attr w:name="ProductID" w:val="43,2 м"/>
        </w:smartTagPr>
        <w:r>
          <w:rPr>
            <w:sz w:val="30"/>
            <w:szCs w:val="30"/>
          </w:rPr>
          <w:t>43,2 м</w:t>
        </w:r>
      </w:smartTag>
      <w:r>
        <w:rPr>
          <w:sz w:val="30"/>
          <w:szCs w:val="30"/>
        </w:rPr>
        <w:t>), который опирается на массивные стены, в нишах к</w:t>
      </w:r>
      <w:r>
        <w:rPr>
          <w:sz w:val="30"/>
          <w:szCs w:val="30"/>
        </w:rPr>
        <w:t>о</w:t>
      </w:r>
      <w:r>
        <w:rPr>
          <w:sz w:val="30"/>
          <w:szCs w:val="30"/>
        </w:rPr>
        <w:t>торых были установлены статуи богов и императоров. Пышная отделка, перегруженность деталями, цветовая пестрота в интерьере Пантеона х</w:t>
      </w:r>
      <w:r>
        <w:rPr>
          <w:sz w:val="30"/>
          <w:szCs w:val="30"/>
        </w:rPr>
        <w:t>а</w:t>
      </w:r>
      <w:r>
        <w:rPr>
          <w:sz w:val="30"/>
          <w:szCs w:val="30"/>
        </w:rPr>
        <w:t>рактерны для архитектуры Древнего Рима периода Империи.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скульптуре наступает период </w:t>
      </w:r>
      <w:r>
        <w:rPr>
          <w:i/>
          <w:sz w:val="30"/>
          <w:szCs w:val="30"/>
        </w:rPr>
        <w:t>«Августовского классицизма»</w:t>
      </w:r>
      <w:r>
        <w:rPr>
          <w:sz w:val="30"/>
          <w:szCs w:val="30"/>
        </w:rPr>
        <w:t>. Идеал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зация и героизация, пафос и полуобнаженность – отличительные черты римской скульптуры. В скульптурном портрете эпохи Империи выделяют следующие стадии развития: интерес к личности и тонкая характеристика человеческих чувств (портреты Виспасиана, Вителлия); стремление к идеалу (портрет любимца императора Антиноя); сатирический облич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тельный пафос и беспощадное разоблачение (</w:t>
      </w:r>
      <w:r>
        <w:rPr>
          <w:i/>
          <w:sz w:val="30"/>
          <w:szCs w:val="30"/>
        </w:rPr>
        <w:t>Филипп Аравитянин</w:t>
      </w:r>
      <w:r>
        <w:rPr>
          <w:sz w:val="30"/>
          <w:szCs w:val="30"/>
        </w:rPr>
        <w:t>); жест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кая и грубая образность. 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Римляне первыми в Европе установили бронзовую </w:t>
      </w:r>
      <w:r>
        <w:rPr>
          <w:i/>
          <w:sz w:val="30"/>
          <w:szCs w:val="30"/>
        </w:rPr>
        <w:t>конную статую</w:t>
      </w:r>
      <w:r>
        <w:rPr>
          <w:sz w:val="30"/>
          <w:szCs w:val="30"/>
        </w:rPr>
        <w:t xml:space="preserve"> и</w:t>
      </w:r>
      <w:r>
        <w:rPr>
          <w:sz w:val="30"/>
          <w:szCs w:val="30"/>
        </w:rPr>
        <w:t>м</w:t>
      </w:r>
      <w:r>
        <w:rPr>
          <w:sz w:val="30"/>
          <w:szCs w:val="30"/>
        </w:rPr>
        <w:t>ператора Марка Аврелия (</w:t>
      </w:r>
      <w:smartTag w:uri="urn:schemas-microsoft-com:office:smarttags" w:element="metricconverter">
        <w:smartTagPr>
          <w:attr w:name="ProductID" w:val="170 г"/>
        </w:smartTagPr>
        <w:r>
          <w:rPr>
            <w:sz w:val="30"/>
            <w:szCs w:val="30"/>
          </w:rPr>
          <w:t>170 г</w:t>
        </w:r>
      </w:smartTag>
      <w:r>
        <w:rPr>
          <w:sz w:val="30"/>
          <w:szCs w:val="30"/>
        </w:rPr>
        <w:t>. н. э.), выдающегося римского императора, философа, представителя позднего стоицизма. Они были изобретателями исторического рельефа (Алтарь мира, р</w:t>
      </w:r>
      <w:r>
        <w:rPr>
          <w:bCs/>
          <w:sz w:val="30"/>
          <w:szCs w:val="30"/>
        </w:rPr>
        <w:t>ельеф колонны императора Трояна 107–113 гг.</w:t>
      </w:r>
      <w:r>
        <w:rPr>
          <w:sz w:val="30"/>
          <w:szCs w:val="30"/>
        </w:rPr>
        <w:t xml:space="preserve">). 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конце </w:t>
      </w: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начале </w:t>
      </w:r>
      <w:r>
        <w:rPr>
          <w:color w:val="000000"/>
          <w:sz w:val="30"/>
          <w:szCs w:val="30"/>
          <w:lang w:val="en-US"/>
        </w:rPr>
        <w:t>III</w:t>
      </w:r>
      <w:r>
        <w:rPr>
          <w:color w:val="000000"/>
          <w:sz w:val="30"/>
          <w:szCs w:val="30"/>
        </w:rPr>
        <w:t xml:space="preserve"> в. н. э. в Римской империи начинается </w:t>
      </w:r>
      <w:r>
        <w:rPr>
          <w:bCs/>
          <w:color w:val="000000"/>
          <w:sz w:val="30"/>
          <w:szCs w:val="30"/>
        </w:rPr>
        <w:t>кризис.</w:t>
      </w:r>
      <w:r>
        <w:rPr>
          <w:color w:val="000000"/>
          <w:sz w:val="30"/>
          <w:szCs w:val="30"/>
        </w:rPr>
        <w:t xml:space="preserve"> Причиной тому послужили </w:t>
      </w:r>
      <w:r>
        <w:rPr>
          <w:iCs/>
          <w:color w:val="000000"/>
          <w:sz w:val="30"/>
          <w:szCs w:val="30"/>
        </w:rPr>
        <w:t>частая смена императоров, отделение прови</w:t>
      </w:r>
      <w:r>
        <w:rPr>
          <w:iCs/>
          <w:color w:val="000000"/>
          <w:sz w:val="30"/>
          <w:szCs w:val="30"/>
        </w:rPr>
        <w:t>н</w:t>
      </w:r>
      <w:r>
        <w:rPr>
          <w:iCs/>
          <w:color w:val="000000"/>
          <w:sz w:val="30"/>
          <w:szCs w:val="30"/>
        </w:rPr>
        <w:t xml:space="preserve">ций, </w:t>
      </w:r>
      <w:r>
        <w:rPr>
          <w:color w:val="000000"/>
          <w:sz w:val="30"/>
          <w:szCs w:val="30"/>
        </w:rPr>
        <w:t xml:space="preserve">огрубление нравов, пессимизм, </w:t>
      </w:r>
      <w:r>
        <w:rPr>
          <w:sz w:val="30"/>
          <w:szCs w:val="30"/>
        </w:rPr>
        <w:t>эпидемии, голод, землетрясения, оф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циальное признание христианства (вердикт Константина в </w:t>
      </w:r>
      <w:smartTag w:uri="urn:schemas-microsoft-com:office:smarttags" w:element="metricconverter">
        <w:smartTagPr>
          <w:attr w:name="ProductID" w:val="313 г"/>
        </w:smartTagPr>
        <w:r>
          <w:rPr>
            <w:sz w:val="30"/>
            <w:szCs w:val="30"/>
          </w:rPr>
          <w:t>313 г</w:t>
        </w:r>
      </w:smartTag>
      <w:r>
        <w:rPr>
          <w:sz w:val="30"/>
          <w:szCs w:val="30"/>
        </w:rPr>
        <w:t>.), вторж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ния варваров в Римскую империю (начиная с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 века), раздел Римской империи на Западную и Восточную </w:t>
      </w:r>
      <w:r>
        <w:rPr>
          <w:sz w:val="30"/>
          <w:szCs w:val="30"/>
        </w:rPr>
        <w:lastRenderedPageBreak/>
        <w:t>(</w:t>
      </w:r>
      <w:smartTag w:uri="urn:schemas-microsoft-com:office:smarttags" w:element="metricconverter">
        <w:smartTagPr>
          <w:attr w:name="ProductID" w:val="395 г"/>
        </w:smartTagPr>
        <w:r>
          <w:rPr>
            <w:sz w:val="30"/>
            <w:szCs w:val="30"/>
          </w:rPr>
          <w:t>395 г</w:t>
        </w:r>
      </w:smartTag>
      <w:r>
        <w:rPr>
          <w:sz w:val="30"/>
          <w:szCs w:val="30"/>
        </w:rPr>
        <w:t xml:space="preserve">.). В </w:t>
      </w:r>
      <w:smartTag w:uri="urn:schemas-microsoft-com:office:smarttags" w:element="metricconverter">
        <w:smartTagPr>
          <w:attr w:name="ProductID" w:val="476 г"/>
        </w:smartTagPr>
        <w:r>
          <w:rPr>
            <w:sz w:val="30"/>
            <w:szCs w:val="30"/>
          </w:rPr>
          <w:t>476 г</w:t>
        </w:r>
      </w:smartTag>
      <w:r>
        <w:rPr>
          <w:sz w:val="30"/>
          <w:szCs w:val="30"/>
        </w:rPr>
        <w:t xml:space="preserve">. происходит захват и разграбление Рима варварами, что приводит к падению Римской империи. </w:t>
      </w:r>
      <w:r>
        <w:rPr>
          <w:color w:val="000000"/>
          <w:sz w:val="30"/>
          <w:szCs w:val="30"/>
        </w:rPr>
        <w:t xml:space="preserve">Этот год традиционно считается </w:t>
      </w:r>
      <w:r>
        <w:rPr>
          <w:bCs/>
          <w:i/>
          <w:color w:val="000000"/>
          <w:sz w:val="30"/>
          <w:szCs w:val="30"/>
        </w:rPr>
        <w:t>концом древнего мира, античности</w:t>
      </w:r>
      <w:r>
        <w:rPr>
          <w:bCs/>
          <w:color w:val="000000"/>
          <w:sz w:val="30"/>
          <w:szCs w:val="30"/>
        </w:rPr>
        <w:t>,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чалом средневековья. 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Культурное наследие Древнего Рима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колоссально. Это </w:t>
      </w:r>
      <w:r>
        <w:rPr>
          <w:i/>
          <w:iCs/>
          <w:color w:val="000000"/>
          <w:sz w:val="30"/>
          <w:szCs w:val="30"/>
        </w:rPr>
        <w:t>латинский язык</w:t>
      </w:r>
      <w:r>
        <w:rPr>
          <w:iCs/>
          <w:color w:val="000000"/>
          <w:sz w:val="30"/>
          <w:szCs w:val="30"/>
        </w:rPr>
        <w:t xml:space="preserve"> который на</w:t>
      </w:r>
      <w:r>
        <w:rPr>
          <w:color w:val="000000"/>
          <w:sz w:val="30"/>
          <w:szCs w:val="30"/>
        </w:rPr>
        <w:t xml:space="preserve"> протяжении многих лет средневековья и нового времени был языком всех образованных людей. Он до сих пор используется в научной терминологии. На основе латинского языка возникла целая группа </w:t>
      </w:r>
      <w:r>
        <w:rPr>
          <w:i/>
          <w:iCs/>
          <w:color w:val="000000"/>
          <w:sz w:val="30"/>
          <w:szCs w:val="30"/>
        </w:rPr>
        <w:t>рома</w:t>
      </w:r>
      <w:r>
        <w:rPr>
          <w:i/>
          <w:iCs/>
          <w:color w:val="000000"/>
          <w:sz w:val="30"/>
          <w:szCs w:val="30"/>
        </w:rPr>
        <w:t>н</w:t>
      </w:r>
      <w:r>
        <w:rPr>
          <w:i/>
          <w:iCs/>
          <w:color w:val="000000"/>
          <w:sz w:val="30"/>
          <w:szCs w:val="30"/>
        </w:rPr>
        <w:t xml:space="preserve">ских языков, </w:t>
      </w:r>
      <w:r>
        <w:rPr>
          <w:color w:val="000000"/>
          <w:sz w:val="30"/>
          <w:szCs w:val="30"/>
        </w:rPr>
        <w:t>на которых говорят народы значительной части Европы.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Римская архитектура</w:t>
      </w:r>
      <w:r>
        <w:rPr>
          <w:i/>
          <w:iCs/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опиравшаяся на греческие и этрусские каноны, стала </w:t>
      </w:r>
      <w:r>
        <w:rPr>
          <w:iCs/>
          <w:color w:val="000000"/>
          <w:sz w:val="30"/>
          <w:szCs w:val="30"/>
        </w:rPr>
        <w:t xml:space="preserve">основой </w:t>
      </w:r>
      <w:r>
        <w:rPr>
          <w:color w:val="000000"/>
          <w:sz w:val="30"/>
          <w:szCs w:val="30"/>
        </w:rPr>
        <w:t xml:space="preserve">европейской архитектуры эпохи Возрождения и нового времени. 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Самым выдающимся достижением римлян является </w:t>
      </w:r>
      <w:r>
        <w:rPr>
          <w:i/>
          <w:iCs/>
          <w:color w:val="000000"/>
          <w:sz w:val="30"/>
          <w:szCs w:val="30"/>
        </w:rPr>
        <w:t>правовая система</w:t>
      </w:r>
      <w:r>
        <w:rPr>
          <w:color w:val="000000"/>
          <w:sz w:val="30"/>
          <w:szCs w:val="30"/>
        </w:rPr>
        <w:t>. Римское право и сегодня изучается в любом юридическом вузе как обяз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тельная дисциплина.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Также следует отметить, что Древний Рим был </w:t>
      </w:r>
      <w:r>
        <w:rPr>
          <w:iCs/>
          <w:color w:val="000000"/>
          <w:sz w:val="30"/>
          <w:szCs w:val="30"/>
        </w:rPr>
        <w:t>колыбелью христианс</w:t>
      </w:r>
      <w:r>
        <w:rPr>
          <w:iCs/>
          <w:color w:val="000000"/>
          <w:sz w:val="30"/>
          <w:szCs w:val="30"/>
        </w:rPr>
        <w:t>т</w:t>
      </w:r>
      <w:r>
        <w:rPr>
          <w:iCs/>
          <w:color w:val="000000"/>
          <w:sz w:val="30"/>
          <w:szCs w:val="30"/>
        </w:rPr>
        <w:t>ва</w:t>
      </w:r>
      <w:r>
        <w:rPr>
          <w:i/>
          <w:iCs/>
          <w:color w:val="000000"/>
          <w:sz w:val="30"/>
          <w:szCs w:val="30"/>
        </w:rPr>
        <w:t xml:space="preserve"> – </w:t>
      </w:r>
      <w:r>
        <w:rPr>
          <w:color w:val="000000"/>
          <w:sz w:val="30"/>
          <w:szCs w:val="30"/>
        </w:rPr>
        <w:t>религии, объединившей все европейские народы и в огромной степени повлиявшей на судьбы человечества.</w:t>
      </w:r>
    </w:p>
    <w:p w:rsidR="00E90361" w:rsidRDefault="00E90361" w:rsidP="00E90361">
      <w:pPr>
        <w:tabs>
          <w:tab w:val="left" w:pos="0"/>
        </w:tabs>
        <w:spacing w:line="228" w:lineRule="auto"/>
        <w:ind w:firstLine="360"/>
        <w:jc w:val="both"/>
        <w:rPr>
          <w:i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Римская культура, первоначально опиравшаяся на культуру этрусков, впитала все лучшее из Древней Греции, </w:t>
      </w:r>
      <w:r>
        <w:rPr>
          <w:i/>
          <w:color w:val="000000"/>
          <w:sz w:val="30"/>
          <w:szCs w:val="30"/>
        </w:rPr>
        <w:t xml:space="preserve">создала неповторимую античную культуру, ставшую основой европейской культуры. </w:t>
      </w:r>
    </w:p>
    <w:p w:rsidR="008F18FB" w:rsidRDefault="008F18FB"/>
    <w:sectPr w:rsidR="008F18FB" w:rsidSect="008F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0E32"/>
    <w:rsid w:val="00200E32"/>
    <w:rsid w:val="008F18FB"/>
    <w:rsid w:val="00E9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1B566-73A3-4A72-A47F-9773B8A51FEC}"/>
</file>

<file path=customXml/itemProps2.xml><?xml version="1.0" encoding="utf-8"?>
<ds:datastoreItem xmlns:ds="http://schemas.openxmlformats.org/officeDocument/2006/customXml" ds:itemID="{AE430887-96B4-4C3D-BBF0-B081CC3EC6EB}"/>
</file>

<file path=customXml/itemProps3.xml><?xml version="1.0" encoding="utf-8"?>
<ds:datastoreItem xmlns:ds="http://schemas.openxmlformats.org/officeDocument/2006/customXml" ds:itemID="{0447C567-F29A-4BE0-B192-668F92BAC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2016-04-18T18:23:00Z</dcterms:created>
  <dcterms:modified xsi:type="dcterms:W3CDTF">2016-04-18T18:24:00Z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