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92" w:rsidRPr="00BF3678" w:rsidRDefault="007A1692" w:rsidP="003E7C89">
      <w:pPr>
        <w:pStyle w:val="Subtitle"/>
        <w:rPr>
          <w:sz w:val="28"/>
          <w:szCs w:val="28"/>
          <w:lang w:val="be-BY"/>
        </w:rPr>
      </w:pPr>
      <w:r w:rsidRPr="00BF3678">
        <w:rPr>
          <w:sz w:val="28"/>
          <w:szCs w:val="28"/>
          <w:lang w:val="be-BY"/>
        </w:rPr>
        <w:t>Установа адукацыі</w:t>
      </w:r>
    </w:p>
    <w:p w:rsidR="007A1692" w:rsidRPr="00BF3678" w:rsidRDefault="007A1692" w:rsidP="003E7C89">
      <w:pPr>
        <w:spacing w:after="0" w:line="240" w:lineRule="auto"/>
        <w:jc w:val="center"/>
        <w:rPr>
          <w:rFonts w:ascii="Times New Roman" w:hAnsi="Times New Roman"/>
          <w:b/>
          <w:sz w:val="28"/>
          <w:szCs w:val="28"/>
        </w:rPr>
      </w:pPr>
      <w:r w:rsidRPr="00BF3678">
        <w:rPr>
          <w:rFonts w:ascii="Times New Roman" w:hAnsi="Times New Roman"/>
          <w:b/>
          <w:sz w:val="28"/>
          <w:szCs w:val="28"/>
        </w:rPr>
        <w:t xml:space="preserve">«Гомельскі </w:t>
      </w:r>
      <w:r>
        <w:rPr>
          <w:rFonts w:ascii="Times New Roman" w:hAnsi="Times New Roman"/>
          <w:b/>
          <w:sz w:val="28"/>
          <w:szCs w:val="28"/>
        </w:rPr>
        <w:t>дзяржаўны ўні</w:t>
      </w:r>
      <w:r w:rsidRPr="00BF3678">
        <w:rPr>
          <w:rFonts w:ascii="Times New Roman" w:hAnsi="Times New Roman"/>
          <w:b/>
          <w:sz w:val="28"/>
          <w:szCs w:val="28"/>
        </w:rPr>
        <w:t>версітэт</w:t>
      </w:r>
      <w:r>
        <w:rPr>
          <w:rFonts w:ascii="Times New Roman" w:hAnsi="Times New Roman"/>
          <w:b/>
          <w:sz w:val="28"/>
          <w:szCs w:val="28"/>
        </w:rPr>
        <w:t xml:space="preserve"> </w:t>
      </w:r>
      <w:r w:rsidRPr="00BF3678">
        <w:rPr>
          <w:rFonts w:ascii="Times New Roman" w:hAnsi="Times New Roman"/>
          <w:b/>
          <w:sz w:val="28"/>
          <w:szCs w:val="28"/>
        </w:rPr>
        <w:t>імя Францыска Скарыны»</w:t>
      </w:r>
    </w:p>
    <w:p w:rsidR="007A1692" w:rsidRDefault="007A1692" w:rsidP="003E7C89">
      <w:pPr>
        <w:spacing w:after="0" w:line="240" w:lineRule="auto"/>
        <w:rPr>
          <w:rFonts w:ascii="Times New Roman" w:hAnsi="Times New Roman"/>
          <w:b/>
          <w:sz w:val="28"/>
          <w:szCs w:val="28"/>
        </w:rPr>
      </w:pPr>
    </w:p>
    <w:p w:rsidR="007A1692" w:rsidRDefault="007A1692" w:rsidP="003E7C89">
      <w:pPr>
        <w:spacing w:after="0" w:line="240" w:lineRule="auto"/>
        <w:rPr>
          <w:rFonts w:ascii="Times New Roman" w:hAnsi="Times New Roman"/>
          <w:b/>
          <w:sz w:val="28"/>
          <w:szCs w:val="28"/>
        </w:rPr>
      </w:pPr>
    </w:p>
    <w:p w:rsidR="007A1692" w:rsidRDefault="007A1692" w:rsidP="003E7C89">
      <w:pPr>
        <w:spacing w:after="0" w:line="240" w:lineRule="auto"/>
        <w:rPr>
          <w:rFonts w:ascii="Times New Roman" w:hAnsi="Times New Roman"/>
          <w:b/>
          <w:sz w:val="28"/>
          <w:szCs w:val="28"/>
        </w:rPr>
      </w:pPr>
    </w:p>
    <w:p w:rsidR="007A1692" w:rsidRPr="00BF3678" w:rsidRDefault="007A1692" w:rsidP="003E7C89">
      <w:pPr>
        <w:spacing w:after="0" w:line="240" w:lineRule="auto"/>
        <w:rPr>
          <w:rFonts w:ascii="Times New Roman" w:hAnsi="Times New Roman"/>
          <w:b/>
          <w:sz w:val="28"/>
          <w:szCs w:val="28"/>
        </w:rPr>
      </w:pPr>
    </w:p>
    <w:tbl>
      <w:tblPr>
        <w:tblW w:w="0" w:type="auto"/>
        <w:tblLayout w:type="fixed"/>
        <w:tblLook w:val="01E0"/>
      </w:tblPr>
      <w:tblGrid>
        <w:gridCol w:w="4248"/>
        <w:gridCol w:w="5580"/>
      </w:tblGrid>
      <w:tr w:rsidR="007A1692" w:rsidRPr="00A530B8" w:rsidTr="005467D3">
        <w:tc>
          <w:tcPr>
            <w:tcW w:w="4248" w:type="dxa"/>
          </w:tcPr>
          <w:p w:rsidR="007A1692" w:rsidRPr="00A530B8" w:rsidRDefault="007A1692" w:rsidP="00AD1913">
            <w:pPr>
              <w:spacing w:after="0" w:line="240" w:lineRule="auto"/>
              <w:rPr>
                <w:rFonts w:ascii="Times New Roman" w:hAnsi="Times New Roman"/>
                <w:b/>
                <w:sz w:val="28"/>
                <w:szCs w:val="28"/>
              </w:rPr>
            </w:pPr>
          </w:p>
        </w:tc>
        <w:tc>
          <w:tcPr>
            <w:tcW w:w="5580" w:type="dxa"/>
          </w:tcPr>
          <w:p w:rsidR="007A1692" w:rsidRPr="00A530B8" w:rsidRDefault="007A1692" w:rsidP="00AD1913">
            <w:pPr>
              <w:spacing w:after="0" w:line="240" w:lineRule="auto"/>
              <w:rPr>
                <w:rFonts w:ascii="Times New Roman" w:hAnsi="Times New Roman"/>
                <w:b/>
                <w:bCs/>
                <w:sz w:val="28"/>
                <w:szCs w:val="28"/>
              </w:rPr>
            </w:pPr>
            <w:r w:rsidRPr="00A530B8">
              <w:rPr>
                <w:rFonts w:ascii="Times New Roman" w:hAnsi="Times New Roman"/>
                <w:b/>
                <w:bCs/>
                <w:sz w:val="28"/>
                <w:szCs w:val="28"/>
              </w:rPr>
              <w:t>ЗАЦВЯРДЖАЮ</w:t>
            </w:r>
          </w:p>
          <w:p w:rsidR="007A1692" w:rsidRPr="00A530B8" w:rsidRDefault="007A1692" w:rsidP="00AD1913">
            <w:pPr>
              <w:spacing w:after="0" w:line="240" w:lineRule="auto"/>
              <w:rPr>
                <w:rFonts w:ascii="Times New Roman" w:hAnsi="Times New Roman"/>
                <w:sz w:val="28"/>
                <w:szCs w:val="28"/>
              </w:rPr>
            </w:pPr>
            <w:r w:rsidRPr="00A530B8">
              <w:rPr>
                <w:rFonts w:ascii="Times New Roman" w:hAnsi="Times New Roman"/>
                <w:sz w:val="28"/>
                <w:szCs w:val="28"/>
              </w:rPr>
              <w:t xml:space="preserve">Прарэктар па вучэбнай рабоце </w:t>
            </w:r>
          </w:p>
          <w:p w:rsidR="007A1692" w:rsidRPr="00A530B8" w:rsidRDefault="007A1692" w:rsidP="00AD1913">
            <w:pPr>
              <w:spacing w:after="0" w:line="240" w:lineRule="auto"/>
              <w:rPr>
                <w:rFonts w:ascii="Times New Roman" w:hAnsi="Times New Roman"/>
                <w:sz w:val="28"/>
                <w:szCs w:val="28"/>
              </w:rPr>
            </w:pPr>
            <w:r w:rsidRPr="00A530B8">
              <w:rPr>
                <w:rFonts w:ascii="Times New Roman" w:hAnsi="Times New Roman"/>
                <w:sz w:val="28"/>
                <w:szCs w:val="28"/>
              </w:rPr>
              <w:t>УА “ГДУ імя Ф. Скарыны”</w:t>
            </w:r>
          </w:p>
          <w:p w:rsidR="007A1692" w:rsidRPr="00A530B8" w:rsidRDefault="007A1692" w:rsidP="00AD1913">
            <w:pPr>
              <w:spacing w:after="0" w:line="240" w:lineRule="auto"/>
              <w:rPr>
                <w:rFonts w:ascii="Times New Roman" w:hAnsi="Times New Roman"/>
                <w:sz w:val="28"/>
                <w:szCs w:val="28"/>
              </w:rPr>
            </w:pPr>
            <w:r w:rsidRPr="00A530B8">
              <w:rPr>
                <w:rFonts w:ascii="Times New Roman" w:hAnsi="Times New Roman"/>
                <w:sz w:val="28"/>
                <w:szCs w:val="28"/>
              </w:rPr>
              <w:t>________________ І.В. Семчанка</w:t>
            </w:r>
          </w:p>
          <w:p w:rsidR="007A1692" w:rsidRPr="00A530B8" w:rsidRDefault="007A1692" w:rsidP="00AD1913">
            <w:pPr>
              <w:pBdr>
                <w:bottom w:val="single" w:sz="12" w:space="1" w:color="auto"/>
              </w:pBdr>
              <w:spacing w:after="0" w:line="240" w:lineRule="auto"/>
              <w:rPr>
                <w:rFonts w:ascii="Times New Roman" w:hAnsi="Times New Roman"/>
                <w:sz w:val="18"/>
                <w:szCs w:val="18"/>
              </w:rPr>
            </w:pPr>
            <w:r w:rsidRPr="00A530B8">
              <w:rPr>
                <w:rFonts w:ascii="Times New Roman" w:hAnsi="Times New Roman"/>
                <w:sz w:val="28"/>
                <w:szCs w:val="28"/>
              </w:rPr>
              <w:t xml:space="preserve">            (</w:t>
            </w:r>
            <w:r w:rsidRPr="00A530B8">
              <w:rPr>
                <w:rFonts w:ascii="Times New Roman" w:hAnsi="Times New Roman"/>
                <w:sz w:val="18"/>
                <w:szCs w:val="18"/>
              </w:rPr>
              <w:t>подпіс)</w:t>
            </w:r>
          </w:p>
          <w:p w:rsidR="007A1692" w:rsidRPr="00A530B8" w:rsidRDefault="007A1692" w:rsidP="00AD1913">
            <w:pPr>
              <w:pBdr>
                <w:bottom w:val="single" w:sz="12" w:space="1" w:color="auto"/>
              </w:pBdr>
              <w:spacing w:after="0" w:line="240" w:lineRule="auto"/>
              <w:rPr>
                <w:rFonts w:ascii="Times New Roman" w:hAnsi="Times New Roman"/>
                <w:sz w:val="18"/>
                <w:szCs w:val="18"/>
              </w:rPr>
            </w:pPr>
          </w:p>
          <w:p w:rsidR="007A1692" w:rsidRPr="00A530B8" w:rsidRDefault="007A1692" w:rsidP="00AD1913">
            <w:pPr>
              <w:spacing w:after="0" w:line="240" w:lineRule="auto"/>
              <w:rPr>
                <w:rFonts w:ascii="Times New Roman" w:hAnsi="Times New Roman"/>
                <w:sz w:val="18"/>
                <w:szCs w:val="18"/>
              </w:rPr>
            </w:pPr>
            <w:r w:rsidRPr="00A530B8">
              <w:rPr>
                <w:rFonts w:ascii="Times New Roman" w:hAnsi="Times New Roman"/>
                <w:sz w:val="18"/>
                <w:szCs w:val="18"/>
              </w:rPr>
              <w:t xml:space="preserve">                   (дата зацвярджэння)</w:t>
            </w:r>
          </w:p>
          <w:p w:rsidR="007A1692" w:rsidRPr="00A530B8" w:rsidRDefault="007A1692" w:rsidP="00AD1913">
            <w:pPr>
              <w:spacing w:after="0" w:line="240" w:lineRule="auto"/>
              <w:rPr>
                <w:rFonts w:ascii="Times New Roman" w:hAnsi="Times New Roman"/>
                <w:sz w:val="28"/>
                <w:szCs w:val="28"/>
              </w:rPr>
            </w:pPr>
            <w:r w:rsidRPr="00A530B8">
              <w:rPr>
                <w:rFonts w:ascii="Times New Roman" w:hAnsi="Times New Roman"/>
                <w:sz w:val="28"/>
                <w:szCs w:val="28"/>
              </w:rPr>
              <w:t>Рэгістрацыйны № УД - _______</w:t>
            </w:r>
            <w:r>
              <w:rPr>
                <w:rFonts w:ascii="Times New Roman" w:hAnsi="Times New Roman"/>
                <w:sz w:val="28"/>
                <w:szCs w:val="28"/>
                <w:lang w:val="ru-RU"/>
              </w:rPr>
              <w:t>_______</w:t>
            </w:r>
            <w:r w:rsidRPr="00A530B8">
              <w:rPr>
                <w:rFonts w:ascii="Times New Roman" w:hAnsi="Times New Roman"/>
                <w:sz w:val="28"/>
                <w:szCs w:val="28"/>
              </w:rPr>
              <w:t>/баз.</w:t>
            </w:r>
          </w:p>
        </w:tc>
      </w:tr>
    </w:tbl>
    <w:p w:rsidR="007A1692" w:rsidRDefault="007A1692" w:rsidP="003E7C89">
      <w:pPr>
        <w:spacing w:after="0" w:line="240" w:lineRule="auto"/>
        <w:rPr>
          <w:rFonts w:ascii="Times New Roman" w:hAnsi="Times New Roman"/>
          <w:sz w:val="30"/>
        </w:rPr>
      </w:pPr>
    </w:p>
    <w:p w:rsidR="007A1692" w:rsidRDefault="007A1692" w:rsidP="003E7C89">
      <w:pPr>
        <w:spacing w:after="0" w:line="240" w:lineRule="auto"/>
        <w:rPr>
          <w:rFonts w:ascii="Times New Roman" w:hAnsi="Times New Roman"/>
          <w:sz w:val="30"/>
        </w:rPr>
      </w:pPr>
    </w:p>
    <w:p w:rsidR="007A1692" w:rsidRDefault="007A1692" w:rsidP="003E7C89">
      <w:pPr>
        <w:spacing w:after="0" w:line="240" w:lineRule="auto"/>
        <w:rPr>
          <w:rFonts w:ascii="Times New Roman" w:hAnsi="Times New Roman"/>
          <w:sz w:val="30"/>
        </w:rPr>
      </w:pPr>
    </w:p>
    <w:p w:rsidR="007A1692" w:rsidRDefault="007A1692" w:rsidP="003E7C89">
      <w:pPr>
        <w:spacing w:after="0" w:line="240" w:lineRule="auto"/>
        <w:rPr>
          <w:rFonts w:ascii="Times New Roman" w:hAnsi="Times New Roman"/>
          <w:sz w:val="30"/>
        </w:rPr>
      </w:pPr>
    </w:p>
    <w:p w:rsidR="007A1692" w:rsidRDefault="007A1692" w:rsidP="003E7C89">
      <w:pPr>
        <w:spacing w:after="0" w:line="240" w:lineRule="auto"/>
        <w:rPr>
          <w:rFonts w:ascii="Times New Roman" w:hAnsi="Times New Roman"/>
          <w:sz w:val="30"/>
        </w:rPr>
      </w:pPr>
    </w:p>
    <w:p w:rsidR="007A1692" w:rsidRPr="00FC057A" w:rsidRDefault="007A1692" w:rsidP="003E7C89">
      <w:pPr>
        <w:spacing w:after="0" w:line="240" w:lineRule="auto"/>
        <w:rPr>
          <w:rFonts w:ascii="Times New Roman" w:hAnsi="Times New Roman"/>
          <w:sz w:val="30"/>
        </w:rPr>
      </w:pPr>
    </w:p>
    <w:p w:rsidR="007A1692" w:rsidRDefault="007A1692" w:rsidP="003E7C89">
      <w:pPr>
        <w:spacing w:after="0" w:line="240" w:lineRule="auto"/>
        <w:jc w:val="center"/>
        <w:rPr>
          <w:rFonts w:ascii="Times New Roman" w:hAnsi="Times New Roman"/>
          <w:b/>
          <w:sz w:val="30"/>
        </w:rPr>
      </w:pPr>
      <w:r>
        <w:rPr>
          <w:rFonts w:ascii="Times New Roman" w:hAnsi="Times New Roman"/>
          <w:b/>
          <w:sz w:val="30"/>
        </w:rPr>
        <w:t>ГІСТОРЫЯ СЯРЭДНІХ ВЯКОЎ</w:t>
      </w:r>
    </w:p>
    <w:p w:rsidR="007A1692" w:rsidRPr="00FC057A" w:rsidRDefault="007A1692" w:rsidP="003E7C89">
      <w:pPr>
        <w:spacing w:after="0" w:line="240" w:lineRule="auto"/>
        <w:jc w:val="center"/>
        <w:rPr>
          <w:rFonts w:ascii="Times New Roman" w:hAnsi="Times New Roman"/>
          <w:sz w:val="30"/>
        </w:rPr>
      </w:pPr>
    </w:p>
    <w:p w:rsidR="007A1692" w:rsidRDefault="007A1692" w:rsidP="003E7C89">
      <w:pPr>
        <w:spacing w:after="0" w:line="240" w:lineRule="auto"/>
        <w:jc w:val="center"/>
        <w:rPr>
          <w:rFonts w:ascii="Times New Roman" w:hAnsi="Times New Roman"/>
          <w:b/>
          <w:sz w:val="28"/>
          <w:szCs w:val="28"/>
          <w:lang w:val="ru-RU"/>
        </w:rPr>
      </w:pPr>
      <w:r w:rsidRPr="00796A67">
        <w:rPr>
          <w:rFonts w:ascii="Times New Roman" w:hAnsi="Times New Roman"/>
          <w:b/>
          <w:sz w:val="28"/>
          <w:szCs w:val="28"/>
        </w:rPr>
        <w:t>Вучэбная праграма для спецыяльнасці</w:t>
      </w:r>
    </w:p>
    <w:p w:rsidR="007A1692" w:rsidRPr="00796A67" w:rsidRDefault="007A1692" w:rsidP="003E7C89">
      <w:pPr>
        <w:spacing w:after="0" w:line="240" w:lineRule="auto"/>
        <w:jc w:val="center"/>
        <w:rPr>
          <w:rFonts w:ascii="Times New Roman" w:hAnsi="Times New Roman"/>
          <w:b/>
          <w:sz w:val="28"/>
          <w:szCs w:val="28"/>
          <w:lang w:val="ru-RU"/>
        </w:rPr>
      </w:pPr>
    </w:p>
    <w:p w:rsidR="007A1692" w:rsidRPr="00796A67" w:rsidRDefault="007A1692" w:rsidP="003E7C89">
      <w:pPr>
        <w:spacing w:after="0" w:line="240" w:lineRule="auto"/>
        <w:jc w:val="center"/>
        <w:rPr>
          <w:rFonts w:ascii="Times New Roman" w:hAnsi="Times New Roman"/>
          <w:caps/>
          <w:sz w:val="28"/>
          <w:szCs w:val="28"/>
        </w:rPr>
      </w:pPr>
      <w:r w:rsidRPr="00796A67">
        <w:rPr>
          <w:rFonts w:ascii="Times New Roman" w:hAnsi="Times New Roman"/>
          <w:sz w:val="28"/>
          <w:szCs w:val="28"/>
        </w:rPr>
        <w:t>1 – 21 03 01 - Гісторыя (па накірунках)</w:t>
      </w:r>
    </w:p>
    <w:p w:rsidR="007A1692" w:rsidRPr="00796A67" w:rsidRDefault="007A1692" w:rsidP="003E7C89">
      <w:pPr>
        <w:spacing w:after="0" w:line="240" w:lineRule="auto"/>
        <w:jc w:val="center"/>
        <w:rPr>
          <w:rFonts w:ascii="Times New Roman" w:hAnsi="Times New Roman"/>
          <w:sz w:val="28"/>
          <w:szCs w:val="28"/>
        </w:rPr>
      </w:pPr>
      <w:r w:rsidRPr="00796A67">
        <w:rPr>
          <w:rFonts w:ascii="Times New Roman" w:hAnsi="Times New Roman"/>
          <w:sz w:val="28"/>
          <w:szCs w:val="28"/>
        </w:rPr>
        <w:t>1-21 03 01-01 Гісторыя айчынная і ўсеагульная</w:t>
      </w:r>
    </w:p>
    <w:p w:rsidR="007A1692" w:rsidRDefault="007A1692" w:rsidP="003E7C89">
      <w:pPr>
        <w:spacing w:after="0" w:line="240" w:lineRule="auto"/>
        <w:jc w:val="center"/>
        <w:rPr>
          <w:rFonts w:ascii="Times New Roman" w:hAnsi="Times New Roman"/>
          <w:b/>
          <w:bCs/>
          <w:sz w:val="24"/>
          <w:szCs w:val="24"/>
        </w:rPr>
      </w:pPr>
    </w:p>
    <w:p w:rsidR="007A1692" w:rsidRDefault="007A1692" w:rsidP="003E7C89">
      <w:pPr>
        <w:spacing w:after="0" w:line="240" w:lineRule="auto"/>
        <w:jc w:val="center"/>
        <w:rPr>
          <w:rFonts w:ascii="Times New Roman" w:hAnsi="Times New Roman"/>
          <w:b/>
          <w:bCs/>
          <w:sz w:val="24"/>
          <w:szCs w:val="24"/>
        </w:rPr>
      </w:pPr>
    </w:p>
    <w:p w:rsidR="007A1692" w:rsidRDefault="007A1692" w:rsidP="003E7C89">
      <w:pPr>
        <w:spacing w:after="0" w:line="240" w:lineRule="auto"/>
        <w:jc w:val="center"/>
        <w:rPr>
          <w:rFonts w:ascii="Times New Roman" w:hAnsi="Times New Roman"/>
          <w:b/>
          <w:bCs/>
          <w:sz w:val="24"/>
          <w:szCs w:val="24"/>
        </w:rPr>
      </w:pPr>
    </w:p>
    <w:p w:rsidR="007A1692" w:rsidRDefault="007A1692" w:rsidP="003E7C89">
      <w:pPr>
        <w:spacing w:after="0" w:line="240" w:lineRule="auto"/>
        <w:jc w:val="center"/>
        <w:rPr>
          <w:rFonts w:ascii="Times New Roman" w:hAnsi="Times New Roman"/>
          <w:b/>
          <w:bCs/>
          <w:sz w:val="24"/>
          <w:szCs w:val="24"/>
        </w:rPr>
      </w:pPr>
    </w:p>
    <w:p w:rsidR="007A1692" w:rsidRDefault="007A1692" w:rsidP="003E7C89">
      <w:pPr>
        <w:spacing w:after="0" w:line="240" w:lineRule="auto"/>
        <w:jc w:val="center"/>
        <w:rPr>
          <w:rFonts w:ascii="Times New Roman" w:hAnsi="Times New Roman"/>
          <w:b/>
          <w:bCs/>
          <w:sz w:val="24"/>
          <w:szCs w:val="24"/>
        </w:rPr>
      </w:pPr>
    </w:p>
    <w:p w:rsidR="007A1692" w:rsidRDefault="007A1692" w:rsidP="003E7C89">
      <w:pPr>
        <w:spacing w:after="0" w:line="240" w:lineRule="auto"/>
        <w:jc w:val="center"/>
        <w:rPr>
          <w:rFonts w:ascii="Times New Roman" w:hAnsi="Times New Roman"/>
          <w:b/>
          <w:bCs/>
          <w:sz w:val="24"/>
          <w:szCs w:val="24"/>
        </w:rPr>
      </w:pPr>
    </w:p>
    <w:p w:rsidR="007A1692" w:rsidRDefault="007A1692" w:rsidP="003E7C89">
      <w:pPr>
        <w:spacing w:after="0" w:line="240" w:lineRule="auto"/>
        <w:jc w:val="center"/>
        <w:rPr>
          <w:rFonts w:ascii="Times New Roman" w:hAnsi="Times New Roman"/>
          <w:b/>
          <w:bCs/>
          <w:sz w:val="24"/>
          <w:szCs w:val="24"/>
        </w:rPr>
      </w:pPr>
    </w:p>
    <w:p w:rsidR="007A1692" w:rsidRDefault="007A1692" w:rsidP="003E7C89">
      <w:pPr>
        <w:spacing w:after="0" w:line="240" w:lineRule="auto"/>
        <w:jc w:val="center"/>
        <w:rPr>
          <w:rFonts w:ascii="Times New Roman" w:hAnsi="Times New Roman"/>
          <w:b/>
          <w:bCs/>
          <w:sz w:val="24"/>
          <w:szCs w:val="24"/>
        </w:rPr>
      </w:pPr>
    </w:p>
    <w:p w:rsidR="007A1692" w:rsidRDefault="007A1692" w:rsidP="003E7C89">
      <w:pPr>
        <w:spacing w:after="0" w:line="240" w:lineRule="auto"/>
        <w:jc w:val="center"/>
        <w:rPr>
          <w:rFonts w:ascii="Times New Roman" w:hAnsi="Times New Roman"/>
          <w:b/>
          <w:bCs/>
          <w:sz w:val="24"/>
          <w:szCs w:val="24"/>
        </w:rPr>
      </w:pPr>
    </w:p>
    <w:p w:rsidR="007A1692" w:rsidRDefault="007A1692" w:rsidP="003E7C89">
      <w:pPr>
        <w:spacing w:after="0" w:line="240" w:lineRule="auto"/>
        <w:jc w:val="center"/>
        <w:rPr>
          <w:rFonts w:ascii="Times New Roman" w:hAnsi="Times New Roman"/>
          <w:b/>
          <w:bCs/>
          <w:sz w:val="24"/>
          <w:szCs w:val="24"/>
        </w:rPr>
      </w:pPr>
    </w:p>
    <w:p w:rsidR="007A1692" w:rsidRDefault="007A1692" w:rsidP="003E7C89">
      <w:pPr>
        <w:spacing w:after="0" w:line="240" w:lineRule="auto"/>
        <w:jc w:val="center"/>
        <w:rPr>
          <w:rFonts w:ascii="Times New Roman" w:hAnsi="Times New Roman"/>
          <w:b/>
          <w:bCs/>
          <w:sz w:val="24"/>
          <w:szCs w:val="24"/>
        </w:rPr>
      </w:pPr>
    </w:p>
    <w:p w:rsidR="007A1692" w:rsidRDefault="007A1692" w:rsidP="003E7C89">
      <w:pPr>
        <w:spacing w:after="0" w:line="240" w:lineRule="auto"/>
        <w:jc w:val="center"/>
        <w:rPr>
          <w:rFonts w:ascii="Times New Roman" w:hAnsi="Times New Roman"/>
          <w:b/>
          <w:bCs/>
          <w:sz w:val="24"/>
          <w:szCs w:val="24"/>
        </w:rPr>
      </w:pPr>
    </w:p>
    <w:p w:rsidR="007A1692" w:rsidRDefault="007A1692" w:rsidP="003E7C89">
      <w:pPr>
        <w:spacing w:after="0" w:line="240" w:lineRule="auto"/>
        <w:jc w:val="center"/>
        <w:rPr>
          <w:rFonts w:ascii="Times New Roman" w:hAnsi="Times New Roman"/>
          <w:b/>
          <w:bCs/>
          <w:sz w:val="24"/>
          <w:szCs w:val="24"/>
        </w:rPr>
      </w:pPr>
    </w:p>
    <w:p w:rsidR="007A1692" w:rsidRDefault="007A1692" w:rsidP="003E7C89">
      <w:pPr>
        <w:spacing w:after="0" w:line="240" w:lineRule="auto"/>
        <w:jc w:val="center"/>
        <w:rPr>
          <w:rFonts w:ascii="Times New Roman" w:hAnsi="Times New Roman"/>
          <w:b/>
          <w:bCs/>
          <w:sz w:val="24"/>
          <w:szCs w:val="24"/>
        </w:rPr>
      </w:pPr>
    </w:p>
    <w:p w:rsidR="007A1692" w:rsidRDefault="007A1692" w:rsidP="003E7C89">
      <w:pPr>
        <w:spacing w:after="0" w:line="240" w:lineRule="auto"/>
        <w:jc w:val="center"/>
        <w:rPr>
          <w:rFonts w:ascii="Times New Roman" w:hAnsi="Times New Roman"/>
          <w:b/>
          <w:bCs/>
          <w:sz w:val="24"/>
          <w:szCs w:val="24"/>
        </w:rPr>
      </w:pPr>
    </w:p>
    <w:p w:rsidR="007A1692" w:rsidRDefault="007A1692" w:rsidP="003E7C89">
      <w:pPr>
        <w:spacing w:after="0" w:line="240" w:lineRule="auto"/>
        <w:jc w:val="center"/>
        <w:rPr>
          <w:rFonts w:ascii="Times New Roman" w:hAnsi="Times New Roman"/>
          <w:b/>
          <w:bCs/>
          <w:sz w:val="24"/>
          <w:szCs w:val="24"/>
          <w:lang w:val="ru-RU"/>
        </w:rPr>
      </w:pPr>
    </w:p>
    <w:p w:rsidR="007A1692" w:rsidRDefault="007A1692" w:rsidP="003E7C89">
      <w:pPr>
        <w:spacing w:after="0" w:line="240" w:lineRule="auto"/>
        <w:jc w:val="center"/>
        <w:rPr>
          <w:rFonts w:ascii="Times New Roman" w:hAnsi="Times New Roman"/>
          <w:b/>
          <w:bCs/>
          <w:sz w:val="24"/>
          <w:szCs w:val="24"/>
          <w:lang w:val="ru-RU"/>
        </w:rPr>
      </w:pPr>
    </w:p>
    <w:p w:rsidR="007A1692" w:rsidRPr="00796A67" w:rsidRDefault="007A1692" w:rsidP="003E7C89">
      <w:pPr>
        <w:spacing w:after="0" w:line="240" w:lineRule="auto"/>
        <w:jc w:val="center"/>
        <w:rPr>
          <w:rFonts w:ascii="Times New Roman" w:hAnsi="Times New Roman"/>
          <w:b/>
          <w:bCs/>
          <w:sz w:val="24"/>
          <w:szCs w:val="24"/>
          <w:lang w:val="ru-RU"/>
        </w:rPr>
      </w:pPr>
    </w:p>
    <w:p w:rsidR="007A1692" w:rsidRPr="00796A67" w:rsidRDefault="007A1692" w:rsidP="00796A67">
      <w:pPr>
        <w:spacing w:after="0" w:line="240" w:lineRule="auto"/>
        <w:rPr>
          <w:rFonts w:ascii="Times New Roman" w:hAnsi="Times New Roman"/>
          <w:b/>
          <w:sz w:val="24"/>
          <w:szCs w:val="24"/>
          <w:lang w:val="ru-RU"/>
        </w:rPr>
      </w:pPr>
    </w:p>
    <w:p w:rsidR="007A1692" w:rsidRDefault="007A1692" w:rsidP="00796A67">
      <w:pPr>
        <w:spacing w:after="0" w:line="240" w:lineRule="auto"/>
        <w:jc w:val="center"/>
        <w:rPr>
          <w:rFonts w:ascii="Times New Roman" w:hAnsi="Times New Roman"/>
          <w:sz w:val="30"/>
          <w:lang w:val="ru-RU"/>
        </w:rPr>
      </w:pPr>
      <w:r>
        <w:rPr>
          <w:rFonts w:ascii="Times New Roman" w:hAnsi="Times New Roman"/>
          <w:sz w:val="30"/>
        </w:rPr>
        <w:t>201</w:t>
      </w:r>
      <w:r w:rsidRPr="00796A67">
        <w:rPr>
          <w:rFonts w:ascii="Times New Roman" w:hAnsi="Times New Roman"/>
          <w:sz w:val="30"/>
        </w:rPr>
        <w:t>4</w:t>
      </w:r>
    </w:p>
    <w:p w:rsidR="007A1692" w:rsidRPr="005D7138" w:rsidRDefault="007A1692" w:rsidP="00796A67">
      <w:pPr>
        <w:spacing w:after="0" w:line="240" w:lineRule="auto"/>
        <w:rPr>
          <w:rFonts w:ascii="Times New Roman" w:hAnsi="Times New Roman"/>
          <w:caps/>
          <w:sz w:val="28"/>
          <w:szCs w:val="28"/>
          <w:lang w:val="ru-RU"/>
        </w:rPr>
      </w:pPr>
      <w:r w:rsidRPr="005D7138">
        <w:rPr>
          <w:rFonts w:ascii="Times New Roman" w:hAnsi="Times New Roman"/>
          <w:caps/>
          <w:sz w:val="28"/>
          <w:szCs w:val="28"/>
        </w:rPr>
        <w:t>СКЛАДАЛЬНІК:</w:t>
      </w:r>
    </w:p>
    <w:p w:rsidR="007A1692" w:rsidRPr="005D7138" w:rsidRDefault="007A1692" w:rsidP="00796A67">
      <w:pPr>
        <w:keepLines/>
        <w:widowControl w:val="0"/>
        <w:spacing w:after="0" w:line="240" w:lineRule="auto"/>
        <w:jc w:val="both"/>
        <w:rPr>
          <w:rFonts w:ascii="Times New Roman" w:hAnsi="Times New Roman"/>
          <w:caps/>
          <w:sz w:val="28"/>
          <w:szCs w:val="28"/>
          <w:lang w:val="ru-RU"/>
        </w:rPr>
      </w:pPr>
    </w:p>
    <w:p w:rsidR="007A1692" w:rsidRPr="005D7138" w:rsidRDefault="007A1692" w:rsidP="00796A67">
      <w:pPr>
        <w:keepLines/>
        <w:widowControl w:val="0"/>
        <w:spacing w:after="0" w:line="240" w:lineRule="auto"/>
        <w:jc w:val="both"/>
        <w:rPr>
          <w:rFonts w:ascii="Times New Roman" w:hAnsi="Times New Roman"/>
          <w:sz w:val="28"/>
          <w:szCs w:val="28"/>
        </w:rPr>
      </w:pPr>
      <w:r w:rsidRPr="005D7138">
        <w:rPr>
          <w:rFonts w:ascii="Times New Roman" w:hAnsi="Times New Roman"/>
          <w:sz w:val="28"/>
          <w:szCs w:val="28"/>
        </w:rPr>
        <w:t>С.А. Чаропка — загадчык кафедры ўсеагульнай гісторыі УА «ГДУ імя Ф. Скарыны», кандыдат гістарычных навук, дацэнт.</w:t>
      </w:r>
    </w:p>
    <w:p w:rsidR="007A1692" w:rsidRPr="005D7138" w:rsidRDefault="007A1692" w:rsidP="00796A67">
      <w:pPr>
        <w:keepLines/>
        <w:widowControl w:val="0"/>
        <w:spacing w:after="0" w:line="240" w:lineRule="auto"/>
        <w:jc w:val="both"/>
        <w:rPr>
          <w:rFonts w:ascii="Times New Roman" w:hAnsi="Times New Roman"/>
          <w:sz w:val="28"/>
          <w:szCs w:val="28"/>
          <w:lang w:val="ru-RU"/>
        </w:rPr>
      </w:pPr>
    </w:p>
    <w:p w:rsidR="007A1692" w:rsidRPr="005D7138" w:rsidRDefault="007A1692" w:rsidP="00796A67">
      <w:pPr>
        <w:keepLines/>
        <w:widowControl w:val="0"/>
        <w:spacing w:after="0" w:line="240" w:lineRule="auto"/>
        <w:jc w:val="both"/>
        <w:rPr>
          <w:rFonts w:ascii="Times New Roman" w:hAnsi="Times New Roman"/>
          <w:sz w:val="28"/>
          <w:szCs w:val="28"/>
          <w:lang w:val="ru-RU"/>
        </w:rPr>
      </w:pPr>
    </w:p>
    <w:p w:rsidR="007A1692" w:rsidRPr="005D7138" w:rsidRDefault="007A1692" w:rsidP="00796A67">
      <w:pPr>
        <w:keepLines/>
        <w:widowControl w:val="0"/>
        <w:spacing w:after="0" w:line="240" w:lineRule="auto"/>
        <w:jc w:val="both"/>
        <w:rPr>
          <w:rFonts w:ascii="Times New Roman" w:hAnsi="Times New Roman"/>
          <w:sz w:val="28"/>
          <w:szCs w:val="28"/>
          <w:lang w:val="ru-RU"/>
        </w:rPr>
      </w:pPr>
    </w:p>
    <w:p w:rsidR="007A1692" w:rsidRPr="005D7138" w:rsidRDefault="007A1692" w:rsidP="00796A67">
      <w:pPr>
        <w:keepLines/>
        <w:widowControl w:val="0"/>
        <w:spacing w:after="0" w:line="240" w:lineRule="auto"/>
        <w:jc w:val="both"/>
        <w:rPr>
          <w:rFonts w:ascii="Times New Roman" w:hAnsi="Times New Roman"/>
          <w:sz w:val="28"/>
          <w:szCs w:val="28"/>
          <w:lang w:val="ru-RU"/>
        </w:rPr>
      </w:pPr>
    </w:p>
    <w:p w:rsidR="007A1692" w:rsidRPr="005D7138" w:rsidRDefault="007A1692" w:rsidP="00796A67">
      <w:pPr>
        <w:keepLines/>
        <w:widowControl w:val="0"/>
        <w:spacing w:after="0" w:line="240" w:lineRule="auto"/>
        <w:jc w:val="both"/>
        <w:rPr>
          <w:rFonts w:ascii="Times New Roman" w:hAnsi="Times New Roman"/>
          <w:sz w:val="28"/>
          <w:szCs w:val="28"/>
          <w:lang w:val="ru-RU"/>
        </w:rPr>
      </w:pPr>
    </w:p>
    <w:p w:rsidR="007A1692" w:rsidRPr="005D7138" w:rsidRDefault="007A1692" w:rsidP="00796A67">
      <w:pPr>
        <w:keepLines/>
        <w:widowControl w:val="0"/>
        <w:spacing w:after="0" w:line="240" w:lineRule="auto"/>
        <w:jc w:val="both"/>
        <w:rPr>
          <w:rFonts w:ascii="Times New Roman" w:hAnsi="Times New Roman"/>
          <w:sz w:val="28"/>
          <w:szCs w:val="28"/>
          <w:lang w:val="ru-RU"/>
        </w:rPr>
      </w:pPr>
    </w:p>
    <w:p w:rsidR="007A1692" w:rsidRPr="005D7138" w:rsidRDefault="007A1692" w:rsidP="00796A67">
      <w:pPr>
        <w:keepLines/>
        <w:widowControl w:val="0"/>
        <w:spacing w:after="0" w:line="240" w:lineRule="auto"/>
        <w:jc w:val="both"/>
        <w:rPr>
          <w:rFonts w:ascii="Times New Roman" w:hAnsi="Times New Roman"/>
          <w:sz w:val="28"/>
          <w:szCs w:val="28"/>
          <w:lang w:val="ru-RU"/>
        </w:rPr>
      </w:pPr>
    </w:p>
    <w:p w:rsidR="007A1692" w:rsidRPr="005D7138" w:rsidRDefault="007A1692" w:rsidP="00796A67">
      <w:pPr>
        <w:keepLines/>
        <w:widowControl w:val="0"/>
        <w:spacing w:after="0" w:line="240" w:lineRule="auto"/>
        <w:jc w:val="both"/>
        <w:rPr>
          <w:rFonts w:ascii="Times New Roman" w:hAnsi="Times New Roman"/>
          <w:sz w:val="28"/>
          <w:szCs w:val="28"/>
        </w:rPr>
      </w:pPr>
      <w:r w:rsidRPr="005D7138">
        <w:rPr>
          <w:rFonts w:ascii="Times New Roman" w:hAnsi="Times New Roman"/>
          <w:sz w:val="28"/>
          <w:szCs w:val="28"/>
        </w:rPr>
        <w:t>Рэцэнзенты</w:t>
      </w:r>
    </w:p>
    <w:p w:rsidR="007A1692" w:rsidRPr="005D7138" w:rsidRDefault="007A1692" w:rsidP="00796A67">
      <w:pPr>
        <w:keepLines/>
        <w:widowControl w:val="0"/>
        <w:spacing w:after="0" w:line="240" w:lineRule="auto"/>
        <w:ind w:firstLine="709"/>
        <w:jc w:val="both"/>
        <w:rPr>
          <w:rFonts w:ascii="Times New Roman" w:hAnsi="Times New Roman"/>
          <w:sz w:val="28"/>
          <w:szCs w:val="28"/>
        </w:rPr>
      </w:pPr>
    </w:p>
    <w:p w:rsidR="007A1692" w:rsidRPr="005D7138" w:rsidRDefault="007A1692" w:rsidP="00796A67">
      <w:pPr>
        <w:keepLines/>
        <w:widowControl w:val="0"/>
        <w:spacing w:after="0" w:line="240" w:lineRule="auto"/>
        <w:jc w:val="both"/>
        <w:rPr>
          <w:rFonts w:ascii="Times New Roman" w:hAnsi="Times New Roman"/>
          <w:sz w:val="28"/>
          <w:szCs w:val="28"/>
        </w:rPr>
      </w:pPr>
      <w:r w:rsidRPr="005D7138">
        <w:rPr>
          <w:rFonts w:ascii="Times New Roman" w:hAnsi="Times New Roman"/>
          <w:sz w:val="28"/>
          <w:szCs w:val="28"/>
        </w:rPr>
        <w:t>М.Я Абраменка — дэкан факультэта падрыхтоўкі да ВНУ УА «Гомельскі дзяржаўны медыцынскі ўніверсітэт», кандыдат гістарычных навук, дацэнт;</w:t>
      </w:r>
    </w:p>
    <w:p w:rsidR="007A1692" w:rsidRPr="005D7138" w:rsidRDefault="007A1692" w:rsidP="00796A67">
      <w:pPr>
        <w:keepLines/>
        <w:widowControl w:val="0"/>
        <w:spacing w:after="0" w:line="240" w:lineRule="auto"/>
        <w:jc w:val="both"/>
        <w:rPr>
          <w:rFonts w:ascii="Times New Roman" w:hAnsi="Times New Roman"/>
          <w:sz w:val="28"/>
          <w:szCs w:val="28"/>
          <w:lang w:val="ru-RU"/>
        </w:rPr>
      </w:pPr>
    </w:p>
    <w:p w:rsidR="007A1692" w:rsidRPr="005D7138" w:rsidRDefault="007A1692" w:rsidP="00796A67">
      <w:pPr>
        <w:keepLines/>
        <w:widowControl w:val="0"/>
        <w:spacing w:after="0" w:line="240" w:lineRule="auto"/>
        <w:jc w:val="both"/>
        <w:rPr>
          <w:rFonts w:ascii="Times New Roman" w:hAnsi="Times New Roman"/>
          <w:sz w:val="28"/>
          <w:szCs w:val="28"/>
        </w:rPr>
      </w:pPr>
      <w:r>
        <w:rPr>
          <w:rFonts w:ascii="Times New Roman" w:hAnsi="Times New Roman"/>
          <w:sz w:val="28"/>
          <w:szCs w:val="28"/>
        </w:rPr>
        <w:t>У.А. Ганчар — асістэнт</w:t>
      </w:r>
      <w:r w:rsidRPr="005D7138">
        <w:rPr>
          <w:rFonts w:ascii="Times New Roman" w:hAnsi="Times New Roman"/>
          <w:sz w:val="28"/>
          <w:szCs w:val="28"/>
        </w:rPr>
        <w:t xml:space="preserve"> кафедры гісторыі славян і спецыяльных гістарычных дысцыплін УА «ГДУ імя Ф. Скарын</w:t>
      </w:r>
      <w:r>
        <w:rPr>
          <w:rFonts w:ascii="Times New Roman" w:hAnsi="Times New Roman"/>
          <w:sz w:val="28"/>
          <w:szCs w:val="28"/>
        </w:rPr>
        <w:t>ы», кандыдат гістарычных навук</w:t>
      </w:r>
    </w:p>
    <w:p w:rsidR="007A1692" w:rsidRPr="005D7138" w:rsidRDefault="007A1692" w:rsidP="00796A67">
      <w:pPr>
        <w:pStyle w:val="Heading7"/>
        <w:widowControl w:val="0"/>
        <w:spacing w:before="0" w:line="240" w:lineRule="auto"/>
        <w:jc w:val="both"/>
        <w:rPr>
          <w:bCs/>
          <w:iCs/>
          <w:sz w:val="28"/>
          <w:szCs w:val="28"/>
          <w:lang w:val="ru-RU"/>
        </w:rPr>
      </w:pPr>
    </w:p>
    <w:p w:rsidR="007A1692" w:rsidRPr="005D7138" w:rsidRDefault="007A1692" w:rsidP="00796A67">
      <w:pPr>
        <w:pStyle w:val="Heading7"/>
        <w:widowControl w:val="0"/>
        <w:spacing w:before="0" w:line="240" w:lineRule="auto"/>
        <w:jc w:val="both"/>
        <w:rPr>
          <w:bCs/>
          <w:iCs/>
          <w:sz w:val="28"/>
          <w:szCs w:val="28"/>
          <w:lang w:val="ru-RU"/>
        </w:rPr>
      </w:pPr>
    </w:p>
    <w:p w:rsidR="007A1692" w:rsidRPr="005D7138" w:rsidRDefault="007A1692" w:rsidP="00796A67">
      <w:pPr>
        <w:pStyle w:val="Heading7"/>
        <w:widowControl w:val="0"/>
        <w:spacing w:before="0" w:line="240" w:lineRule="auto"/>
        <w:jc w:val="both"/>
        <w:rPr>
          <w:bCs/>
          <w:iCs/>
          <w:sz w:val="28"/>
          <w:szCs w:val="28"/>
          <w:lang w:val="ru-RU"/>
        </w:rPr>
      </w:pPr>
    </w:p>
    <w:p w:rsidR="007A1692" w:rsidRPr="005D7138" w:rsidRDefault="007A1692" w:rsidP="00796A67">
      <w:pPr>
        <w:pStyle w:val="Heading7"/>
        <w:widowControl w:val="0"/>
        <w:spacing w:before="0" w:line="240" w:lineRule="auto"/>
        <w:jc w:val="both"/>
        <w:rPr>
          <w:bCs/>
          <w:iCs/>
          <w:sz w:val="28"/>
          <w:szCs w:val="28"/>
          <w:lang w:val="ru-RU"/>
        </w:rPr>
      </w:pPr>
    </w:p>
    <w:p w:rsidR="007A1692" w:rsidRPr="005D7138" w:rsidRDefault="007A1692" w:rsidP="00796A67">
      <w:pPr>
        <w:pStyle w:val="Heading7"/>
        <w:widowControl w:val="0"/>
        <w:spacing w:before="0" w:line="240" w:lineRule="auto"/>
        <w:jc w:val="both"/>
        <w:rPr>
          <w:bCs/>
          <w:iCs/>
          <w:sz w:val="28"/>
          <w:szCs w:val="28"/>
        </w:rPr>
      </w:pPr>
      <w:r w:rsidRPr="005D7138">
        <w:rPr>
          <w:bCs/>
          <w:iCs/>
          <w:sz w:val="28"/>
          <w:szCs w:val="28"/>
        </w:rPr>
        <w:t>РЭКАМЕНДАВАНА ДА ЗАЦВЯРДЖЭННЯ:</w:t>
      </w:r>
    </w:p>
    <w:p w:rsidR="007A1692" w:rsidRPr="005D7138" w:rsidRDefault="007A1692" w:rsidP="00796A67">
      <w:pPr>
        <w:pStyle w:val="BodyText"/>
        <w:keepLines/>
        <w:widowControl w:val="0"/>
        <w:jc w:val="both"/>
        <w:rPr>
          <w:spacing w:val="0"/>
          <w:w w:val="100"/>
          <w:sz w:val="28"/>
          <w:szCs w:val="28"/>
        </w:rPr>
      </w:pPr>
      <w:r w:rsidRPr="005D7138">
        <w:rPr>
          <w:spacing w:val="0"/>
          <w:w w:val="100"/>
          <w:sz w:val="28"/>
          <w:szCs w:val="28"/>
        </w:rPr>
        <w:t>Кафедр</w:t>
      </w:r>
      <w:r w:rsidRPr="005D7138">
        <w:rPr>
          <w:spacing w:val="0"/>
          <w:w w:val="100"/>
          <w:sz w:val="28"/>
          <w:szCs w:val="28"/>
          <w:lang w:val="be-BY"/>
        </w:rPr>
        <w:t>а</w:t>
      </w:r>
      <w:r w:rsidRPr="005D7138">
        <w:rPr>
          <w:spacing w:val="0"/>
          <w:w w:val="100"/>
          <w:sz w:val="28"/>
          <w:szCs w:val="28"/>
        </w:rPr>
        <w:t xml:space="preserve">й </w:t>
      </w:r>
      <w:r w:rsidRPr="005D7138">
        <w:rPr>
          <w:spacing w:val="0"/>
          <w:w w:val="100"/>
          <w:sz w:val="28"/>
          <w:szCs w:val="28"/>
          <w:lang w:val="be-BY"/>
        </w:rPr>
        <w:t>усеагульнай гісторыі УА</w:t>
      </w:r>
      <w:r w:rsidRPr="005D7138">
        <w:rPr>
          <w:spacing w:val="0"/>
          <w:w w:val="100"/>
          <w:sz w:val="28"/>
          <w:szCs w:val="28"/>
        </w:rPr>
        <w:t xml:space="preserve"> «Г</w:t>
      </w:r>
      <w:r w:rsidRPr="005D7138">
        <w:rPr>
          <w:spacing w:val="0"/>
          <w:w w:val="100"/>
          <w:sz w:val="28"/>
          <w:szCs w:val="28"/>
          <w:lang w:val="be-BY"/>
        </w:rPr>
        <w:t>Д</w:t>
      </w:r>
      <w:r w:rsidRPr="005D7138">
        <w:rPr>
          <w:spacing w:val="0"/>
          <w:w w:val="100"/>
          <w:sz w:val="28"/>
          <w:szCs w:val="28"/>
        </w:rPr>
        <w:t xml:space="preserve">У </w:t>
      </w:r>
      <w:r w:rsidRPr="005D7138">
        <w:rPr>
          <w:spacing w:val="0"/>
          <w:w w:val="100"/>
          <w:sz w:val="28"/>
          <w:szCs w:val="28"/>
          <w:lang w:val="be-BY"/>
        </w:rPr>
        <w:t>імя</w:t>
      </w:r>
      <w:r w:rsidRPr="005D7138">
        <w:rPr>
          <w:spacing w:val="0"/>
          <w:w w:val="100"/>
          <w:sz w:val="28"/>
          <w:szCs w:val="28"/>
        </w:rPr>
        <w:t xml:space="preserve"> Ф. Ск</w:t>
      </w:r>
      <w:r w:rsidRPr="005D7138">
        <w:rPr>
          <w:spacing w:val="0"/>
          <w:w w:val="100"/>
          <w:sz w:val="28"/>
          <w:szCs w:val="28"/>
          <w:lang w:val="be-BY"/>
        </w:rPr>
        <w:t>ары</w:t>
      </w:r>
      <w:r w:rsidRPr="005D7138">
        <w:rPr>
          <w:spacing w:val="0"/>
          <w:w w:val="100"/>
          <w:sz w:val="28"/>
          <w:szCs w:val="28"/>
        </w:rPr>
        <w:t>ны»</w:t>
      </w:r>
    </w:p>
    <w:p w:rsidR="007A1692" w:rsidRPr="005D7138" w:rsidRDefault="007A1692" w:rsidP="00796A67">
      <w:pPr>
        <w:keepLines/>
        <w:widowControl w:val="0"/>
        <w:spacing w:after="0" w:line="240" w:lineRule="auto"/>
        <w:jc w:val="both"/>
        <w:rPr>
          <w:rFonts w:ascii="Times New Roman" w:hAnsi="Times New Roman"/>
          <w:sz w:val="28"/>
          <w:szCs w:val="28"/>
          <w:lang w:val="ru-RU" w:eastAsia="ru-RU"/>
        </w:rPr>
      </w:pPr>
    </w:p>
    <w:p w:rsidR="007A1692" w:rsidRPr="005D7138" w:rsidRDefault="007A1692" w:rsidP="00796A67">
      <w:pPr>
        <w:keepLines/>
        <w:widowControl w:val="0"/>
        <w:spacing w:after="0" w:line="240" w:lineRule="auto"/>
        <w:jc w:val="both"/>
        <w:rPr>
          <w:rFonts w:ascii="Times New Roman" w:hAnsi="Times New Roman"/>
          <w:sz w:val="28"/>
          <w:szCs w:val="28"/>
          <w:lang w:val="ru-RU" w:eastAsia="ru-RU"/>
        </w:rPr>
      </w:pPr>
    </w:p>
    <w:p w:rsidR="007A1692" w:rsidRPr="005D7138" w:rsidRDefault="007A1692" w:rsidP="00796A67">
      <w:pPr>
        <w:keepLines/>
        <w:widowControl w:val="0"/>
        <w:spacing w:after="0" w:line="240" w:lineRule="auto"/>
        <w:jc w:val="both"/>
        <w:rPr>
          <w:rFonts w:ascii="Times New Roman" w:hAnsi="Times New Roman"/>
          <w:sz w:val="28"/>
          <w:szCs w:val="28"/>
        </w:rPr>
      </w:pPr>
      <w:r w:rsidRPr="005D7138">
        <w:rPr>
          <w:rFonts w:ascii="Times New Roman" w:hAnsi="Times New Roman"/>
          <w:sz w:val="28"/>
          <w:szCs w:val="28"/>
        </w:rPr>
        <w:t>(пратакол № </w:t>
      </w:r>
      <w:r w:rsidRPr="005D7138">
        <w:rPr>
          <w:rFonts w:ascii="Times New Roman" w:hAnsi="Times New Roman"/>
          <w:sz w:val="28"/>
          <w:szCs w:val="28"/>
          <w:lang w:val="ru-RU"/>
        </w:rPr>
        <w:t xml:space="preserve"> </w:t>
      </w:r>
      <w:r w:rsidRPr="005D7138">
        <w:rPr>
          <w:rFonts w:ascii="Times New Roman" w:hAnsi="Times New Roman"/>
          <w:sz w:val="28"/>
          <w:szCs w:val="28"/>
          <w:u w:val="single"/>
          <w:lang w:val="ru-RU"/>
        </w:rPr>
        <w:t xml:space="preserve">  </w:t>
      </w:r>
      <w:r>
        <w:rPr>
          <w:rFonts w:ascii="Times New Roman" w:hAnsi="Times New Roman"/>
          <w:sz w:val="28"/>
          <w:szCs w:val="28"/>
          <w:u w:val="single"/>
          <w:lang w:val="ru-RU"/>
        </w:rPr>
        <w:t>10</w:t>
      </w:r>
      <w:r w:rsidRPr="005D7138">
        <w:rPr>
          <w:rFonts w:ascii="Times New Roman" w:hAnsi="Times New Roman"/>
          <w:sz w:val="28"/>
          <w:szCs w:val="28"/>
          <w:u w:val="single"/>
        </w:rPr>
        <w:t xml:space="preserve"> </w:t>
      </w:r>
      <w:r w:rsidRPr="005D7138">
        <w:rPr>
          <w:rFonts w:ascii="Times New Roman" w:hAnsi="Times New Roman"/>
          <w:sz w:val="28"/>
          <w:szCs w:val="28"/>
          <w:u w:val="single"/>
          <w:lang w:val="ru-RU"/>
        </w:rPr>
        <w:t xml:space="preserve"> </w:t>
      </w:r>
      <w:r w:rsidRPr="005D7138">
        <w:rPr>
          <w:rFonts w:ascii="Times New Roman" w:hAnsi="Times New Roman"/>
          <w:sz w:val="28"/>
          <w:szCs w:val="28"/>
        </w:rPr>
        <w:t xml:space="preserve">ад   </w:t>
      </w:r>
      <w:r w:rsidRPr="005D7138">
        <w:rPr>
          <w:rFonts w:ascii="Times New Roman" w:hAnsi="Times New Roman"/>
          <w:sz w:val="28"/>
          <w:szCs w:val="28"/>
          <w:u w:val="single"/>
          <w:lang w:val="ru-RU"/>
        </w:rPr>
        <w:t xml:space="preserve"> </w:t>
      </w:r>
      <w:r>
        <w:rPr>
          <w:rFonts w:ascii="Times New Roman" w:hAnsi="Times New Roman"/>
          <w:sz w:val="28"/>
          <w:szCs w:val="28"/>
          <w:u w:val="single"/>
          <w:lang w:val="ru-RU"/>
        </w:rPr>
        <w:t>26</w:t>
      </w:r>
      <w:r w:rsidRPr="005D7138">
        <w:rPr>
          <w:rFonts w:ascii="Times New Roman" w:hAnsi="Times New Roman"/>
          <w:sz w:val="28"/>
          <w:szCs w:val="28"/>
          <w:u w:val="single"/>
          <w:lang w:val="ru-RU"/>
        </w:rPr>
        <w:t xml:space="preserve">    </w:t>
      </w:r>
      <w:r w:rsidRPr="005D7138">
        <w:rPr>
          <w:rFonts w:ascii="Times New Roman" w:hAnsi="Times New Roman"/>
          <w:sz w:val="28"/>
          <w:szCs w:val="28"/>
          <w:lang w:val="ru-RU"/>
        </w:rPr>
        <w:t xml:space="preserve">  </w:t>
      </w:r>
      <w:r w:rsidRPr="005D7138">
        <w:rPr>
          <w:rFonts w:ascii="Times New Roman" w:hAnsi="Times New Roman"/>
          <w:sz w:val="28"/>
          <w:szCs w:val="28"/>
        </w:rPr>
        <w:t xml:space="preserve"> </w:t>
      </w:r>
      <w:r w:rsidRPr="005D7138">
        <w:rPr>
          <w:rFonts w:ascii="Times New Roman" w:hAnsi="Times New Roman"/>
          <w:sz w:val="28"/>
          <w:szCs w:val="28"/>
          <w:u w:val="single"/>
          <w:lang w:val="ru-RU"/>
        </w:rPr>
        <w:t xml:space="preserve">        </w:t>
      </w:r>
      <w:r>
        <w:rPr>
          <w:rFonts w:ascii="Times New Roman" w:hAnsi="Times New Roman"/>
          <w:sz w:val="28"/>
          <w:szCs w:val="28"/>
          <w:u w:val="single"/>
          <w:lang w:val="ru-RU"/>
        </w:rPr>
        <w:t>мая</w:t>
      </w:r>
      <w:r w:rsidRPr="005D7138">
        <w:rPr>
          <w:rFonts w:ascii="Times New Roman" w:hAnsi="Times New Roman"/>
          <w:sz w:val="28"/>
          <w:szCs w:val="28"/>
          <w:u w:val="single"/>
          <w:lang w:val="ru-RU"/>
        </w:rPr>
        <w:t xml:space="preserve">          </w:t>
      </w:r>
      <w:r w:rsidRPr="005D7138">
        <w:rPr>
          <w:rFonts w:ascii="Times New Roman" w:hAnsi="Times New Roman"/>
          <w:sz w:val="28"/>
          <w:szCs w:val="28"/>
          <w:u w:val="single"/>
        </w:rPr>
        <w:t xml:space="preserve"> </w:t>
      </w:r>
      <w:r w:rsidRPr="005D7138">
        <w:rPr>
          <w:rFonts w:ascii="Times New Roman" w:hAnsi="Times New Roman"/>
          <w:sz w:val="28"/>
          <w:szCs w:val="28"/>
        </w:rPr>
        <w:t xml:space="preserve"> 201</w:t>
      </w:r>
      <w:r w:rsidRPr="005D7138">
        <w:rPr>
          <w:rFonts w:ascii="Times New Roman" w:hAnsi="Times New Roman"/>
          <w:sz w:val="28"/>
          <w:szCs w:val="28"/>
          <w:lang w:val="ru-RU"/>
        </w:rPr>
        <w:t>4</w:t>
      </w:r>
      <w:r w:rsidRPr="005D7138">
        <w:rPr>
          <w:rFonts w:ascii="Times New Roman" w:hAnsi="Times New Roman"/>
          <w:sz w:val="28"/>
          <w:szCs w:val="28"/>
        </w:rPr>
        <w:t>);</w:t>
      </w:r>
    </w:p>
    <w:p w:rsidR="007A1692" w:rsidRPr="005D7138" w:rsidRDefault="007A1692" w:rsidP="00796A67">
      <w:pPr>
        <w:pStyle w:val="BodyText"/>
        <w:keepLines/>
        <w:widowControl w:val="0"/>
        <w:jc w:val="both"/>
        <w:rPr>
          <w:spacing w:val="0"/>
          <w:w w:val="100"/>
          <w:sz w:val="28"/>
          <w:szCs w:val="28"/>
          <w:lang w:val="be-BY" w:eastAsia="be-BY"/>
        </w:rPr>
      </w:pPr>
    </w:p>
    <w:p w:rsidR="007A1692" w:rsidRPr="005D7138" w:rsidRDefault="007A1692" w:rsidP="00796A67">
      <w:pPr>
        <w:pStyle w:val="BodyText"/>
        <w:keepLines/>
        <w:widowControl w:val="0"/>
        <w:jc w:val="both"/>
        <w:rPr>
          <w:spacing w:val="0"/>
          <w:w w:val="100"/>
          <w:sz w:val="28"/>
          <w:szCs w:val="28"/>
          <w:lang w:val="be-BY" w:eastAsia="be-BY"/>
        </w:rPr>
      </w:pPr>
    </w:p>
    <w:p w:rsidR="007A1692" w:rsidRPr="005D7138" w:rsidRDefault="007A1692" w:rsidP="00796A67">
      <w:pPr>
        <w:pStyle w:val="BodyText"/>
        <w:keepLines/>
        <w:widowControl w:val="0"/>
        <w:jc w:val="both"/>
        <w:rPr>
          <w:spacing w:val="0"/>
          <w:w w:val="100"/>
          <w:sz w:val="28"/>
          <w:szCs w:val="28"/>
          <w:lang w:val="be-BY" w:eastAsia="be-BY"/>
        </w:rPr>
      </w:pPr>
    </w:p>
    <w:p w:rsidR="007A1692" w:rsidRPr="005D7138" w:rsidRDefault="007A1692" w:rsidP="00796A67">
      <w:pPr>
        <w:pStyle w:val="BodyText"/>
        <w:keepLines/>
        <w:widowControl w:val="0"/>
        <w:jc w:val="both"/>
        <w:rPr>
          <w:spacing w:val="0"/>
          <w:w w:val="100"/>
          <w:sz w:val="28"/>
          <w:szCs w:val="28"/>
        </w:rPr>
      </w:pPr>
      <w:r w:rsidRPr="005D7138">
        <w:rPr>
          <w:spacing w:val="0"/>
          <w:w w:val="100"/>
          <w:sz w:val="28"/>
          <w:szCs w:val="28"/>
        </w:rPr>
        <w:t>Мет</w:t>
      </w:r>
      <w:r w:rsidRPr="005D7138">
        <w:rPr>
          <w:spacing w:val="0"/>
          <w:w w:val="100"/>
          <w:sz w:val="28"/>
          <w:szCs w:val="28"/>
          <w:lang w:val="be-BY"/>
        </w:rPr>
        <w:t>адычны</w:t>
      </w:r>
      <w:r w:rsidRPr="005D7138">
        <w:rPr>
          <w:spacing w:val="0"/>
          <w:w w:val="100"/>
          <w:sz w:val="28"/>
          <w:szCs w:val="28"/>
        </w:rPr>
        <w:t>м с</w:t>
      </w:r>
      <w:r w:rsidRPr="005D7138">
        <w:rPr>
          <w:spacing w:val="0"/>
          <w:w w:val="100"/>
          <w:sz w:val="28"/>
          <w:szCs w:val="28"/>
          <w:lang w:val="be-BY"/>
        </w:rPr>
        <w:t>а</w:t>
      </w:r>
      <w:r w:rsidRPr="005D7138">
        <w:rPr>
          <w:spacing w:val="0"/>
          <w:w w:val="100"/>
          <w:sz w:val="28"/>
          <w:szCs w:val="28"/>
        </w:rPr>
        <w:t>вет</w:t>
      </w:r>
      <w:r w:rsidRPr="005D7138">
        <w:rPr>
          <w:spacing w:val="0"/>
          <w:w w:val="100"/>
          <w:sz w:val="28"/>
          <w:szCs w:val="28"/>
          <w:lang w:val="be-BY"/>
        </w:rPr>
        <w:t>а</w:t>
      </w:r>
      <w:r w:rsidRPr="005D7138">
        <w:rPr>
          <w:spacing w:val="0"/>
          <w:w w:val="100"/>
          <w:sz w:val="28"/>
          <w:szCs w:val="28"/>
        </w:rPr>
        <w:t xml:space="preserve">м </w:t>
      </w:r>
      <w:r w:rsidRPr="005D7138">
        <w:rPr>
          <w:spacing w:val="0"/>
          <w:w w:val="100"/>
          <w:sz w:val="28"/>
          <w:szCs w:val="28"/>
          <w:lang w:val="be-BY"/>
        </w:rPr>
        <w:t>гістарычнага</w:t>
      </w:r>
      <w:r w:rsidRPr="005D7138">
        <w:rPr>
          <w:spacing w:val="0"/>
          <w:w w:val="100"/>
          <w:sz w:val="28"/>
          <w:szCs w:val="28"/>
        </w:rPr>
        <w:t xml:space="preserve"> факульт</w:t>
      </w:r>
      <w:r w:rsidRPr="005D7138">
        <w:rPr>
          <w:spacing w:val="0"/>
          <w:w w:val="100"/>
          <w:sz w:val="28"/>
          <w:szCs w:val="28"/>
          <w:lang w:val="be-BY"/>
        </w:rPr>
        <w:t>э</w:t>
      </w:r>
      <w:r w:rsidRPr="005D7138">
        <w:rPr>
          <w:spacing w:val="0"/>
          <w:w w:val="100"/>
          <w:sz w:val="28"/>
          <w:szCs w:val="28"/>
        </w:rPr>
        <w:t xml:space="preserve">та </w:t>
      </w:r>
    </w:p>
    <w:p w:rsidR="007A1692" w:rsidRPr="005D7138" w:rsidRDefault="007A1692" w:rsidP="00796A67">
      <w:pPr>
        <w:pStyle w:val="BodyText"/>
        <w:keepLines/>
        <w:widowControl w:val="0"/>
        <w:jc w:val="both"/>
        <w:rPr>
          <w:spacing w:val="0"/>
          <w:w w:val="100"/>
          <w:sz w:val="28"/>
          <w:szCs w:val="28"/>
        </w:rPr>
      </w:pPr>
      <w:r w:rsidRPr="005D7138">
        <w:rPr>
          <w:spacing w:val="0"/>
          <w:w w:val="100"/>
          <w:sz w:val="28"/>
          <w:szCs w:val="28"/>
          <w:lang w:val="be-BY"/>
        </w:rPr>
        <w:t>УА</w:t>
      </w:r>
      <w:r w:rsidRPr="005D7138">
        <w:rPr>
          <w:spacing w:val="0"/>
          <w:w w:val="100"/>
          <w:sz w:val="28"/>
          <w:szCs w:val="28"/>
        </w:rPr>
        <w:t xml:space="preserve"> «Г</w:t>
      </w:r>
      <w:r w:rsidRPr="005D7138">
        <w:rPr>
          <w:spacing w:val="0"/>
          <w:w w:val="100"/>
          <w:sz w:val="28"/>
          <w:szCs w:val="28"/>
          <w:lang w:val="be-BY"/>
        </w:rPr>
        <w:t>Д</w:t>
      </w:r>
      <w:r w:rsidRPr="005D7138">
        <w:rPr>
          <w:spacing w:val="0"/>
          <w:w w:val="100"/>
          <w:sz w:val="28"/>
          <w:szCs w:val="28"/>
        </w:rPr>
        <w:t xml:space="preserve">У </w:t>
      </w:r>
      <w:r w:rsidRPr="005D7138">
        <w:rPr>
          <w:spacing w:val="0"/>
          <w:w w:val="100"/>
          <w:sz w:val="28"/>
          <w:szCs w:val="28"/>
          <w:lang w:val="be-BY"/>
        </w:rPr>
        <w:t>імя</w:t>
      </w:r>
      <w:r w:rsidRPr="005D7138">
        <w:rPr>
          <w:spacing w:val="0"/>
          <w:w w:val="100"/>
          <w:sz w:val="28"/>
          <w:szCs w:val="28"/>
        </w:rPr>
        <w:t xml:space="preserve"> Ф. Ск</w:t>
      </w:r>
      <w:r w:rsidRPr="005D7138">
        <w:rPr>
          <w:spacing w:val="0"/>
          <w:w w:val="100"/>
          <w:sz w:val="28"/>
          <w:szCs w:val="28"/>
          <w:lang w:val="be-BY"/>
        </w:rPr>
        <w:t>ары</w:t>
      </w:r>
      <w:r w:rsidRPr="005D7138">
        <w:rPr>
          <w:spacing w:val="0"/>
          <w:w w:val="100"/>
          <w:sz w:val="28"/>
          <w:szCs w:val="28"/>
        </w:rPr>
        <w:t>ны»</w:t>
      </w:r>
    </w:p>
    <w:p w:rsidR="007A1692" w:rsidRPr="005D7138" w:rsidRDefault="007A1692" w:rsidP="00796A67">
      <w:pPr>
        <w:keepLines/>
        <w:widowControl w:val="0"/>
        <w:spacing w:after="0" w:line="240" w:lineRule="auto"/>
        <w:jc w:val="both"/>
        <w:rPr>
          <w:rFonts w:ascii="Times New Roman" w:hAnsi="Times New Roman"/>
          <w:sz w:val="28"/>
          <w:szCs w:val="28"/>
          <w:lang w:val="ru-RU" w:eastAsia="ru-RU"/>
        </w:rPr>
      </w:pPr>
    </w:p>
    <w:p w:rsidR="007A1692" w:rsidRPr="005D7138" w:rsidRDefault="007A1692" w:rsidP="00796A67">
      <w:pPr>
        <w:keepLines/>
        <w:widowControl w:val="0"/>
        <w:spacing w:after="0" w:line="240" w:lineRule="auto"/>
        <w:jc w:val="both"/>
        <w:rPr>
          <w:rFonts w:ascii="Times New Roman" w:hAnsi="Times New Roman"/>
          <w:sz w:val="28"/>
          <w:szCs w:val="28"/>
          <w:lang w:val="ru-RU" w:eastAsia="ru-RU"/>
        </w:rPr>
      </w:pPr>
    </w:p>
    <w:p w:rsidR="007A1692" w:rsidRPr="005D7138" w:rsidRDefault="007A1692" w:rsidP="00796A67">
      <w:pPr>
        <w:keepLines/>
        <w:widowControl w:val="0"/>
        <w:spacing w:after="0" w:line="240" w:lineRule="auto"/>
        <w:jc w:val="both"/>
        <w:rPr>
          <w:rFonts w:ascii="Times New Roman" w:hAnsi="Times New Roman"/>
          <w:sz w:val="28"/>
          <w:szCs w:val="28"/>
        </w:rPr>
      </w:pPr>
      <w:r w:rsidRPr="005D7138">
        <w:rPr>
          <w:rFonts w:ascii="Times New Roman" w:hAnsi="Times New Roman"/>
          <w:sz w:val="28"/>
          <w:szCs w:val="28"/>
        </w:rPr>
        <w:t>(праткол № </w:t>
      </w:r>
      <w:r w:rsidRPr="005D7138">
        <w:rPr>
          <w:rFonts w:ascii="Times New Roman" w:hAnsi="Times New Roman"/>
          <w:sz w:val="28"/>
          <w:szCs w:val="28"/>
          <w:lang w:val="ru-RU"/>
        </w:rPr>
        <w:t>_</w:t>
      </w:r>
      <w:r w:rsidRPr="005467D3">
        <w:rPr>
          <w:rFonts w:ascii="Times New Roman" w:hAnsi="Times New Roman"/>
          <w:sz w:val="28"/>
          <w:szCs w:val="28"/>
          <w:u w:val="single"/>
          <w:lang w:val="ru-RU"/>
        </w:rPr>
        <w:t>9</w:t>
      </w:r>
      <w:r w:rsidRPr="005D7138">
        <w:rPr>
          <w:rFonts w:ascii="Times New Roman" w:hAnsi="Times New Roman"/>
          <w:sz w:val="28"/>
          <w:szCs w:val="28"/>
          <w:lang w:val="ru-RU"/>
        </w:rPr>
        <w:t>__</w:t>
      </w:r>
      <w:r w:rsidRPr="005D7138">
        <w:rPr>
          <w:rFonts w:ascii="Times New Roman" w:hAnsi="Times New Roman"/>
          <w:sz w:val="28"/>
          <w:szCs w:val="28"/>
        </w:rPr>
        <w:t xml:space="preserve"> ад </w:t>
      </w:r>
      <w:r w:rsidRPr="005D7138">
        <w:rPr>
          <w:rFonts w:ascii="Times New Roman" w:hAnsi="Times New Roman"/>
          <w:sz w:val="28"/>
          <w:szCs w:val="28"/>
          <w:lang w:val="ru-RU"/>
        </w:rPr>
        <w:t>__</w:t>
      </w:r>
      <w:r w:rsidRPr="005467D3">
        <w:rPr>
          <w:rFonts w:ascii="Times New Roman" w:hAnsi="Times New Roman"/>
          <w:sz w:val="28"/>
          <w:szCs w:val="28"/>
          <w:u w:val="single"/>
          <w:lang w:val="ru-RU"/>
        </w:rPr>
        <w:t>27</w:t>
      </w:r>
      <w:r w:rsidRPr="005D7138">
        <w:rPr>
          <w:rFonts w:ascii="Times New Roman" w:hAnsi="Times New Roman"/>
          <w:sz w:val="28"/>
          <w:szCs w:val="28"/>
          <w:lang w:val="ru-RU"/>
        </w:rPr>
        <w:t>_</w:t>
      </w:r>
      <w:r>
        <w:rPr>
          <w:rFonts w:ascii="Times New Roman" w:hAnsi="Times New Roman"/>
          <w:sz w:val="28"/>
          <w:szCs w:val="28"/>
          <w:lang w:val="ru-RU"/>
        </w:rPr>
        <w:t xml:space="preserve"> </w:t>
      </w:r>
      <w:r w:rsidRPr="005D7138">
        <w:rPr>
          <w:rFonts w:ascii="Times New Roman" w:hAnsi="Times New Roman"/>
          <w:sz w:val="28"/>
          <w:szCs w:val="28"/>
          <w:lang w:val="ru-RU"/>
        </w:rPr>
        <w:t xml:space="preserve"> </w:t>
      </w:r>
      <w:r w:rsidRPr="005467D3">
        <w:rPr>
          <w:rFonts w:ascii="Times New Roman" w:hAnsi="Times New Roman"/>
          <w:sz w:val="28"/>
          <w:szCs w:val="28"/>
          <w:u w:val="single"/>
          <w:lang w:val="ru-RU"/>
        </w:rPr>
        <w:t>____мая</w:t>
      </w:r>
      <w:r w:rsidRPr="005D7138">
        <w:rPr>
          <w:rFonts w:ascii="Times New Roman" w:hAnsi="Times New Roman"/>
          <w:sz w:val="28"/>
          <w:szCs w:val="28"/>
          <w:lang w:val="ru-RU"/>
        </w:rPr>
        <w:t>____</w:t>
      </w:r>
      <w:r w:rsidRPr="005D7138">
        <w:rPr>
          <w:rFonts w:ascii="Times New Roman" w:hAnsi="Times New Roman"/>
          <w:sz w:val="28"/>
          <w:szCs w:val="28"/>
        </w:rPr>
        <w:t xml:space="preserve"> 201</w:t>
      </w:r>
      <w:r w:rsidRPr="005D7138">
        <w:rPr>
          <w:rFonts w:ascii="Times New Roman" w:hAnsi="Times New Roman"/>
          <w:sz w:val="28"/>
          <w:szCs w:val="28"/>
          <w:lang w:val="ru-RU"/>
        </w:rPr>
        <w:t>4</w:t>
      </w:r>
      <w:r w:rsidRPr="005D7138">
        <w:rPr>
          <w:rFonts w:ascii="Times New Roman" w:hAnsi="Times New Roman"/>
          <w:sz w:val="28"/>
          <w:szCs w:val="28"/>
        </w:rPr>
        <w:t>);</w:t>
      </w:r>
    </w:p>
    <w:p w:rsidR="007A1692" w:rsidRPr="005D7138" w:rsidRDefault="007A1692" w:rsidP="00796A67">
      <w:pPr>
        <w:keepLines/>
        <w:widowControl w:val="0"/>
        <w:spacing w:after="0" w:line="240" w:lineRule="auto"/>
        <w:jc w:val="both"/>
        <w:rPr>
          <w:rFonts w:ascii="Times New Roman" w:hAnsi="Times New Roman"/>
          <w:sz w:val="28"/>
          <w:szCs w:val="28"/>
          <w:lang w:val="ru-RU"/>
        </w:rPr>
      </w:pPr>
    </w:p>
    <w:p w:rsidR="007A1692" w:rsidRPr="005D7138" w:rsidRDefault="007A1692" w:rsidP="00796A67">
      <w:pPr>
        <w:keepLines/>
        <w:widowControl w:val="0"/>
        <w:spacing w:after="0" w:line="240" w:lineRule="auto"/>
        <w:jc w:val="both"/>
        <w:rPr>
          <w:rFonts w:ascii="Times New Roman" w:hAnsi="Times New Roman"/>
          <w:sz w:val="28"/>
          <w:szCs w:val="28"/>
          <w:lang w:val="ru-RU"/>
        </w:rPr>
      </w:pPr>
    </w:p>
    <w:p w:rsidR="007A1692" w:rsidRPr="005D7138" w:rsidRDefault="007A1692" w:rsidP="00796A67">
      <w:pPr>
        <w:keepLines/>
        <w:widowControl w:val="0"/>
        <w:spacing w:after="0" w:line="240" w:lineRule="auto"/>
        <w:jc w:val="both"/>
        <w:rPr>
          <w:rFonts w:ascii="Times New Roman" w:hAnsi="Times New Roman"/>
          <w:sz w:val="28"/>
          <w:szCs w:val="28"/>
          <w:lang w:val="ru-RU"/>
        </w:rPr>
      </w:pPr>
    </w:p>
    <w:p w:rsidR="007A1692" w:rsidRPr="005D7138" w:rsidRDefault="007A1692" w:rsidP="00796A67">
      <w:pPr>
        <w:keepLines/>
        <w:widowControl w:val="0"/>
        <w:spacing w:after="0" w:line="240" w:lineRule="auto"/>
        <w:jc w:val="both"/>
        <w:rPr>
          <w:rFonts w:ascii="Times New Roman" w:hAnsi="Times New Roman"/>
          <w:sz w:val="28"/>
          <w:szCs w:val="28"/>
          <w:lang w:val="ru-RU"/>
        </w:rPr>
      </w:pPr>
    </w:p>
    <w:p w:rsidR="007A1692" w:rsidRPr="005D7138" w:rsidRDefault="007A1692" w:rsidP="00796A67">
      <w:pPr>
        <w:keepLines/>
        <w:widowControl w:val="0"/>
        <w:spacing w:after="0" w:line="240" w:lineRule="auto"/>
        <w:jc w:val="both"/>
        <w:rPr>
          <w:rFonts w:ascii="Times New Roman" w:hAnsi="Times New Roman"/>
          <w:sz w:val="28"/>
          <w:szCs w:val="28"/>
          <w:lang w:val="ru-RU"/>
        </w:rPr>
      </w:pPr>
    </w:p>
    <w:p w:rsidR="007A1692" w:rsidRPr="005D7138" w:rsidRDefault="007A1692" w:rsidP="00796A67">
      <w:pPr>
        <w:keepLines/>
        <w:widowControl w:val="0"/>
        <w:spacing w:after="0" w:line="240" w:lineRule="auto"/>
        <w:jc w:val="both"/>
        <w:rPr>
          <w:rFonts w:ascii="Times New Roman" w:hAnsi="Times New Roman"/>
          <w:sz w:val="28"/>
          <w:szCs w:val="28"/>
        </w:rPr>
      </w:pPr>
      <w:r w:rsidRPr="005D7138">
        <w:rPr>
          <w:rFonts w:ascii="Times New Roman" w:hAnsi="Times New Roman"/>
          <w:sz w:val="28"/>
          <w:szCs w:val="28"/>
        </w:rPr>
        <w:t>Адказны за рэдакцыю:</w:t>
      </w:r>
      <w:r w:rsidRPr="005D7138">
        <w:rPr>
          <w:rFonts w:ascii="Times New Roman" w:hAnsi="Times New Roman"/>
          <w:sz w:val="28"/>
          <w:szCs w:val="28"/>
        </w:rPr>
        <w:tab/>
        <w:t>С.А. Чаропка</w:t>
      </w:r>
    </w:p>
    <w:p w:rsidR="007A1692" w:rsidRPr="005D7138" w:rsidRDefault="007A1692" w:rsidP="00796A67">
      <w:pPr>
        <w:keepLines/>
        <w:widowControl w:val="0"/>
        <w:spacing w:after="0" w:line="240" w:lineRule="auto"/>
        <w:jc w:val="both"/>
        <w:rPr>
          <w:rFonts w:ascii="Times New Roman" w:hAnsi="Times New Roman"/>
          <w:sz w:val="28"/>
          <w:szCs w:val="28"/>
        </w:rPr>
      </w:pPr>
      <w:r w:rsidRPr="005D7138">
        <w:rPr>
          <w:rFonts w:ascii="Times New Roman" w:hAnsi="Times New Roman"/>
          <w:sz w:val="28"/>
          <w:szCs w:val="28"/>
        </w:rPr>
        <w:t xml:space="preserve">Адказны за выпуск: </w:t>
      </w:r>
      <w:r w:rsidRPr="005D7138">
        <w:rPr>
          <w:rFonts w:ascii="Times New Roman" w:hAnsi="Times New Roman"/>
          <w:sz w:val="28"/>
          <w:szCs w:val="28"/>
        </w:rPr>
        <w:tab/>
        <w:t>С.А. Чаропка</w:t>
      </w:r>
    </w:p>
    <w:p w:rsidR="007A1692" w:rsidRPr="00063941" w:rsidRDefault="007A1692" w:rsidP="003E7C89">
      <w:pPr>
        <w:jc w:val="center"/>
        <w:rPr>
          <w:rFonts w:ascii="Times New Roman" w:hAnsi="Times New Roman"/>
          <w:b/>
          <w:sz w:val="28"/>
          <w:szCs w:val="28"/>
        </w:rPr>
      </w:pPr>
      <w:r w:rsidRPr="0013026D">
        <w:rPr>
          <w:rFonts w:ascii="Times New Roman" w:hAnsi="Times New Roman"/>
          <w:sz w:val="28"/>
          <w:szCs w:val="28"/>
        </w:rPr>
        <w:br w:type="page"/>
      </w:r>
      <w:r w:rsidRPr="00063941">
        <w:rPr>
          <w:rFonts w:ascii="Times New Roman" w:hAnsi="Times New Roman"/>
          <w:b/>
          <w:sz w:val="28"/>
          <w:szCs w:val="28"/>
        </w:rPr>
        <w:t>ТЛУМАЧАЛЬНАЯ ЗАПІСКА</w:t>
      </w:r>
    </w:p>
    <w:p w:rsidR="007A1692" w:rsidRPr="005D7138" w:rsidRDefault="007A1692" w:rsidP="00573148">
      <w:pPr>
        <w:spacing w:after="0" w:line="240" w:lineRule="auto"/>
        <w:ind w:firstLine="360"/>
        <w:rPr>
          <w:rFonts w:ascii="Times New Roman" w:hAnsi="Times New Roman"/>
          <w:sz w:val="28"/>
          <w:szCs w:val="28"/>
        </w:rPr>
      </w:pPr>
    </w:p>
    <w:p w:rsidR="007A1692" w:rsidRPr="007B3213" w:rsidRDefault="007A1692" w:rsidP="00E75628">
      <w:pPr>
        <w:spacing w:after="0" w:line="240" w:lineRule="auto"/>
        <w:ind w:firstLine="708"/>
        <w:jc w:val="both"/>
        <w:rPr>
          <w:rFonts w:ascii="Times New Roman" w:hAnsi="Times New Roman"/>
          <w:sz w:val="24"/>
          <w:szCs w:val="24"/>
        </w:rPr>
      </w:pPr>
      <w:r w:rsidRPr="007B3213">
        <w:rPr>
          <w:rFonts w:ascii="Times New Roman" w:hAnsi="Times New Roman"/>
          <w:sz w:val="24"/>
          <w:szCs w:val="24"/>
        </w:rPr>
        <w:t xml:space="preserve">Дысцыпліна “Гісторыя сярэдніх вякоў” вывучае сярэдневяковую гісторыю еўрапейскай цывілізацыі (5 - 15 ст.). Яна генетычна звязана з “Гісторыяй старажытнага свету” і “Гісторыяй новага часу”. </w:t>
      </w:r>
    </w:p>
    <w:p w:rsidR="007A1692" w:rsidRPr="007B3213" w:rsidRDefault="007A1692" w:rsidP="00E75628">
      <w:pPr>
        <w:spacing w:after="0" w:line="240" w:lineRule="auto"/>
        <w:ind w:firstLine="708"/>
        <w:jc w:val="both"/>
        <w:rPr>
          <w:rFonts w:ascii="Times New Roman" w:hAnsi="Times New Roman"/>
          <w:sz w:val="24"/>
          <w:szCs w:val="24"/>
        </w:rPr>
      </w:pPr>
      <w:r w:rsidRPr="007B3213">
        <w:rPr>
          <w:rFonts w:ascii="Times New Roman" w:hAnsi="Times New Roman"/>
          <w:sz w:val="24"/>
          <w:szCs w:val="24"/>
        </w:rPr>
        <w:t>Мэтай дысцыпліны “Гісторыя сярэдніх вякоў” з’яўляецца вывучэнне зараджэння і станаўлення еўрапейскай цывілізацыі ў перыяд Сярэднявечча, яе характэрных рысаў, асаблівасцей гаспадарчага і эканамічнага ладу, сацыяльных адносін, палітычнага ладу, матэрыяльнай і духоўнай культуры. У межах вучэбнай дысцыпліны неабходна паказаць сярэдневяковыя вытокі еўрапейскай цывілізацыі, прасачыць рысы пераемнасці паміж антычнасцю і Сярэднімі вякамі, а таксама паміж сярэднявечным і сучасным грамадствам</w:t>
      </w:r>
    </w:p>
    <w:p w:rsidR="007A1692" w:rsidRPr="007B3213" w:rsidRDefault="007A1692" w:rsidP="00ED0F85">
      <w:pPr>
        <w:spacing w:after="0" w:line="240" w:lineRule="auto"/>
        <w:jc w:val="both"/>
        <w:rPr>
          <w:rFonts w:ascii="Times New Roman" w:hAnsi="Times New Roman"/>
          <w:sz w:val="24"/>
          <w:szCs w:val="24"/>
        </w:rPr>
      </w:pPr>
    </w:p>
    <w:p w:rsidR="007A1692" w:rsidRPr="007B3213" w:rsidRDefault="007A1692" w:rsidP="0031290C">
      <w:pPr>
        <w:spacing w:after="0" w:line="240" w:lineRule="auto"/>
        <w:ind w:firstLine="360"/>
        <w:jc w:val="both"/>
        <w:rPr>
          <w:rFonts w:ascii="Times New Roman" w:hAnsi="Times New Roman"/>
          <w:sz w:val="24"/>
          <w:szCs w:val="24"/>
        </w:rPr>
      </w:pPr>
      <w:r w:rsidRPr="007B3213">
        <w:rPr>
          <w:rFonts w:ascii="Times New Roman" w:hAnsi="Times New Roman"/>
          <w:sz w:val="24"/>
          <w:szCs w:val="24"/>
        </w:rPr>
        <w:t xml:space="preserve">Зыходзячы з гэтага задачамі дысцыпліны з’яўляюцца: </w:t>
      </w:r>
    </w:p>
    <w:p w:rsidR="007A1692" w:rsidRPr="007B3213" w:rsidRDefault="007A1692" w:rsidP="00ED0F85">
      <w:pPr>
        <w:pStyle w:val="ListParagraph"/>
        <w:numPr>
          <w:ilvl w:val="0"/>
          <w:numId w:val="26"/>
        </w:numPr>
        <w:spacing w:after="0" w:line="240" w:lineRule="auto"/>
        <w:jc w:val="both"/>
        <w:rPr>
          <w:rFonts w:ascii="Times New Roman" w:hAnsi="Times New Roman"/>
          <w:sz w:val="24"/>
          <w:szCs w:val="24"/>
        </w:rPr>
      </w:pPr>
      <w:r w:rsidRPr="007B3213">
        <w:rPr>
          <w:rFonts w:ascii="Times New Roman" w:hAnsi="Times New Roman"/>
          <w:sz w:val="24"/>
          <w:szCs w:val="24"/>
        </w:rPr>
        <w:t xml:space="preserve">вывучэнне прычын, умоў, этапаў фарміравання сярэдневяковай еўрапейскай цывілізацыі; </w:t>
      </w:r>
    </w:p>
    <w:p w:rsidR="007A1692" w:rsidRPr="007B3213" w:rsidRDefault="007A1692" w:rsidP="00ED0F85">
      <w:pPr>
        <w:spacing w:after="0" w:line="240" w:lineRule="auto"/>
        <w:jc w:val="both"/>
        <w:rPr>
          <w:rFonts w:ascii="Times New Roman" w:hAnsi="Times New Roman"/>
          <w:sz w:val="24"/>
          <w:szCs w:val="24"/>
        </w:rPr>
      </w:pPr>
    </w:p>
    <w:p w:rsidR="007A1692" w:rsidRPr="007B3213" w:rsidRDefault="007A1692" w:rsidP="00ED0F85">
      <w:pPr>
        <w:pStyle w:val="ListParagraph"/>
        <w:numPr>
          <w:ilvl w:val="0"/>
          <w:numId w:val="26"/>
        </w:numPr>
        <w:spacing w:after="0" w:line="240" w:lineRule="auto"/>
        <w:jc w:val="both"/>
        <w:rPr>
          <w:rFonts w:ascii="Times New Roman" w:hAnsi="Times New Roman"/>
          <w:sz w:val="24"/>
          <w:szCs w:val="24"/>
        </w:rPr>
      </w:pPr>
      <w:r w:rsidRPr="007B3213">
        <w:rPr>
          <w:rFonts w:ascii="Times New Roman" w:hAnsi="Times New Roman"/>
          <w:sz w:val="24"/>
          <w:szCs w:val="24"/>
        </w:rPr>
        <w:t>тыпаў гаспадарча-эканамічных адносін і сацыяльных сувязей у сярэднія вякі;</w:t>
      </w:r>
    </w:p>
    <w:p w:rsidR="007A1692" w:rsidRPr="007B3213" w:rsidRDefault="007A1692" w:rsidP="00ED0F85">
      <w:pPr>
        <w:pStyle w:val="ListParagraph"/>
        <w:numPr>
          <w:ilvl w:val="0"/>
          <w:numId w:val="26"/>
        </w:numPr>
        <w:spacing w:after="0" w:line="240" w:lineRule="auto"/>
        <w:jc w:val="both"/>
        <w:rPr>
          <w:rFonts w:ascii="Times New Roman" w:hAnsi="Times New Roman"/>
          <w:sz w:val="24"/>
          <w:szCs w:val="24"/>
        </w:rPr>
      </w:pPr>
      <w:r w:rsidRPr="007B3213">
        <w:rPr>
          <w:rFonts w:ascii="Times New Roman" w:hAnsi="Times New Roman"/>
          <w:sz w:val="24"/>
          <w:szCs w:val="24"/>
        </w:rPr>
        <w:t>сутнасці феномена феадалізму;</w:t>
      </w:r>
    </w:p>
    <w:p w:rsidR="007A1692" w:rsidRPr="007B3213" w:rsidRDefault="007A1692" w:rsidP="00ED0F85">
      <w:pPr>
        <w:pStyle w:val="ListParagraph"/>
        <w:numPr>
          <w:ilvl w:val="0"/>
          <w:numId w:val="26"/>
        </w:numPr>
        <w:spacing w:after="0" w:line="240" w:lineRule="auto"/>
        <w:jc w:val="both"/>
        <w:rPr>
          <w:rFonts w:ascii="Times New Roman" w:hAnsi="Times New Roman"/>
          <w:sz w:val="24"/>
          <w:szCs w:val="24"/>
        </w:rPr>
      </w:pPr>
      <w:r w:rsidRPr="007B3213">
        <w:rPr>
          <w:rFonts w:ascii="Times New Roman" w:hAnsi="Times New Roman"/>
          <w:sz w:val="24"/>
          <w:szCs w:val="24"/>
        </w:rPr>
        <w:t xml:space="preserve">асноўных ментальных характарыстык людзей сярэдневяковай еўрапейскай цывілізацыі; </w:t>
      </w:r>
    </w:p>
    <w:p w:rsidR="007A1692" w:rsidRPr="007B3213" w:rsidRDefault="007A1692" w:rsidP="00ED0F85">
      <w:pPr>
        <w:pStyle w:val="ListParagraph"/>
        <w:numPr>
          <w:ilvl w:val="0"/>
          <w:numId w:val="26"/>
        </w:numPr>
        <w:spacing w:after="0" w:line="240" w:lineRule="auto"/>
        <w:jc w:val="both"/>
        <w:rPr>
          <w:rFonts w:ascii="Times New Roman" w:hAnsi="Times New Roman"/>
          <w:sz w:val="24"/>
          <w:szCs w:val="24"/>
        </w:rPr>
      </w:pPr>
      <w:r w:rsidRPr="007B3213">
        <w:rPr>
          <w:rFonts w:ascii="Times New Roman" w:hAnsi="Times New Roman"/>
          <w:sz w:val="24"/>
          <w:szCs w:val="24"/>
        </w:rPr>
        <w:t>асаблівасцяў эканамічнага, сацыяльнага, палітычнага і культурнага развіцця асобных рэгіёнаў, сярэдневяковага свету;</w:t>
      </w:r>
    </w:p>
    <w:p w:rsidR="007A1692" w:rsidRPr="007B3213" w:rsidRDefault="007A1692" w:rsidP="00ED0F85">
      <w:pPr>
        <w:pStyle w:val="ListParagraph"/>
        <w:numPr>
          <w:ilvl w:val="0"/>
          <w:numId w:val="26"/>
        </w:numPr>
        <w:spacing w:after="0" w:line="240" w:lineRule="auto"/>
        <w:jc w:val="both"/>
        <w:rPr>
          <w:rFonts w:ascii="Times New Roman" w:hAnsi="Times New Roman"/>
          <w:sz w:val="24"/>
          <w:szCs w:val="24"/>
        </w:rPr>
      </w:pPr>
      <w:r w:rsidRPr="007B3213">
        <w:rPr>
          <w:rFonts w:ascii="Times New Roman" w:hAnsi="Times New Roman"/>
          <w:sz w:val="24"/>
          <w:szCs w:val="24"/>
        </w:rPr>
        <w:t>асноўнага комплексу крыніц па гісторыі сярэдніх вякоў і важнейшых дасягненняў сусветнай медыявістыкі;</w:t>
      </w:r>
    </w:p>
    <w:p w:rsidR="007A1692" w:rsidRPr="007B3213" w:rsidRDefault="007A1692" w:rsidP="00ED0F85">
      <w:pPr>
        <w:pStyle w:val="ListParagraph"/>
        <w:numPr>
          <w:ilvl w:val="0"/>
          <w:numId w:val="26"/>
        </w:numPr>
        <w:spacing w:after="0" w:line="240" w:lineRule="auto"/>
        <w:jc w:val="both"/>
        <w:rPr>
          <w:rFonts w:ascii="Times New Roman" w:hAnsi="Times New Roman"/>
          <w:sz w:val="24"/>
          <w:szCs w:val="24"/>
        </w:rPr>
      </w:pPr>
      <w:r w:rsidRPr="007B3213">
        <w:rPr>
          <w:rFonts w:ascii="Times New Roman" w:hAnsi="Times New Roman"/>
          <w:sz w:val="24"/>
          <w:szCs w:val="24"/>
        </w:rPr>
        <w:t>ролі значэння сярэдневяковай еўрапейскай цывілізацыі ў наступным развіцці чалавецтва.</w:t>
      </w:r>
    </w:p>
    <w:p w:rsidR="007A1692" w:rsidRPr="007B3213" w:rsidRDefault="007A1692" w:rsidP="00ED0F85">
      <w:pPr>
        <w:spacing w:after="0" w:line="240" w:lineRule="auto"/>
        <w:jc w:val="both"/>
        <w:rPr>
          <w:rFonts w:ascii="Times New Roman" w:hAnsi="Times New Roman"/>
          <w:sz w:val="24"/>
          <w:szCs w:val="24"/>
        </w:rPr>
      </w:pPr>
    </w:p>
    <w:p w:rsidR="007A1692" w:rsidRPr="007B3213" w:rsidRDefault="007A1692" w:rsidP="00ED0F85">
      <w:pPr>
        <w:spacing w:after="0" w:line="240" w:lineRule="auto"/>
        <w:ind w:firstLine="708"/>
        <w:jc w:val="both"/>
        <w:rPr>
          <w:rFonts w:ascii="Times New Roman" w:hAnsi="Times New Roman"/>
          <w:sz w:val="24"/>
          <w:szCs w:val="24"/>
        </w:rPr>
      </w:pPr>
      <w:r w:rsidRPr="007B3213">
        <w:rPr>
          <w:rFonts w:ascii="Times New Roman" w:hAnsi="Times New Roman"/>
          <w:sz w:val="24"/>
          <w:szCs w:val="24"/>
        </w:rPr>
        <w:t>Аснову  канцэпцыі праграмы дысціпліны і яе  выкладання складаюць цывілізацыйны, антрапалагічны і аксіялагічны падыходы. На аснове цывілізацыйнага падыходу сярэдневяковая гісторыя разглядаецца як гісторыя асобнай цывілізацыі з яе тыповымі характэрнымі рысамі і асаблівасцямі ў матэрыяльным і духоўным жыцці, сацыяльных адносінах. У межах гэтага падыходу прасочваецца ўзаемасувязь галоўных характарыстык асобных падсістэм грамадства, іх адзінства ў рамках агульнай культурна-гістарычнай прасторы.</w:t>
      </w:r>
    </w:p>
    <w:p w:rsidR="007A1692" w:rsidRPr="007B3213" w:rsidRDefault="007A1692" w:rsidP="00ED0F85">
      <w:pPr>
        <w:spacing w:after="0" w:line="240" w:lineRule="auto"/>
        <w:jc w:val="both"/>
        <w:rPr>
          <w:rFonts w:ascii="Times New Roman" w:hAnsi="Times New Roman"/>
          <w:sz w:val="24"/>
          <w:szCs w:val="24"/>
        </w:rPr>
      </w:pPr>
      <w:r w:rsidRPr="007B3213">
        <w:rPr>
          <w:rFonts w:ascii="Times New Roman" w:hAnsi="Times New Roman"/>
          <w:sz w:val="24"/>
          <w:szCs w:val="24"/>
        </w:rPr>
        <w:tab/>
        <w:t>Атрапалагічны падыход разглядае гісторыю сярэдневяковага грамадства ў сутнасных характарыстыках, якія адрозніваюць яе ад сучаснасці, а таксама іншых адзінак часу і прасторы (эпох, цывілізацый, фармацый). Вывучаецца сваеасаблівасць светаўспрымання чалавекам сярэднявечча, асаблівасці менталітэту і адносін у мікра- і макрагрупах паўсядзённых паводзін. У цэнтры ўвагі ў гэтым выпадку аказваецца чалавек – індывід, як прадстаўнік сваеасаблівага сярэдневяковага грамадства, з уласцівымі яму ментальнымі ўстаноўкамі і стэрэатыпамі.</w:t>
      </w:r>
    </w:p>
    <w:p w:rsidR="007A1692" w:rsidRPr="007B3213" w:rsidRDefault="007A1692" w:rsidP="00E75628">
      <w:pPr>
        <w:spacing w:after="0" w:line="240" w:lineRule="auto"/>
        <w:jc w:val="both"/>
        <w:rPr>
          <w:rFonts w:ascii="Times New Roman" w:hAnsi="Times New Roman"/>
          <w:sz w:val="24"/>
          <w:szCs w:val="24"/>
        </w:rPr>
      </w:pPr>
      <w:r w:rsidRPr="007B3213">
        <w:rPr>
          <w:rFonts w:ascii="Times New Roman" w:hAnsi="Times New Roman"/>
          <w:sz w:val="24"/>
          <w:szCs w:val="24"/>
        </w:rPr>
        <w:t xml:space="preserve">Аксіялагічны падыход скіраваны на вывучэнне сістэмы матэрыяльных і духоўных каштоўнасцей людзей сярэднявечча і ўсведамленне таго, што гэта людзі іншай эпохі з інымі жыццёвымі каштоўнасцямі і інтарэсамі. </w:t>
      </w:r>
    </w:p>
    <w:p w:rsidR="007A1692" w:rsidRPr="007B3213" w:rsidRDefault="007A1692" w:rsidP="00E75628">
      <w:pPr>
        <w:spacing w:after="0" w:line="240" w:lineRule="auto"/>
        <w:jc w:val="both"/>
        <w:rPr>
          <w:rFonts w:ascii="Times New Roman" w:hAnsi="Times New Roman"/>
          <w:sz w:val="24"/>
          <w:szCs w:val="24"/>
        </w:rPr>
      </w:pPr>
      <w:r w:rsidRPr="007B3213">
        <w:rPr>
          <w:rFonts w:ascii="Times New Roman" w:hAnsi="Times New Roman"/>
          <w:sz w:val="24"/>
          <w:szCs w:val="24"/>
        </w:rPr>
        <w:tab/>
        <w:t>Сукупнасць названых падыходаў арыентуе вывучэнне сярэдневяковай гісторыі праз вывучэнне асобы, яе ўнутранага свету, яе ўзаемаадносін з іншымі людзмі, на ўсведамленне спецыфікі сярэдневяковай гісторыі, якую нельга загнаць у рамкі сацыялагічных схемаў, пабудаваных на сучасных каштоўнасцях і інтарэсах людзей людзей індустрыяльнага і постіндустрыяльнага грамадства.</w:t>
      </w:r>
    </w:p>
    <w:p w:rsidR="007A1692" w:rsidRPr="007B3213" w:rsidRDefault="007A1692" w:rsidP="00E75628">
      <w:pPr>
        <w:spacing w:after="0" w:line="240" w:lineRule="auto"/>
        <w:ind w:firstLine="708"/>
        <w:jc w:val="both"/>
        <w:rPr>
          <w:rFonts w:ascii="Times New Roman" w:hAnsi="Times New Roman"/>
          <w:sz w:val="24"/>
          <w:szCs w:val="24"/>
        </w:rPr>
      </w:pPr>
      <w:r w:rsidRPr="007B3213">
        <w:rPr>
          <w:rFonts w:ascii="Times New Roman" w:hAnsi="Times New Roman"/>
          <w:sz w:val="24"/>
          <w:szCs w:val="24"/>
        </w:rPr>
        <w:t>Гісторыя сярэднявечча – важная частка гісторыі чалавецтва, без якой нельга асэнсаваць сутнасць многіх працэсаў у сучасных грамадствах.</w:t>
      </w:r>
    </w:p>
    <w:p w:rsidR="007A1692" w:rsidRPr="003C1EED" w:rsidRDefault="007A1692" w:rsidP="009E06C4">
      <w:pPr>
        <w:spacing w:after="0" w:line="240" w:lineRule="auto"/>
        <w:ind w:firstLine="708"/>
        <w:jc w:val="both"/>
        <w:rPr>
          <w:rFonts w:ascii="Times New Roman" w:hAnsi="Times New Roman"/>
          <w:sz w:val="24"/>
          <w:szCs w:val="24"/>
        </w:rPr>
      </w:pPr>
      <w:r w:rsidRPr="007B3213">
        <w:rPr>
          <w:rFonts w:ascii="Times New Roman" w:hAnsi="Times New Roman"/>
          <w:sz w:val="24"/>
          <w:szCs w:val="24"/>
        </w:rPr>
        <w:t>Пры вывучэнні гісторыі сярэдніх вякоў узнікаюць міжпрадметныя сувязі з курсамі “Гісторыя старажытнага свету” і “Гісторыя новага часу”. Вучэбная праграма прызначана для студэнтаў 2 курса спецыяльнасці 1-21</w:t>
      </w:r>
      <w:r>
        <w:rPr>
          <w:rFonts w:ascii="Times New Roman" w:hAnsi="Times New Roman"/>
          <w:sz w:val="24"/>
          <w:szCs w:val="24"/>
          <w:lang w:val="ru-RU"/>
        </w:rPr>
        <w:t xml:space="preserve"> </w:t>
      </w:r>
      <w:r w:rsidRPr="007B3213">
        <w:rPr>
          <w:rFonts w:ascii="Times New Roman" w:hAnsi="Times New Roman"/>
          <w:sz w:val="24"/>
          <w:szCs w:val="24"/>
        </w:rPr>
        <w:t>03</w:t>
      </w:r>
      <w:r>
        <w:rPr>
          <w:rFonts w:ascii="Times New Roman" w:hAnsi="Times New Roman"/>
          <w:sz w:val="24"/>
          <w:szCs w:val="24"/>
          <w:lang w:val="ru-RU"/>
        </w:rPr>
        <w:t xml:space="preserve"> </w:t>
      </w:r>
      <w:r w:rsidRPr="007B3213">
        <w:rPr>
          <w:rFonts w:ascii="Times New Roman" w:hAnsi="Times New Roman"/>
          <w:sz w:val="24"/>
          <w:szCs w:val="24"/>
        </w:rPr>
        <w:t>01-01 «гісторыя айчынная і ўсеагульная».</w:t>
      </w:r>
      <w:r>
        <w:rPr>
          <w:rFonts w:ascii="Times New Roman" w:hAnsi="Times New Roman"/>
          <w:sz w:val="24"/>
          <w:szCs w:val="24"/>
        </w:rPr>
        <w:t xml:space="preserve"> </w:t>
      </w:r>
      <w:r w:rsidRPr="003C1EED">
        <w:rPr>
          <w:rFonts w:ascii="Times New Roman" w:hAnsi="Times New Roman"/>
          <w:sz w:val="24"/>
          <w:szCs w:val="24"/>
        </w:rPr>
        <w:t xml:space="preserve">Пры вывучэнні гісторыі сярэдніх вякоў узнікаюць міжпрадметныя сувязі з курсамі “Гісторыя старажытнага свету” і “Гісторыя новага часу”. </w:t>
      </w:r>
    </w:p>
    <w:p w:rsidR="007A1692" w:rsidRPr="00063941" w:rsidRDefault="007A1692" w:rsidP="00A7281A">
      <w:pPr>
        <w:spacing w:after="0" w:line="240" w:lineRule="auto"/>
        <w:ind w:firstLine="360"/>
        <w:rPr>
          <w:rFonts w:ascii="Times New Roman" w:hAnsi="Times New Roman"/>
          <w:sz w:val="28"/>
          <w:szCs w:val="28"/>
        </w:rPr>
      </w:pPr>
      <w:r w:rsidRPr="003C1EED">
        <w:rPr>
          <w:rFonts w:ascii="Times New Roman" w:hAnsi="Times New Roman"/>
          <w:color w:val="000000"/>
          <w:sz w:val="24"/>
          <w:szCs w:val="24"/>
        </w:rPr>
        <w:t xml:space="preserve">Агульная колькасць гадзін - </w:t>
      </w:r>
      <w:r>
        <w:rPr>
          <w:rFonts w:ascii="Times New Roman" w:hAnsi="Times New Roman"/>
          <w:color w:val="000000"/>
          <w:sz w:val="24"/>
          <w:szCs w:val="24"/>
          <w:u w:val="single"/>
        </w:rPr>
        <w:t>240</w:t>
      </w:r>
      <w:r w:rsidRPr="003C1EED">
        <w:rPr>
          <w:rFonts w:ascii="Times New Roman" w:hAnsi="Times New Roman"/>
          <w:color w:val="000000"/>
          <w:sz w:val="24"/>
          <w:szCs w:val="24"/>
        </w:rPr>
        <w:t xml:space="preserve">; аўдыторная колькасць гадзін - </w:t>
      </w:r>
      <w:r>
        <w:rPr>
          <w:rFonts w:ascii="Times New Roman" w:hAnsi="Times New Roman"/>
          <w:color w:val="000000"/>
          <w:sz w:val="24"/>
          <w:szCs w:val="24"/>
          <w:u w:val="single"/>
        </w:rPr>
        <w:t>144</w:t>
      </w:r>
      <w:r w:rsidRPr="003C1EED">
        <w:rPr>
          <w:rFonts w:ascii="Times New Roman" w:hAnsi="Times New Roman"/>
          <w:color w:val="000000"/>
          <w:sz w:val="24"/>
          <w:szCs w:val="24"/>
        </w:rPr>
        <w:t xml:space="preserve"> з іх: лекцыі - </w:t>
      </w:r>
      <w:r>
        <w:rPr>
          <w:rFonts w:ascii="Times New Roman" w:hAnsi="Times New Roman"/>
          <w:color w:val="000000"/>
          <w:sz w:val="24"/>
          <w:szCs w:val="24"/>
        </w:rPr>
        <w:t>66</w:t>
      </w:r>
      <w:r w:rsidRPr="003C1EED">
        <w:rPr>
          <w:rFonts w:ascii="Times New Roman" w:hAnsi="Times New Roman"/>
          <w:color w:val="000000"/>
          <w:sz w:val="24"/>
          <w:szCs w:val="24"/>
        </w:rPr>
        <w:t xml:space="preserve">, практычныя заняткі - </w:t>
      </w:r>
      <w:r>
        <w:rPr>
          <w:rFonts w:ascii="Times New Roman" w:hAnsi="Times New Roman"/>
          <w:color w:val="000000"/>
          <w:sz w:val="24"/>
          <w:szCs w:val="24"/>
        </w:rPr>
        <w:t>58</w:t>
      </w:r>
      <w:r w:rsidRPr="003C1EED">
        <w:rPr>
          <w:rFonts w:ascii="Times New Roman" w:hAnsi="Times New Roman"/>
          <w:color w:val="000000"/>
          <w:sz w:val="24"/>
          <w:szCs w:val="24"/>
        </w:rPr>
        <w:t xml:space="preserve">, кантралюемая самастойная работа - </w:t>
      </w:r>
      <w:r>
        <w:rPr>
          <w:rFonts w:ascii="Times New Roman" w:hAnsi="Times New Roman"/>
          <w:color w:val="000000"/>
          <w:sz w:val="24"/>
          <w:szCs w:val="24"/>
        </w:rPr>
        <w:t>20. Форма справаздачнасці – экзамен.</w:t>
      </w:r>
    </w:p>
    <w:p w:rsidR="007A1692" w:rsidRPr="005D7138" w:rsidRDefault="007A1692" w:rsidP="009E06C4">
      <w:pPr>
        <w:spacing w:after="0" w:line="240" w:lineRule="auto"/>
        <w:ind w:firstLine="360"/>
        <w:rPr>
          <w:rFonts w:ascii="Times New Roman" w:hAnsi="Times New Roman"/>
          <w:sz w:val="28"/>
          <w:szCs w:val="28"/>
          <w:lang w:val="ru-RU"/>
        </w:rPr>
      </w:pPr>
      <w:r>
        <w:rPr>
          <w:rFonts w:ascii="Times New Roman" w:hAnsi="Times New Roman"/>
          <w:color w:val="000000"/>
          <w:sz w:val="24"/>
          <w:szCs w:val="24"/>
          <w:lang w:val="ru-RU"/>
        </w:rPr>
        <w:t xml:space="preserve"> </w:t>
      </w:r>
    </w:p>
    <w:p w:rsidR="007A1692" w:rsidRPr="00AE299D" w:rsidRDefault="007A1692" w:rsidP="00535698">
      <w:pPr>
        <w:pStyle w:val="2"/>
        <w:widowControl/>
        <w:rPr>
          <w:b/>
          <w:bCs/>
          <w:caps/>
        </w:rPr>
      </w:pPr>
      <w:r w:rsidRPr="00063941">
        <w:rPr>
          <w:szCs w:val="28"/>
        </w:rPr>
        <w:br w:type="page"/>
      </w:r>
      <w:r w:rsidRPr="00AE299D">
        <w:rPr>
          <w:b/>
          <w:bCs/>
          <w:caps/>
          <w:lang w:val="be-BY"/>
        </w:rPr>
        <w:t xml:space="preserve">пРЫКЛАДНы ТЭМАТЫЧНЫ </w:t>
      </w:r>
      <w:r w:rsidRPr="00AE299D">
        <w:rPr>
          <w:b/>
          <w:bCs/>
          <w:caps/>
        </w:rPr>
        <w:t>план</w:t>
      </w:r>
    </w:p>
    <w:p w:rsidR="007A1692" w:rsidRPr="00AE299D" w:rsidRDefault="007A1692" w:rsidP="00535698">
      <w:pPr>
        <w:spacing w:after="0" w:line="240" w:lineRule="auto"/>
        <w:jc w:val="both"/>
        <w:rPr>
          <w:rFonts w:ascii="Times New Roman" w:hAnsi="Times New Roman"/>
        </w:rPr>
      </w:pPr>
    </w:p>
    <w:p w:rsidR="007A1692" w:rsidRPr="00AE299D" w:rsidRDefault="007A1692" w:rsidP="00535698">
      <w:pPr>
        <w:spacing w:after="0" w:line="240" w:lineRule="auto"/>
        <w:jc w:val="both"/>
        <w:rPr>
          <w:rFonts w:ascii="Times New Roman" w:hAnsi="Times New Roman"/>
        </w:rPr>
      </w:pPr>
      <w:r w:rsidRPr="00AE299D">
        <w:rPr>
          <w:rFonts w:ascii="Times New Roman" w:hAnsi="Times New Roman"/>
        </w:rPr>
        <w: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977"/>
        <w:gridCol w:w="994"/>
        <w:gridCol w:w="900"/>
        <w:gridCol w:w="900"/>
        <w:gridCol w:w="1033"/>
        <w:gridCol w:w="851"/>
        <w:gridCol w:w="992"/>
      </w:tblGrid>
      <w:tr w:rsidR="007A1692" w:rsidRPr="00A530B8" w:rsidTr="00AD1913">
        <w:tc>
          <w:tcPr>
            <w:tcW w:w="567" w:type="dxa"/>
          </w:tcPr>
          <w:p w:rsidR="007A1692" w:rsidRPr="00A530B8" w:rsidRDefault="007A1692" w:rsidP="00AD1913">
            <w:pPr>
              <w:spacing w:after="0" w:line="240" w:lineRule="auto"/>
              <w:jc w:val="both"/>
              <w:rPr>
                <w:rFonts w:ascii="Times New Roman" w:hAnsi="Times New Roman"/>
                <w:sz w:val="24"/>
                <w:szCs w:val="24"/>
              </w:rPr>
            </w:pPr>
            <w:r w:rsidRPr="00A530B8">
              <w:rPr>
                <w:rFonts w:ascii="Times New Roman" w:hAnsi="Times New Roman"/>
                <w:sz w:val="24"/>
                <w:szCs w:val="24"/>
              </w:rPr>
              <w:t>№ п/п</w:t>
            </w:r>
          </w:p>
        </w:tc>
        <w:tc>
          <w:tcPr>
            <w:tcW w:w="2977" w:type="dxa"/>
          </w:tcPr>
          <w:p w:rsidR="007A1692" w:rsidRPr="00A530B8" w:rsidRDefault="007A1692" w:rsidP="00AD1913">
            <w:pPr>
              <w:spacing w:after="0" w:line="240" w:lineRule="auto"/>
              <w:jc w:val="center"/>
              <w:rPr>
                <w:rFonts w:ascii="Times New Roman" w:hAnsi="Times New Roman"/>
                <w:sz w:val="24"/>
                <w:szCs w:val="24"/>
              </w:rPr>
            </w:pPr>
            <w:r w:rsidRPr="00A530B8">
              <w:rPr>
                <w:rFonts w:ascii="Times New Roman" w:hAnsi="Times New Roman"/>
                <w:sz w:val="24"/>
                <w:szCs w:val="24"/>
              </w:rPr>
              <w:t>Назва тэмы</w:t>
            </w:r>
          </w:p>
        </w:tc>
        <w:tc>
          <w:tcPr>
            <w:tcW w:w="994" w:type="dxa"/>
          </w:tcPr>
          <w:p w:rsidR="007A1692" w:rsidRPr="00A530B8" w:rsidRDefault="007A1692" w:rsidP="00AD1913">
            <w:pPr>
              <w:spacing w:after="0" w:line="240" w:lineRule="auto"/>
              <w:jc w:val="center"/>
              <w:rPr>
                <w:rFonts w:ascii="Times New Roman" w:hAnsi="Times New Roman"/>
                <w:sz w:val="24"/>
                <w:szCs w:val="24"/>
              </w:rPr>
            </w:pPr>
            <w:r w:rsidRPr="00A530B8">
              <w:rPr>
                <w:rFonts w:ascii="Times New Roman" w:hAnsi="Times New Roman"/>
                <w:sz w:val="24"/>
                <w:szCs w:val="24"/>
              </w:rPr>
              <w:t>Лекцыі</w:t>
            </w:r>
          </w:p>
        </w:tc>
        <w:tc>
          <w:tcPr>
            <w:tcW w:w="900" w:type="dxa"/>
          </w:tcPr>
          <w:p w:rsidR="007A1692" w:rsidRPr="00A530B8" w:rsidRDefault="007A1692" w:rsidP="00AD1913">
            <w:pPr>
              <w:spacing w:after="0" w:line="240" w:lineRule="auto"/>
              <w:jc w:val="center"/>
              <w:rPr>
                <w:rFonts w:ascii="Times New Roman" w:hAnsi="Times New Roman"/>
                <w:sz w:val="24"/>
                <w:szCs w:val="24"/>
              </w:rPr>
            </w:pPr>
            <w:r w:rsidRPr="00A530B8">
              <w:rPr>
                <w:rFonts w:ascii="Times New Roman" w:hAnsi="Times New Roman"/>
                <w:sz w:val="24"/>
                <w:szCs w:val="24"/>
              </w:rPr>
              <w:t>Практычныя</w:t>
            </w:r>
          </w:p>
        </w:tc>
        <w:tc>
          <w:tcPr>
            <w:tcW w:w="900" w:type="dxa"/>
          </w:tcPr>
          <w:p w:rsidR="007A1692" w:rsidRPr="00A530B8" w:rsidRDefault="007A1692" w:rsidP="00AD1913">
            <w:pPr>
              <w:spacing w:after="0" w:line="240" w:lineRule="auto"/>
              <w:jc w:val="center"/>
              <w:rPr>
                <w:rFonts w:ascii="Times New Roman" w:hAnsi="Times New Roman"/>
                <w:sz w:val="24"/>
                <w:szCs w:val="24"/>
              </w:rPr>
            </w:pPr>
            <w:r w:rsidRPr="00A530B8">
              <w:rPr>
                <w:rFonts w:ascii="Times New Roman" w:hAnsi="Times New Roman"/>
                <w:sz w:val="24"/>
                <w:szCs w:val="24"/>
              </w:rPr>
              <w:t>Семінары</w:t>
            </w:r>
          </w:p>
        </w:tc>
        <w:tc>
          <w:tcPr>
            <w:tcW w:w="1033" w:type="dxa"/>
          </w:tcPr>
          <w:p w:rsidR="007A1692" w:rsidRPr="00A530B8" w:rsidRDefault="007A1692" w:rsidP="00AD1913">
            <w:pPr>
              <w:spacing w:after="0" w:line="240" w:lineRule="auto"/>
              <w:jc w:val="center"/>
              <w:rPr>
                <w:rFonts w:ascii="Times New Roman" w:hAnsi="Times New Roman"/>
                <w:sz w:val="24"/>
                <w:szCs w:val="24"/>
              </w:rPr>
            </w:pPr>
            <w:r w:rsidRPr="00A530B8">
              <w:rPr>
                <w:rFonts w:ascii="Times New Roman" w:hAnsi="Times New Roman"/>
                <w:sz w:val="24"/>
                <w:szCs w:val="24"/>
              </w:rPr>
              <w:t>Лабараторныя заняткі</w:t>
            </w:r>
          </w:p>
        </w:tc>
        <w:tc>
          <w:tcPr>
            <w:tcW w:w="851" w:type="dxa"/>
          </w:tcPr>
          <w:p w:rsidR="007A1692" w:rsidRPr="00A530B8" w:rsidRDefault="007A1692" w:rsidP="00AD1913">
            <w:pPr>
              <w:spacing w:after="0" w:line="240" w:lineRule="auto"/>
              <w:jc w:val="center"/>
              <w:rPr>
                <w:rFonts w:ascii="Times New Roman" w:hAnsi="Times New Roman"/>
                <w:sz w:val="24"/>
                <w:szCs w:val="24"/>
              </w:rPr>
            </w:pPr>
            <w:r w:rsidRPr="00A530B8">
              <w:rPr>
                <w:rFonts w:ascii="Times New Roman" w:hAnsi="Times New Roman"/>
                <w:sz w:val="24"/>
                <w:szCs w:val="24"/>
              </w:rPr>
              <w:t>СКРС</w:t>
            </w:r>
          </w:p>
        </w:tc>
        <w:tc>
          <w:tcPr>
            <w:tcW w:w="992" w:type="dxa"/>
          </w:tcPr>
          <w:p w:rsidR="007A1692" w:rsidRPr="00A530B8" w:rsidRDefault="007A1692" w:rsidP="00AD1913">
            <w:pPr>
              <w:spacing w:after="0" w:line="240" w:lineRule="auto"/>
              <w:jc w:val="center"/>
              <w:rPr>
                <w:rFonts w:ascii="Times New Roman" w:hAnsi="Times New Roman"/>
                <w:sz w:val="24"/>
                <w:szCs w:val="24"/>
              </w:rPr>
            </w:pPr>
            <w:r w:rsidRPr="00A530B8">
              <w:rPr>
                <w:rFonts w:ascii="Times New Roman" w:hAnsi="Times New Roman"/>
                <w:sz w:val="24"/>
                <w:szCs w:val="24"/>
              </w:rPr>
              <w:t>Усяго</w:t>
            </w:r>
          </w:p>
        </w:tc>
      </w:tr>
      <w:tr w:rsidR="007A1692" w:rsidRPr="00A530B8" w:rsidTr="00AD1913">
        <w:tc>
          <w:tcPr>
            <w:tcW w:w="567" w:type="dxa"/>
          </w:tcPr>
          <w:p w:rsidR="007A1692" w:rsidRPr="00A530B8" w:rsidRDefault="007A1692" w:rsidP="00AD1913">
            <w:pPr>
              <w:spacing w:after="0" w:line="240" w:lineRule="auto"/>
              <w:jc w:val="both"/>
              <w:rPr>
                <w:rFonts w:ascii="Times New Roman" w:hAnsi="Times New Roman"/>
                <w:sz w:val="24"/>
                <w:szCs w:val="24"/>
              </w:rPr>
            </w:pPr>
            <w:r w:rsidRPr="00A530B8">
              <w:rPr>
                <w:rFonts w:ascii="Times New Roman" w:hAnsi="Times New Roman"/>
                <w:sz w:val="24"/>
                <w:szCs w:val="24"/>
              </w:rPr>
              <w:t>1.</w:t>
            </w:r>
          </w:p>
        </w:tc>
        <w:tc>
          <w:tcPr>
            <w:tcW w:w="2977" w:type="dxa"/>
          </w:tcPr>
          <w:p w:rsidR="007A1692" w:rsidRPr="00A530B8" w:rsidRDefault="007A1692" w:rsidP="00AD1913">
            <w:pPr>
              <w:pStyle w:val="Heading3"/>
              <w:spacing w:before="0" w:line="240" w:lineRule="auto"/>
              <w:jc w:val="both"/>
              <w:rPr>
                <w:rFonts w:ascii="Times New Roman" w:hAnsi="Times New Roman"/>
                <w:b w:val="0"/>
                <w:bCs w:val="0"/>
                <w:sz w:val="24"/>
                <w:szCs w:val="24"/>
              </w:rPr>
            </w:pPr>
            <w:r w:rsidRPr="00A530B8">
              <w:rPr>
                <w:rFonts w:ascii="Times New Roman" w:hAnsi="Times New Roman"/>
                <w:b w:val="0"/>
                <w:bCs w:val="0"/>
                <w:kern w:val="28"/>
                <w:sz w:val="24"/>
                <w:szCs w:val="24"/>
              </w:rPr>
              <w:t xml:space="preserve">Уводзіны ў </w:t>
            </w:r>
            <w:r>
              <w:rPr>
                <w:rFonts w:ascii="Times New Roman" w:hAnsi="Times New Roman"/>
                <w:b w:val="0"/>
                <w:bCs w:val="0"/>
                <w:kern w:val="28"/>
                <w:sz w:val="24"/>
                <w:szCs w:val="24"/>
              </w:rPr>
              <w:t>гісторыю сярэдніх вякоў</w:t>
            </w:r>
          </w:p>
        </w:tc>
        <w:tc>
          <w:tcPr>
            <w:tcW w:w="994" w:type="dxa"/>
          </w:tcPr>
          <w:p w:rsidR="007A1692" w:rsidRPr="0099285A" w:rsidRDefault="007A1692" w:rsidP="00AD1913">
            <w:pPr>
              <w:spacing w:after="0" w:line="240" w:lineRule="auto"/>
              <w:jc w:val="center"/>
              <w:rPr>
                <w:rFonts w:ascii="Times New Roman" w:hAnsi="Times New Roman"/>
                <w:sz w:val="24"/>
                <w:szCs w:val="24"/>
                <w:lang w:val="ru-RU"/>
              </w:rPr>
            </w:pPr>
            <w:r>
              <w:rPr>
                <w:rFonts w:ascii="Times New Roman" w:hAnsi="Times New Roman"/>
                <w:sz w:val="24"/>
                <w:szCs w:val="24"/>
                <w:lang w:val="ru-RU"/>
              </w:rPr>
              <w:t>4</w:t>
            </w:r>
          </w:p>
        </w:tc>
        <w:tc>
          <w:tcPr>
            <w:tcW w:w="900" w:type="dxa"/>
          </w:tcPr>
          <w:p w:rsidR="007A1692" w:rsidRPr="0099285A" w:rsidRDefault="007A1692" w:rsidP="00AD1913">
            <w:pPr>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w="900" w:type="dxa"/>
          </w:tcPr>
          <w:p w:rsidR="007A1692" w:rsidRPr="00A530B8" w:rsidRDefault="007A1692" w:rsidP="00AD1913">
            <w:pPr>
              <w:spacing w:after="0" w:line="240" w:lineRule="auto"/>
              <w:jc w:val="center"/>
              <w:rPr>
                <w:rFonts w:ascii="Times New Roman" w:hAnsi="Times New Roman"/>
                <w:sz w:val="24"/>
                <w:szCs w:val="24"/>
              </w:rPr>
            </w:pPr>
          </w:p>
        </w:tc>
        <w:tc>
          <w:tcPr>
            <w:tcW w:w="1033" w:type="dxa"/>
          </w:tcPr>
          <w:p w:rsidR="007A1692" w:rsidRPr="00A530B8" w:rsidRDefault="007A1692" w:rsidP="00AD1913">
            <w:pPr>
              <w:spacing w:after="0" w:line="240" w:lineRule="auto"/>
              <w:jc w:val="center"/>
              <w:rPr>
                <w:rFonts w:ascii="Times New Roman" w:hAnsi="Times New Roman"/>
                <w:sz w:val="24"/>
                <w:szCs w:val="24"/>
              </w:rPr>
            </w:pPr>
          </w:p>
        </w:tc>
        <w:tc>
          <w:tcPr>
            <w:tcW w:w="851" w:type="dxa"/>
          </w:tcPr>
          <w:p w:rsidR="007A1692" w:rsidRPr="00A530B8" w:rsidRDefault="007A1692" w:rsidP="00AD1913">
            <w:pPr>
              <w:spacing w:after="0" w:line="240" w:lineRule="auto"/>
              <w:jc w:val="center"/>
              <w:rPr>
                <w:rFonts w:ascii="Times New Roman" w:hAnsi="Times New Roman"/>
                <w:sz w:val="24"/>
                <w:szCs w:val="24"/>
              </w:rPr>
            </w:pPr>
          </w:p>
        </w:tc>
        <w:tc>
          <w:tcPr>
            <w:tcW w:w="992" w:type="dxa"/>
          </w:tcPr>
          <w:p w:rsidR="007A1692" w:rsidRPr="0099285A" w:rsidRDefault="007A1692" w:rsidP="00AD1913">
            <w:pPr>
              <w:spacing w:after="0" w:line="240" w:lineRule="auto"/>
              <w:jc w:val="center"/>
              <w:rPr>
                <w:rFonts w:ascii="Times New Roman" w:hAnsi="Times New Roman"/>
                <w:sz w:val="24"/>
                <w:szCs w:val="24"/>
                <w:lang w:val="ru-RU"/>
              </w:rPr>
            </w:pPr>
            <w:r>
              <w:rPr>
                <w:rFonts w:ascii="Times New Roman" w:hAnsi="Times New Roman"/>
                <w:sz w:val="24"/>
                <w:szCs w:val="24"/>
                <w:lang w:val="ru-RU"/>
              </w:rPr>
              <w:t>6</w:t>
            </w:r>
          </w:p>
        </w:tc>
      </w:tr>
      <w:tr w:rsidR="007A1692" w:rsidRPr="00A530B8" w:rsidTr="00AD1913">
        <w:tc>
          <w:tcPr>
            <w:tcW w:w="567" w:type="dxa"/>
          </w:tcPr>
          <w:p w:rsidR="007A1692" w:rsidRPr="00A530B8" w:rsidRDefault="007A1692" w:rsidP="00AD1913">
            <w:pPr>
              <w:spacing w:after="0" w:line="240" w:lineRule="auto"/>
              <w:jc w:val="both"/>
              <w:rPr>
                <w:rFonts w:ascii="Times New Roman" w:hAnsi="Times New Roman"/>
                <w:sz w:val="24"/>
                <w:szCs w:val="24"/>
              </w:rPr>
            </w:pPr>
            <w:r w:rsidRPr="00A530B8">
              <w:rPr>
                <w:rFonts w:ascii="Times New Roman" w:hAnsi="Times New Roman"/>
                <w:sz w:val="24"/>
                <w:szCs w:val="24"/>
              </w:rPr>
              <w:t>2.</w:t>
            </w:r>
          </w:p>
        </w:tc>
        <w:tc>
          <w:tcPr>
            <w:tcW w:w="2977" w:type="dxa"/>
          </w:tcPr>
          <w:p w:rsidR="007A1692" w:rsidRPr="00A530B8" w:rsidRDefault="007A1692" w:rsidP="00AD1913">
            <w:pPr>
              <w:pStyle w:val="Heading3"/>
              <w:spacing w:before="0" w:line="240" w:lineRule="auto"/>
              <w:jc w:val="both"/>
              <w:rPr>
                <w:rFonts w:ascii="Times New Roman" w:hAnsi="Times New Roman"/>
                <w:b w:val="0"/>
                <w:bCs w:val="0"/>
                <w:sz w:val="24"/>
                <w:szCs w:val="24"/>
              </w:rPr>
            </w:pPr>
            <w:r>
              <w:rPr>
                <w:rFonts w:ascii="Times New Roman" w:hAnsi="Times New Roman"/>
                <w:b w:val="0"/>
                <w:bCs w:val="0"/>
                <w:sz w:val="24"/>
                <w:szCs w:val="24"/>
              </w:rPr>
              <w:t>Пераход ад антычнасці да сярэднявечча</w:t>
            </w:r>
          </w:p>
        </w:tc>
        <w:tc>
          <w:tcPr>
            <w:tcW w:w="994" w:type="dxa"/>
          </w:tcPr>
          <w:p w:rsidR="007A1692" w:rsidRPr="00A530B8" w:rsidRDefault="007A1692" w:rsidP="00AD1913">
            <w:pPr>
              <w:spacing w:after="0" w:line="240" w:lineRule="auto"/>
              <w:jc w:val="center"/>
              <w:rPr>
                <w:rFonts w:ascii="Times New Roman" w:hAnsi="Times New Roman"/>
                <w:sz w:val="24"/>
                <w:szCs w:val="24"/>
              </w:rPr>
            </w:pPr>
            <w:r w:rsidRPr="00A530B8">
              <w:rPr>
                <w:rFonts w:ascii="Times New Roman" w:hAnsi="Times New Roman"/>
                <w:sz w:val="24"/>
                <w:szCs w:val="24"/>
              </w:rPr>
              <w:t>2</w:t>
            </w:r>
          </w:p>
        </w:tc>
        <w:tc>
          <w:tcPr>
            <w:tcW w:w="900" w:type="dxa"/>
          </w:tcPr>
          <w:p w:rsidR="007A1692" w:rsidRPr="00A530B8" w:rsidRDefault="007A1692" w:rsidP="00AD1913">
            <w:pPr>
              <w:spacing w:after="0" w:line="240" w:lineRule="auto"/>
              <w:jc w:val="center"/>
              <w:rPr>
                <w:rFonts w:ascii="Times New Roman" w:hAnsi="Times New Roman"/>
                <w:sz w:val="24"/>
                <w:szCs w:val="24"/>
              </w:rPr>
            </w:pPr>
            <w:r>
              <w:rPr>
                <w:rFonts w:ascii="Times New Roman" w:hAnsi="Times New Roman"/>
                <w:sz w:val="24"/>
                <w:szCs w:val="24"/>
              </w:rPr>
              <w:t>2</w:t>
            </w:r>
          </w:p>
        </w:tc>
        <w:tc>
          <w:tcPr>
            <w:tcW w:w="900" w:type="dxa"/>
          </w:tcPr>
          <w:p w:rsidR="007A1692" w:rsidRPr="00A530B8" w:rsidRDefault="007A1692" w:rsidP="00AD1913">
            <w:pPr>
              <w:spacing w:after="0" w:line="240" w:lineRule="auto"/>
              <w:jc w:val="center"/>
              <w:rPr>
                <w:rFonts w:ascii="Times New Roman" w:hAnsi="Times New Roman"/>
                <w:sz w:val="24"/>
                <w:szCs w:val="24"/>
              </w:rPr>
            </w:pPr>
          </w:p>
        </w:tc>
        <w:tc>
          <w:tcPr>
            <w:tcW w:w="1033" w:type="dxa"/>
          </w:tcPr>
          <w:p w:rsidR="007A1692" w:rsidRPr="00A530B8" w:rsidRDefault="007A1692" w:rsidP="00AD1913">
            <w:pPr>
              <w:spacing w:after="0" w:line="240" w:lineRule="auto"/>
              <w:jc w:val="center"/>
              <w:rPr>
                <w:rFonts w:ascii="Times New Roman" w:hAnsi="Times New Roman"/>
                <w:sz w:val="24"/>
                <w:szCs w:val="24"/>
              </w:rPr>
            </w:pPr>
          </w:p>
        </w:tc>
        <w:tc>
          <w:tcPr>
            <w:tcW w:w="851" w:type="dxa"/>
          </w:tcPr>
          <w:p w:rsidR="007A1692" w:rsidRPr="00A530B8" w:rsidRDefault="007A1692" w:rsidP="00AD1913">
            <w:pPr>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tcPr>
          <w:p w:rsidR="007A1692" w:rsidRPr="00A530B8" w:rsidRDefault="007A1692" w:rsidP="00AD1913">
            <w:pPr>
              <w:spacing w:after="0" w:line="240" w:lineRule="auto"/>
              <w:jc w:val="center"/>
              <w:rPr>
                <w:rFonts w:ascii="Times New Roman" w:hAnsi="Times New Roman"/>
                <w:sz w:val="24"/>
                <w:szCs w:val="24"/>
              </w:rPr>
            </w:pPr>
            <w:r>
              <w:rPr>
                <w:rFonts w:ascii="Times New Roman" w:hAnsi="Times New Roman"/>
                <w:sz w:val="24"/>
                <w:szCs w:val="24"/>
              </w:rPr>
              <w:t>8</w:t>
            </w:r>
          </w:p>
        </w:tc>
      </w:tr>
      <w:tr w:rsidR="007A1692" w:rsidRPr="00A530B8" w:rsidTr="00AD1913">
        <w:tc>
          <w:tcPr>
            <w:tcW w:w="567" w:type="dxa"/>
          </w:tcPr>
          <w:p w:rsidR="007A1692" w:rsidRPr="00A530B8" w:rsidRDefault="007A1692" w:rsidP="00AD1913">
            <w:pPr>
              <w:spacing w:after="0" w:line="240" w:lineRule="auto"/>
              <w:jc w:val="both"/>
              <w:rPr>
                <w:rFonts w:ascii="Times New Roman" w:hAnsi="Times New Roman"/>
                <w:sz w:val="24"/>
                <w:szCs w:val="24"/>
              </w:rPr>
            </w:pPr>
            <w:r w:rsidRPr="00A530B8">
              <w:rPr>
                <w:rFonts w:ascii="Times New Roman" w:hAnsi="Times New Roman"/>
                <w:sz w:val="24"/>
                <w:szCs w:val="24"/>
              </w:rPr>
              <w:t>3.</w:t>
            </w:r>
          </w:p>
        </w:tc>
        <w:tc>
          <w:tcPr>
            <w:tcW w:w="2977" w:type="dxa"/>
          </w:tcPr>
          <w:p w:rsidR="007A1692" w:rsidRPr="00A530B8" w:rsidRDefault="007A1692" w:rsidP="00AD1913">
            <w:pPr>
              <w:pStyle w:val="Heading3"/>
              <w:spacing w:before="0" w:line="240" w:lineRule="auto"/>
              <w:jc w:val="both"/>
              <w:rPr>
                <w:rFonts w:ascii="Times New Roman" w:hAnsi="Times New Roman"/>
                <w:b w:val="0"/>
                <w:bCs w:val="0"/>
                <w:sz w:val="24"/>
                <w:szCs w:val="24"/>
              </w:rPr>
            </w:pPr>
            <w:r>
              <w:rPr>
                <w:rFonts w:ascii="Times New Roman" w:hAnsi="Times New Roman"/>
                <w:b w:val="0"/>
                <w:bCs w:val="0"/>
                <w:sz w:val="24"/>
                <w:szCs w:val="24"/>
              </w:rPr>
              <w:t>Еўропа ў перыяд ранняга сярэднявечча</w:t>
            </w:r>
          </w:p>
        </w:tc>
        <w:tc>
          <w:tcPr>
            <w:tcW w:w="994" w:type="dxa"/>
          </w:tcPr>
          <w:p w:rsidR="007A1692" w:rsidRPr="00A530B8" w:rsidRDefault="007A1692" w:rsidP="00AD1913">
            <w:pPr>
              <w:spacing w:after="0" w:line="240" w:lineRule="auto"/>
              <w:jc w:val="center"/>
              <w:rPr>
                <w:rFonts w:ascii="Times New Roman" w:hAnsi="Times New Roman"/>
                <w:sz w:val="24"/>
                <w:szCs w:val="24"/>
              </w:rPr>
            </w:pPr>
            <w:r>
              <w:rPr>
                <w:rFonts w:ascii="Times New Roman" w:hAnsi="Times New Roman"/>
                <w:sz w:val="24"/>
                <w:szCs w:val="24"/>
              </w:rPr>
              <w:t>18</w:t>
            </w:r>
          </w:p>
        </w:tc>
        <w:tc>
          <w:tcPr>
            <w:tcW w:w="900" w:type="dxa"/>
          </w:tcPr>
          <w:p w:rsidR="007A1692" w:rsidRPr="00A530B8" w:rsidRDefault="007A1692" w:rsidP="00AD1913">
            <w:pPr>
              <w:spacing w:after="0" w:line="240" w:lineRule="auto"/>
              <w:jc w:val="center"/>
              <w:rPr>
                <w:rFonts w:ascii="Times New Roman" w:hAnsi="Times New Roman"/>
                <w:sz w:val="24"/>
                <w:szCs w:val="24"/>
              </w:rPr>
            </w:pPr>
            <w:r>
              <w:rPr>
                <w:rFonts w:ascii="Times New Roman" w:hAnsi="Times New Roman"/>
                <w:sz w:val="24"/>
                <w:szCs w:val="24"/>
              </w:rPr>
              <w:t>1</w:t>
            </w:r>
            <w:r w:rsidRPr="00A530B8">
              <w:rPr>
                <w:rFonts w:ascii="Times New Roman" w:hAnsi="Times New Roman"/>
                <w:sz w:val="24"/>
                <w:szCs w:val="24"/>
              </w:rPr>
              <w:t>2</w:t>
            </w:r>
          </w:p>
        </w:tc>
        <w:tc>
          <w:tcPr>
            <w:tcW w:w="900" w:type="dxa"/>
          </w:tcPr>
          <w:p w:rsidR="007A1692" w:rsidRPr="00A530B8" w:rsidRDefault="007A1692" w:rsidP="00AD1913">
            <w:pPr>
              <w:spacing w:after="0" w:line="240" w:lineRule="auto"/>
              <w:jc w:val="center"/>
              <w:rPr>
                <w:rFonts w:ascii="Times New Roman" w:hAnsi="Times New Roman"/>
                <w:sz w:val="24"/>
                <w:szCs w:val="24"/>
              </w:rPr>
            </w:pPr>
          </w:p>
        </w:tc>
        <w:tc>
          <w:tcPr>
            <w:tcW w:w="1033" w:type="dxa"/>
          </w:tcPr>
          <w:p w:rsidR="007A1692" w:rsidRPr="00A530B8" w:rsidRDefault="007A1692" w:rsidP="00AD1913">
            <w:pPr>
              <w:spacing w:after="0" w:line="240" w:lineRule="auto"/>
              <w:jc w:val="center"/>
              <w:rPr>
                <w:rFonts w:ascii="Times New Roman" w:hAnsi="Times New Roman"/>
                <w:sz w:val="24"/>
                <w:szCs w:val="24"/>
              </w:rPr>
            </w:pPr>
          </w:p>
        </w:tc>
        <w:tc>
          <w:tcPr>
            <w:tcW w:w="851" w:type="dxa"/>
          </w:tcPr>
          <w:p w:rsidR="007A1692" w:rsidRPr="00A530B8" w:rsidRDefault="007A1692" w:rsidP="00AD1913">
            <w:pPr>
              <w:spacing w:after="0" w:line="240" w:lineRule="auto"/>
              <w:jc w:val="center"/>
              <w:rPr>
                <w:rFonts w:ascii="Times New Roman" w:hAnsi="Times New Roman"/>
                <w:sz w:val="24"/>
                <w:szCs w:val="24"/>
              </w:rPr>
            </w:pPr>
          </w:p>
        </w:tc>
        <w:tc>
          <w:tcPr>
            <w:tcW w:w="992" w:type="dxa"/>
          </w:tcPr>
          <w:p w:rsidR="007A1692" w:rsidRPr="00A530B8" w:rsidRDefault="007A1692" w:rsidP="00AD1913">
            <w:pPr>
              <w:spacing w:after="0" w:line="240" w:lineRule="auto"/>
              <w:jc w:val="center"/>
              <w:rPr>
                <w:rFonts w:ascii="Times New Roman" w:hAnsi="Times New Roman"/>
                <w:sz w:val="24"/>
                <w:szCs w:val="24"/>
              </w:rPr>
            </w:pPr>
            <w:r>
              <w:rPr>
                <w:rFonts w:ascii="Times New Roman" w:hAnsi="Times New Roman"/>
                <w:sz w:val="24"/>
                <w:szCs w:val="24"/>
              </w:rPr>
              <w:t>30</w:t>
            </w:r>
          </w:p>
        </w:tc>
      </w:tr>
      <w:tr w:rsidR="007A1692" w:rsidRPr="00A530B8" w:rsidTr="00AD1913">
        <w:tc>
          <w:tcPr>
            <w:tcW w:w="567" w:type="dxa"/>
          </w:tcPr>
          <w:p w:rsidR="007A1692" w:rsidRPr="00A530B8" w:rsidRDefault="007A1692" w:rsidP="00AD1913">
            <w:pPr>
              <w:spacing w:after="0" w:line="240" w:lineRule="auto"/>
              <w:jc w:val="both"/>
              <w:rPr>
                <w:rFonts w:ascii="Times New Roman" w:hAnsi="Times New Roman"/>
                <w:sz w:val="24"/>
                <w:szCs w:val="24"/>
              </w:rPr>
            </w:pPr>
            <w:r w:rsidRPr="00A530B8">
              <w:rPr>
                <w:rFonts w:ascii="Times New Roman" w:hAnsi="Times New Roman"/>
                <w:sz w:val="24"/>
                <w:szCs w:val="24"/>
              </w:rPr>
              <w:t>4.</w:t>
            </w:r>
          </w:p>
        </w:tc>
        <w:tc>
          <w:tcPr>
            <w:tcW w:w="2977" w:type="dxa"/>
          </w:tcPr>
          <w:p w:rsidR="007A1692" w:rsidRPr="00A530B8" w:rsidRDefault="007A1692" w:rsidP="00AD1913">
            <w:pPr>
              <w:spacing w:after="0" w:line="240" w:lineRule="auto"/>
              <w:jc w:val="both"/>
              <w:rPr>
                <w:rFonts w:ascii="Times New Roman" w:hAnsi="Times New Roman"/>
                <w:sz w:val="24"/>
                <w:szCs w:val="24"/>
              </w:rPr>
            </w:pPr>
            <w:r>
              <w:rPr>
                <w:rFonts w:ascii="Times New Roman" w:hAnsi="Times New Roman"/>
                <w:sz w:val="24"/>
                <w:szCs w:val="24"/>
              </w:rPr>
              <w:t>Еўропа ў перыяд высокага сярэднявечча</w:t>
            </w:r>
          </w:p>
        </w:tc>
        <w:tc>
          <w:tcPr>
            <w:tcW w:w="994" w:type="dxa"/>
          </w:tcPr>
          <w:p w:rsidR="007A1692" w:rsidRPr="0099285A" w:rsidRDefault="007A1692" w:rsidP="00AD1913">
            <w:pPr>
              <w:spacing w:after="0" w:line="240" w:lineRule="auto"/>
              <w:jc w:val="center"/>
              <w:rPr>
                <w:rFonts w:ascii="Times New Roman" w:hAnsi="Times New Roman"/>
                <w:sz w:val="24"/>
                <w:szCs w:val="24"/>
                <w:lang w:val="ru-RU"/>
              </w:rPr>
            </w:pPr>
            <w:r>
              <w:rPr>
                <w:rFonts w:ascii="Times New Roman" w:hAnsi="Times New Roman"/>
                <w:sz w:val="24"/>
                <w:szCs w:val="24"/>
                <w:lang w:val="ru-RU"/>
              </w:rPr>
              <w:t>42</w:t>
            </w:r>
          </w:p>
        </w:tc>
        <w:tc>
          <w:tcPr>
            <w:tcW w:w="900" w:type="dxa"/>
          </w:tcPr>
          <w:p w:rsidR="007A1692" w:rsidRPr="0099285A" w:rsidRDefault="007A1692" w:rsidP="00AD1913">
            <w:pPr>
              <w:spacing w:after="0" w:line="240" w:lineRule="auto"/>
              <w:jc w:val="center"/>
              <w:rPr>
                <w:rFonts w:ascii="Times New Roman" w:hAnsi="Times New Roman"/>
                <w:sz w:val="24"/>
                <w:szCs w:val="24"/>
                <w:lang w:val="ru-RU"/>
              </w:rPr>
            </w:pPr>
            <w:r>
              <w:rPr>
                <w:rFonts w:ascii="Times New Roman" w:hAnsi="Times New Roman"/>
                <w:sz w:val="24"/>
                <w:szCs w:val="24"/>
                <w:lang w:val="ru-RU"/>
              </w:rPr>
              <w:t>42</w:t>
            </w:r>
          </w:p>
        </w:tc>
        <w:tc>
          <w:tcPr>
            <w:tcW w:w="900" w:type="dxa"/>
          </w:tcPr>
          <w:p w:rsidR="007A1692" w:rsidRPr="00A530B8" w:rsidRDefault="007A1692" w:rsidP="00AD1913">
            <w:pPr>
              <w:spacing w:after="0" w:line="240" w:lineRule="auto"/>
              <w:jc w:val="center"/>
              <w:rPr>
                <w:rFonts w:ascii="Times New Roman" w:hAnsi="Times New Roman"/>
                <w:sz w:val="24"/>
                <w:szCs w:val="24"/>
              </w:rPr>
            </w:pPr>
          </w:p>
        </w:tc>
        <w:tc>
          <w:tcPr>
            <w:tcW w:w="1033" w:type="dxa"/>
          </w:tcPr>
          <w:p w:rsidR="007A1692" w:rsidRPr="00A530B8" w:rsidRDefault="007A1692" w:rsidP="00AD1913">
            <w:pPr>
              <w:spacing w:after="0" w:line="240" w:lineRule="auto"/>
              <w:jc w:val="center"/>
              <w:rPr>
                <w:rFonts w:ascii="Times New Roman" w:hAnsi="Times New Roman"/>
                <w:sz w:val="24"/>
                <w:szCs w:val="24"/>
              </w:rPr>
            </w:pPr>
          </w:p>
        </w:tc>
        <w:tc>
          <w:tcPr>
            <w:tcW w:w="851" w:type="dxa"/>
          </w:tcPr>
          <w:p w:rsidR="007A1692" w:rsidRPr="00A530B8" w:rsidRDefault="007A1692" w:rsidP="00AD1913">
            <w:pPr>
              <w:spacing w:after="0" w:line="240" w:lineRule="auto"/>
              <w:jc w:val="center"/>
              <w:rPr>
                <w:rFonts w:ascii="Times New Roman" w:hAnsi="Times New Roman"/>
                <w:sz w:val="24"/>
                <w:szCs w:val="24"/>
              </w:rPr>
            </w:pPr>
            <w:r>
              <w:rPr>
                <w:rFonts w:ascii="Times New Roman" w:hAnsi="Times New Roman"/>
                <w:sz w:val="24"/>
                <w:szCs w:val="24"/>
              </w:rPr>
              <w:t>16</w:t>
            </w:r>
          </w:p>
        </w:tc>
        <w:tc>
          <w:tcPr>
            <w:tcW w:w="992" w:type="dxa"/>
          </w:tcPr>
          <w:p w:rsidR="007A1692" w:rsidRPr="0099285A" w:rsidRDefault="007A1692" w:rsidP="00AD1913">
            <w:pPr>
              <w:spacing w:after="0" w:line="240" w:lineRule="auto"/>
              <w:jc w:val="center"/>
              <w:rPr>
                <w:rFonts w:ascii="Times New Roman" w:hAnsi="Times New Roman"/>
                <w:sz w:val="24"/>
                <w:szCs w:val="24"/>
                <w:lang w:val="ru-RU"/>
              </w:rPr>
            </w:pPr>
            <w:r>
              <w:rPr>
                <w:rFonts w:ascii="Times New Roman" w:hAnsi="Times New Roman"/>
                <w:sz w:val="24"/>
                <w:szCs w:val="24"/>
                <w:lang w:val="ru-RU"/>
              </w:rPr>
              <w:t>100</w:t>
            </w:r>
          </w:p>
        </w:tc>
      </w:tr>
      <w:tr w:rsidR="007A1692" w:rsidRPr="00A530B8" w:rsidTr="00AD1913">
        <w:tc>
          <w:tcPr>
            <w:tcW w:w="567" w:type="dxa"/>
          </w:tcPr>
          <w:p w:rsidR="007A1692" w:rsidRPr="00A530B8" w:rsidRDefault="007A1692" w:rsidP="00AD1913">
            <w:pPr>
              <w:spacing w:after="0" w:line="240" w:lineRule="auto"/>
              <w:jc w:val="both"/>
              <w:rPr>
                <w:rFonts w:ascii="Times New Roman" w:hAnsi="Times New Roman"/>
                <w:sz w:val="24"/>
                <w:szCs w:val="24"/>
              </w:rPr>
            </w:pPr>
          </w:p>
        </w:tc>
        <w:tc>
          <w:tcPr>
            <w:tcW w:w="2977" w:type="dxa"/>
          </w:tcPr>
          <w:p w:rsidR="007A1692" w:rsidRPr="00A530B8" w:rsidRDefault="007A1692" w:rsidP="00AD1913">
            <w:pPr>
              <w:spacing w:after="0" w:line="240" w:lineRule="auto"/>
              <w:jc w:val="both"/>
              <w:rPr>
                <w:rFonts w:ascii="Times New Roman" w:hAnsi="Times New Roman"/>
                <w:sz w:val="24"/>
                <w:szCs w:val="24"/>
              </w:rPr>
            </w:pPr>
            <w:r w:rsidRPr="00A530B8">
              <w:rPr>
                <w:rFonts w:ascii="Times New Roman" w:hAnsi="Times New Roman"/>
                <w:sz w:val="24"/>
                <w:szCs w:val="24"/>
              </w:rPr>
              <w:t>Усяго разам</w:t>
            </w:r>
          </w:p>
        </w:tc>
        <w:tc>
          <w:tcPr>
            <w:tcW w:w="994" w:type="dxa"/>
          </w:tcPr>
          <w:p w:rsidR="007A1692" w:rsidRPr="0099285A" w:rsidRDefault="007A1692" w:rsidP="00AD1913">
            <w:pPr>
              <w:spacing w:after="0" w:line="240" w:lineRule="auto"/>
              <w:jc w:val="center"/>
              <w:rPr>
                <w:rFonts w:ascii="Times New Roman" w:hAnsi="Times New Roman"/>
                <w:sz w:val="24"/>
                <w:szCs w:val="24"/>
                <w:lang w:val="ru-RU"/>
              </w:rPr>
            </w:pPr>
            <w:r>
              <w:rPr>
                <w:rFonts w:ascii="Times New Roman" w:hAnsi="Times New Roman"/>
                <w:sz w:val="24"/>
                <w:szCs w:val="24"/>
                <w:lang w:val="ru-RU"/>
              </w:rPr>
              <w:t>66</w:t>
            </w:r>
          </w:p>
        </w:tc>
        <w:tc>
          <w:tcPr>
            <w:tcW w:w="900" w:type="dxa"/>
          </w:tcPr>
          <w:p w:rsidR="007A1692" w:rsidRPr="0099285A" w:rsidRDefault="007A1692" w:rsidP="00AD1913">
            <w:pPr>
              <w:spacing w:after="0" w:line="240" w:lineRule="auto"/>
              <w:jc w:val="center"/>
              <w:rPr>
                <w:rFonts w:ascii="Times New Roman" w:hAnsi="Times New Roman"/>
                <w:sz w:val="24"/>
                <w:szCs w:val="24"/>
                <w:lang w:val="ru-RU"/>
              </w:rPr>
            </w:pPr>
            <w:r>
              <w:rPr>
                <w:rFonts w:ascii="Times New Roman" w:hAnsi="Times New Roman"/>
                <w:sz w:val="24"/>
                <w:szCs w:val="24"/>
                <w:lang w:val="ru-RU"/>
              </w:rPr>
              <w:t>58</w:t>
            </w:r>
          </w:p>
        </w:tc>
        <w:tc>
          <w:tcPr>
            <w:tcW w:w="900" w:type="dxa"/>
          </w:tcPr>
          <w:p w:rsidR="007A1692" w:rsidRPr="00A530B8" w:rsidRDefault="007A1692" w:rsidP="00AD1913">
            <w:pPr>
              <w:spacing w:after="0" w:line="240" w:lineRule="auto"/>
              <w:jc w:val="center"/>
              <w:rPr>
                <w:rFonts w:ascii="Times New Roman" w:hAnsi="Times New Roman"/>
                <w:sz w:val="24"/>
                <w:szCs w:val="24"/>
              </w:rPr>
            </w:pPr>
          </w:p>
        </w:tc>
        <w:tc>
          <w:tcPr>
            <w:tcW w:w="1033" w:type="dxa"/>
          </w:tcPr>
          <w:p w:rsidR="007A1692" w:rsidRPr="00A530B8" w:rsidRDefault="007A1692" w:rsidP="00AD1913">
            <w:pPr>
              <w:spacing w:after="0" w:line="240" w:lineRule="auto"/>
              <w:jc w:val="center"/>
              <w:rPr>
                <w:rFonts w:ascii="Times New Roman" w:hAnsi="Times New Roman"/>
                <w:sz w:val="24"/>
                <w:szCs w:val="24"/>
              </w:rPr>
            </w:pPr>
          </w:p>
        </w:tc>
        <w:tc>
          <w:tcPr>
            <w:tcW w:w="851" w:type="dxa"/>
          </w:tcPr>
          <w:p w:rsidR="007A1692" w:rsidRPr="00A530B8" w:rsidRDefault="007A1692" w:rsidP="00AD1913">
            <w:pPr>
              <w:spacing w:after="0" w:line="240" w:lineRule="auto"/>
              <w:jc w:val="center"/>
              <w:rPr>
                <w:rFonts w:ascii="Times New Roman" w:hAnsi="Times New Roman"/>
                <w:sz w:val="24"/>
                <w:szCs w:val="24"/>
              </w:rPr>
            </w:pPr>
            <w:r w:rsidRPr="00A530B8">
              <w:rPr>
                <w:rFonts w:ascii="Times New Roman" w:hAnsi="Times New Roman"/>
                <w:sz w:val="24"/>
                <w:szCs w:val="24"/>
              </w:rPr>
              <w:t>2</w:t>
            </w:r>
            <w:r>
              <w:rPr>
                <w:rFonts w:ascii="Times New Roman" w:hAnsi="Times New Roman"/>
                <w:sz w:val="24"/>
                <w:szCs w:val="24"/>
              </w:rPr>
              <w:t>0</w:t>
            </w:r>
          </w:p>
        </w:tc>
        <w:tc>
          <w:tcPr>
            <w:tcW w:w="992" w:type="dxa"/>
          </w:tcPr>
          <w:p w:rsidR="007A1692" w:rsidRPr="0099285A" w:rsidRDefault="007A1692" w:rsidP="00AD1913">
            <w:pPr>
              <w:spacing w:after="0" w:line="240" w:lineRule="auto"/>
              <w:jc w:val="center"/>
              <w:rPr>
                <w:rFonts w:ascii="Times New Roman" w:hAnsi="Times New Roman"/>
                <w:sz w:val="24"/>
                <w:szCs w:val="24"/>
                <w:lang w:val="ru-RU"/>
              </w:rPr>
            </w:pPr>
            <w:r>
              <w:rPr>
                <w:rFonts w:ascii="Times New Roman" w:hAnsi="Times New Roman"/>
                <w:sz w:val="24"/>
                <w:szCs w:val="24"/>
                <w:lang w:val="ru-RU"/>
              </w:rPr>
              <w:t>144</w:t>
            </w:r>
          </w:p>
        </w:tc>
      </w:tr>
    </w:tbl>
    <w:p w:rsidR="007A1692" w:rsidRDefault="007A1692" w:rsidP="00FF68C0">
      <w:pPr>
        <w:spacing w:after="0"/>
        <w:jc w:val="center"/>
        <w:rPr>
          <w:sz w:val="28"/>
          <w:szCs w:val="28"/>
        </w:rPr>
      </w:pPr>
    </w:p>
    <w:p w:rsidR="007A1692" w:rsidRPr="00063941" w:rsidRDefault="007A1692" w:rsidP="00FF68C0">
      <w:pPr>
        <w:spacing w:after="0"/>
        <w:jc w:val="center"/>
        <w:rPr>
          <w:rFonts w:ascii="Times New Roman" w:hAnsi="Times New Roman"/>
          <w:b/>
          <w:caps/>
          <w:sz w:val="28"/>
          <w:szCs w:val="28"/>
        </w:rPr>
      </w:pPr>
      <w:r>
        <w:rPr>
          <w:sz w:val="28"/>
          <w:szCs w:val="28"/>
        </w:rPr>
        <w:br w:type="page"/>
      </w:r>
      <w:r w:rsidRPr="00063941">
        <w:rPr>
          <w:rFonts w:ascii="Times New Roman" w:hAnsi="Times New Roman"/>
          <w:b/>
          <w:caps/>
          <w:sz w:val="28"/>
          <w:szCs w:val="28"/>
        </w:rPr>
        <w:t>змест вучэбнага матэрыялУ</w:t>
      </w:r>
    </w:p>
    <w:p w:rsidR="007A1692" w:rsidRPr="006C1BC5" w:rsidRDefault="007A1692" w:rsidP="00FF68C0">
      <w:pPr>
        <w:spacing w:after="0" w:line="240" w:lineRule="auto"/>
        <w:ind w:firstLine="709"/>
        <w:jc w:val="center"/>
        <w:rPr>
          <w:rFonts w:ascii="Times New Roman" w:hAnsi="Times New Roman"/>
          <w:sz w:val="24"/>
          <w:szCs w:val="24"/>
        </w:rPr>
      </w:pPr>
    </w:p>
    <w:p w:rsidR="007A1692" w:rsidRDefault="007A1692" w:rsidP="00FF68C0">
      <w:pPr>
        <w:spacing w:after="0" w:line="240" w:lineRule="auto"/>
        <w:ind w:firstLine="709"/>
        <w:jc w:val="both"/>
        <w:rPr>
          <w:rFonts w:ascii="Times New Roman" w:hAnsi="Times New Roman"/>
          <w:b/>
          <w:sz w:val="28"/>
          <w:szCs w:val="28"/>
        </w:rPr>
      </w:pPr>
      <w:r w:rsidRPr="00CD5116">
        <w:rPr>
          <w:rFonts w:ascii="Times New Roman" w:hAnsi="Times New Roman"/>
          <w:b/>
          <w:sz w:val="28"/>
          <w:szCs w:val="28"/>
        </w:rPr>
        <w:t>Раздзел 1 Уводзіны ў гісторыю сярэдніх вякоў</w:t>
      </w:r>
    </w:p>
    <w:p w:rsidR="007A1692" w:rsidRPr="006C1BC5" w:rsidRDefault="007A1692" w:rsidP="00FF68C0">
      <w:pPr>
        <w:spacing w:after="0" w:line="240" w:lineRule="auto"/>
        <w:ind w:firstLine="709"/>
        <w:jc w:val="both"/>
        <w:rPr>
          <w:rFonts w:ascii="Times New Roman" w:hAnsi="Times New Roman"/>
          <w:b/>
          <w:sz w:val="24"/>
          <w:szCs w:val="24"/>
        </w:rPr>
      </w:pPr>
    </w:p>
    <w:p w:rsidR="007A1692" w:rsidRDefault="007A1692" w:rsidP="00FF68C0">
      <w:pPr>
        <w:pStyle w:val="Heading8"/>
        <w:spacing w:before="0" w:line="240" w:lineRule="auto"/>
        <w:ind w:firstLine="709"/>
        <w:rPr>
          <w:rFonts w:ascii="Times New Roman" w:hAnsi="Times New Roman"/>
          <w:b/>
          <w:color w:val="000000"/>
          <w:sz w:val="28"/>
          <w:szCs w:val="28"/>
        </w:rPr>
      </w:pPr>
      <w:r w:rsidRPr="00CD5116">
        <w:rPr>
          <w:rFonts w:ascii="Times New Roman" w:hAnsi="Times New Roman"/>
          <w:b/>
          <w:color w:val="000000"/>
          <w:sz w:val="28"/>
          <w:szCs w:val="28"/>
        </w:rPr>
        <w:t>Тэма 1</w:t>
      </w:r>
      <w:r>
        <w:rPr>
          <w:rFonts w:ascii="Times New Roman" w:hAnsi="Times New Roman"/>
          <w:b/>
          <w:color w:val="000000"/>
          <w:sz w:val="28"/>
          <w:szCs w:val="28"/>
        </w:rPr>
        <w:t>.1</w:t>
      </w:r>
      <w:r w:rsidRPr="00CD5116">
        <w:rPr>
          <w:rFonts w:ascii="Times New Roman" w:hAnsi="Times New Roman"/>
          <w:b/>
          <w:color w:val="000000"/>
          <w:sz w:val="28"/>
          <w:szCs w:val="28"/>
        </w:rPr>
        <w:t xml:space="preserve"> Сярэднія вякі. Перыядызацыя</w:t>
      </w:r>
    </w:p>
    <w:p w:rsidR="007A1692" w:rsidRPr="00CD5116" w:rsidRDefault="007A1692" w:rsidP="00FF68C0">
      <w:pPr>
        <w:spacing w:after="0" w:line="240" w:lineRule="auto"/>
        <w:ind w:firstLine="709"/>
      </w:pPr>
    </w:p>
    <w:p w:rsidR="007A1692" w:rsidRPr="006C1BC5" w:rsidRDefault="007A1692" w:rsidP="00CD5116">
      <w:pPr>
        <w:pStyle w:val="BodyText"/>
        <w:ind w:firstLine="709"/>
        <w:jc w:val="both"/>
        <w:rPr>
          <w:spacing w:val="0"/>
          <w:w w:val="100"/>
          <w:szCs w:val="24"/>
          <w:lang w:val="be-BY"/>
        </w:rPr>
      </w:pPr>
      <w:r w:rsidRPr="006C1BC5">
        <w:rPr>
          <w:spacing w:val="0"/>
          <w:w w:val="100"/>
          <w:szCs w:val="24"/>
          <w:lang w:val="be-BY"/>
        </w:rPr>
        <w:t>Месца сярэднявечча ў сусветна-гістарычным працэсе: яго змест, храналагічныя рамкі і праблемы перыядызацыі.</w:t>
      </w:r>
      <w:r w:rsidRPr="006C1BC5">
        <w:rPr>
          <w:i/>
          <w:szCs w:val="24"/>
          <w:lang w:val="be-BY"/>
        </w:rPr>
        <w:t xml:space="preserve"> </w:t>
      </w:r>
      <w:r w:rsidRPr="006C1BC5">
        <w:rPr>
          <w:spacing w:val="0"/>
          <w:w w:val="100"/>
          <w:szCs w:val="24"/>
          <w:lang w:val="be-BY"/>
        </w:rPr>
        <w:t>Тэрмін «сярэдневечча» і яго разуменне рознымі гістарычнымі школамі. «Кароткае» і «доўгае» сярэднявечча. Эканамічныя асновы сярэдневяковага феа</w:t>
      </w:r>
      <w:bookmarkStart w:id="0" w:name="_GoBack"/>
      <w:bookmarkEnd w:id="0"/>
      <w:r w:rsidRPr="006C1BC5">
        <w:rPr>
          <w:spacing w:val="0"/>
          <w:w w:val="100"/>
          <w:szCs w:val="24"/>
          <w:lang w:val="be-BY"/>
        </w:rPr>
        <w:t>дальнага грамадства, сацыяльны падмурак і палітычная арганізацыя. Еўрапейскі феадалізм. Заходнееўрапейская і ўсходнееўрапейская мадэлі развіцця ў эпоху сярэднявечча.</w:t>
      </w:r>
      <w:r w:rsidRPr="006C1BC5">
        <w:rPr>
          <w:i/>
          <w:szCs w:val="24"/>
          <w:lang w:val="be-BY"/>
        </w:rPr>
        <w:t xml:space="preserve"> </w:t>
      </w:r>
      <w:r w:rsidRPr="006C1BC5">
        <w:rPr>
          <w:spacing w:val="0"/>
          <w:w w:val="100"/>
          <w:szCs w:val="24"/>
          <w:lang w:val="be-BY"/>
        </w:rPr>
        <w:t>Асаблівасці сацыяльнай структуры сярэдневяковага еўрапейскага грамадства.</w:t>
      </w:r>
      <w:r w:rsidRPr="006C1BC5">
        <w:rPr>
          <w:i/>
          <w:szCs w:val="24"/>
          <w:lang w:val="be-BY"/>
        </w:rPr>
        <w:t xml:space="preserve"> </w:t>
      </w:r>
      <w:r w:rsidRPr="006C1BC5">
        <w:rPr>
          <w:spacing w:val="0"/>
          <w:w w:val="100"/>
          <w:szCs w:val="24"/>
          <w:lang w:val="be-BY"/>
        </w:rPr>
        <w:t xml:space="preserve"> Сеньярыяльна-васальныя адносіны. Феадальная іерархія. </w:t>
      </w:r>
    </w:p>
    <w:p w:rsidR="007A1692" w:rsidRPr="006C1BC5" w:rsidRDefault="007A1692" w:rsidP="00CD5116">
      <w:pPr>
        <w:pStyle w:val="BodyText"/>
        <w:ind w:firstLine="709"/>
        <w:jc w:val="both"/>
        <w:rPr>
          <w:spacing w:val="0"/>
          <w:w w:val="100"/>
          <w:szCs w:val="24"/>
          <w:lang w:val="be-BY"/>
        </w:rPr>
      </w:pPr>
    </w:p>
    <w:p w:rsidR="007A1692" w:rsidRDefault="007A1692" w:rsidP="00CD5116">
      <w:pPr>
        <w:pStyle w:val="BodyText"/>
        <w:ind w:firstLine="709"/>
        <w:jc w:val="both"/>
        <w:rPr>
          <w:b/>
          <w:spacing w:val="0"/>
          <w:w w:val="100"/>
          <w:sz w:val="28"/>
          <w:szCs w:val="28"/>
          <w:lang w:val="be-BY"/>
        </w:rPr>
      </w:pPr>
      <w:r w:rsidRPr="00371D06">
        <w:rPr>
          <w:b/>
          <w:spacing w:val="0"/>
          <w:w w:val="100"/>
          <w:sz w:val="28"/>
          <w:szCs w:val="28"/>
          <w:lang w:val="be-BY"/>
        </w:rPr>
        <w:t>Тэма 1.2 Медыявістыка як гістарычная навука. Крыніцы па</w:t>
      </w:r>
      <w:r w:rsidRPr="00CD5116">
        <w:rPr>
          <w:b/>
          <w:spacing w:val="0"/>
          <w:w w:val="100"/>
          <w:sz w:val="28"/>
          <w:szCs w:val="28"/>
          <w:lang w:val="be-BY"/>
        </w:rPr>
        <w:t xml:space="preserve"> гісторыі сярэдніх вякоў</w:t>
      </w:r>
    </w:p>
    <w:p w:rsidR="007A1692" w:rsidRPr="006C1BC5" w:rsidRDefault="007A1692" w:rsidP="00CD5116">
      <w:pPr>
        <w:pStyle w:val="BodyText"/>
        <w:ind w:firstLine="709"/>
        <w:jc w:val="both"/>
        <w:rPr>
          <w:b/>
          <w:spacing w:val="0"/>
          <w:w w:val="100"/>
          <w:szCs w:val="24"/>
          <w:lang w:val="be-BY"/>
        </w:rPr>
      </w:pPr>
    </w:p>
    <w:p w:rsidR="007A1692" w:rsidRPr="006C1BC5" w:rsidRDefault="007A1692" w:rsidP="00CD5116">
      <w:pPr>
        <w:spacing w:after="0" w:line="240" w:lineRule="auto"/>
        <w:ind w:firstLine="709"/>
        <w:jc w:val="both"/>
        <w:rPr>
          <w:rFonts w:ascii="Times New Roman" w:hAnsi="Times New Roman"/>
          <w:sz w:val="24"/>
          <w:szCs w:val="24"/>
        </w:rPr>
      </w:pPr>
      <w:r w:rsidRPr="006C1BC5">
        <w:rPr>
          <w:rFonts w:ascii="Times New Roman" w:hAnsi="Times New Roman"/>
          <w:sz w:val="24"/>
          <w:szCs w:val="24"/>
        </w:rPr>
        <w:t>Асноўныя этапы развіцця медыявістыкі. Узнікненне ў 17 ст. “германістычнай” і “раманістычнай” тэорый генезісу феадалізму. Разуменне феадалізму ў творах Ф. Гізо і інш. гісторыкаў 19 ст. Л. Маўрэр і маркавая тэорыя. Гісторыка-эканамічны накірунак у медыявістыцы. Класічная вотчынная тэорыя. Навуковае вывучэнне гісторыі сярэдніх вякоў на Беларусі ў 18-19 ст. Развіццё медыявістыкі ў Расійскай імперыі 19- напачатку 20 ст. “Крытычны накірунак” у медыявістыцы. А. Допш і яго тэорыя “вотчыннага капіталізму”. Тэорыя кантынуітэта. Кірункі і школы сучаснай медыявістыкі. Разуменне феадалізму ў сусветнай гістарыяграфіі. Разуменне феадалізму як дзяржаўнай сістэмы. “Школа Аналаў” і разуменне феадалізму як сацыяльна-палітычнай сістэмы. Феадалізм як сацыяльна-эканамічная фармацыя. Канцэпцыя феадальнай рэвалюцыі. Беларуская медыявістыка сёння.</w:t>
      </w:r>
      <w:r>
        <w:rPr>
          <w:rFonts w:ascii="Times New Roman" w:hAnsi="Times New Roman"/>
          <w:sz w:val="24"/>
          <w:szCs w:val="24"/>
        </w:rPr>
        <w:t xml:space="preserve"> </w:t>
      </w:r>
      <w:r w:rsidRPr="006C1BC5">
        <w:rPr>
          <w:rFonts w:ascii="Times New Roman" w:hAnsi="Times New Roman"/>
          <w:sz w:val="24"/>
          <w:szCs w:val="24"/>
        </w:rPr>
        <w:t>Класіфікацыя крыніц па гісторыі сярэдніх вякоў. Найважнейшыя крыніцы па раннесярэдневяковым перыядзе. Асноўныя крыніцы па гісторыі высокага і позняга сярэднявечча. Гістарычныя творы заходнееўрапейскага сярэднявечча.</w:t>
      </w:r>
      <w:r w:rsidRPr="006C1BC5">
        <w:rPr>
          <w:sz w:val="24"/>
          <w:szCs w:val="24"/>
        </w:rPr>
        <w:t xml:space="preserve"> </w:t>
      </w:r>
    </w:p>
    <w:p w:rsidR="007A1692" w:rsidRPr="006C1BC5" w:rsidRDefault="007A1692" w:rsidP="00CD5116">
      <w:pPr>
        <w:spacing w:after="0" w:line="240" w:lineRule="auto"/>
        <w:ind w:firstLine="709"/>
        <w:jc w:val="both"/>
        <w:rPr>
          <w:rFonts w:ascii="Times New Roman" w:hAnsi="Times New Roman"/>
          <w:sz w:val="24"/>
          <w:szCs w:val="24"/>
        </w:rPr>
      </w:pPr>
    </w:p>
    <w:p w:rsidR="007A1692" w:rsidRPr="006C1BC5" w:rsidRDefault="007A1692" w:rsidP="00CD5116">
      <w:pPr>
        <w:spacing w:after="0" w:line="240" w:lineRule="auto"/>
        <w:ind w:firstLine="709"/>
        <w:jc w:val="both"/>
        <w:rPr>
          <w:rFonts w:ascii="Times New Roman" w:hAnsi="Times New Roman"/>
          <w:b/>
          <w:sz w:val="24"/>
          <w:szCs w:val="24"/>
        </w:rPr>
      </w:pPr>
    </w:p>
    <w:p w:rsidR="007A1692" w:rsidRPr="006C1BC5" w:rsidRDefault="007A1692" w:rsidP="00CD5116">
      <w:pPr>
        <w:spacing w:after="0" w:line="240" w:lineRule="auto"/>
        <w:ind w:firstLine="709"/>
        <w:jc w:val="both"/>
        <w:rPr>
          <w:rFonts w:ascii="Times New Roman" w:hAnsi="Times New Roman"/>
          <w:sz w:val="24"/>
          <w:szCs w:val="24"/>
        </w:rPr>
      </w:pPr>
    </w:p>
    <w:p w:rsidR="007A1692" w:rsidRPr="00CD5116" w:rsidRDefault="007A1692" w:rsidP="00CD5116">
      <w:pPr>
        <w:spacing w:after="0" w:line="240" w:lineRule="auto"/>
        <w:ind w:firstLine="709"/>
        <w:jc w:val="both"/>
        <w:rPr>
          <w:rFonts w:ascii="Times New Roman" w:hAnsi="Times New Roman"/>
          <w:b/>
          <w:sz w:val="28"/>
          <w:szCs w:val="28"/>
        </w:rPr>
      </w:pPr>
      <w:r w:rsidRPr="00CD5116">
        <w:rPr>
          <w:rFonts w:ascii="Times New Roman" w:hAnsi="Times New Roman"/>
          <w:b/>
          <w:sz w:val="28"/>
          <w:szCs w:val="28"/>
        </w:rPr>
        <w:tab/>
        <w:t>Раздзел 2 Пераход ад антычнасці да сярэднявечча</w:t>
      </w:r>
    </w:p>
    <w:p w:rsidR="007A1692" w:rsidRPr="006C1BC5" w:rsidRDefault="007A1692" w:rsidP="00CD5116">
      <w:pPr>
        <w:spacing w:after="0" w:line="240" w:lineRule="auto"/>
        <w:ind w:firstLine="709"/>
        <w:jc w:val="both"/>
        <w:rPr>
          <w:rFonts w:ascii="Times New Roman" w:hAnsi="Times New Roman"/>
          <w:sz w:val="24"/>
          <w:szCs w:val="24"/>
        </w:rPr>
      </w:pPr>
    </w:p>
    <w:p w:rsidR="007A1692" w:rsidRDefault="007A1692" w:rsidP="00362AB1">
      <w:pPr>
        <w:spacing w:after="0" w:line="240" w:lineRule="auto"/>
        <w:ind w:firstLine="709"/>
        <w:jc w:val="both"/>
        <w:rPr>
          <w:rFonts w:ascii="Times New Roman" w:hAnsi="Times New Roman"/>
          <w:b/>
          <w:sz w:val="28"/>
          <w:szCs w:val="28"/>
        </w:rPr>
      </w:pPr>
      <w:r w:rsidRPr="00CD5116">
        <w:rPr>
          <w:rFonts w:ascii="Times New Roman" w:hAnsi="Times New Roman"/>
          <w:b/>
          <w:sz w:val="28"/>
          <w:szCs w:val="28"/>
        </w:rPr>
        <w:t xml:space="preserve">Тэма </w:t>
      </w:r>
      <w:r>
        <w:rPr>
          <w:rFonts w:ascii="Times New Roman" w:hAnsi="Times New Roman"/>
          <w:b/>
          <w:sz w:val="28"/>
          <w:szCs w:val="28"/>
        </w:rPr>
        <w:t>2.1</w:t>
      </w:r>
      <w:r w:rsidRPr="00CD5116">
        <w:rPr>
          <w:rFonts w:ascii="Times New Roman" w:hAnsi="Times New Roman"/>
          <w:b/>
          <w:sz w:val="28"/>
          <w:szCs w:val="28"/>
        </w:rPr>
        <w:t xml:space="preserve"> </w:t>
      </w:r>
      <w:r>
        <w:rPr>
          <w:rFonts w:ascii="Times New Roman" w:hAnsi="Times New Roman"/>
          <w:b/>
          <w:sz w:val="28"/>
          <w:szCs w:val="28"/>
        </w:rPr>
        <w:t>Рымская імперыя ў 3</w:t>
      </w:r>
      <w:r w:rsidRPr="00CD5116">
        <w:rPr>
          <w:rFonts w:ascii="Times New Roman" w:hAnsi="Times New Roman"/>
          <w:b/>
          <w:sz w:val="28"/>
          <w:szCs w:val="28"/>
        </w:rPr>
        <w:t>-</w:t>
      </w:r>
      <w:r>
        <w:rPr>
          <w:rFonts w:ascii="Times New Roman" w:hAnsi="Times New Roman"/>
          <w:b/>
          <w:sz w:val="28"/>
          <w:szCs w:val="28"/>
        </w:rPr>
        <w:t>5</w:t>
      </w:r>
      <w:r w:rsidRPr="00CD5116">
        <w:rPr>
          <w:rFonts w:ascii="Times New Roman" w:hAnsi="Times New Roman"/>
          <w:b/>
          <w:sz w:val="28"/>
          <w:szCs w:val="28"/>
        </w:rPr>
        <w:t xml:space="preserve"> ст.</w:t>
      </w:r>
      <w:r w:rsidRPr="00FD3A95">
        <w:rPr>
          <w:rFonts w:ascii="Times New Roman" w:hAnsi="Times New Roman"/>
          <w:b/>
          <w:sz w:val="28"/>
          <w:szCs w:val="28"/>
        </w:rPr>
        <w:t xml:space="preserve"> </w:t>
      </w:r>
    </w:p>
    <w:p w:rsidR="007A1692" w:rsidRPr="006C1BC5" w:rsidRDefault="007A1692" w:rsidP="00CD5116">
      <w:pPr>
        <w:spacing w:after="0" w:line="240" w:lineRule="auto"/>
        <w:ind w:firstLine="709"/>
        <w:jc w:val="both"/>
        <w:rPr>
          <w:rFonts w:ascii="Times New Roman" w:hAnsi="Times New Roman"/>
          <w:b/>
          <w:sz w:val="24"/>
          <w:szCs w:val="24"/>
        </w:rPr>
      </w:pPr>
    </w:p>
    <w:p w:rsidR="007A1692" w:rsidRDefault="007A1692" w:rsidP="00CD5116">
      <w:pPr>
        <w:spacing w:after="0" w:line="240" w:lineRule="auto"/>
        <w:ind w:firstLine="709"/>
        <w:jc w:val="both"/>
        <w:rPr>
          <w:rFonts w:ascii="Times New Roman" w:hAnsi="Times New Roman"/>
          <w:sz w:val="24"/>
          <w:szCs w:val="24"/>
        </w:rPr>
      </w:pPr>
      <w:r w:rsidRPr="006C1BC5">
        <w:rPr>
          <w:rFonts w:ascii="Times New Roman" w:hAnsi="Times New Roman"/>
          <w:sz w:val="24"/>
          <w:szCs w:val="24"/>
        </w:rPr>
        <w:t>Прыродна-геаграфічныя ўмовы на рубяжы антычнасці і сярэднявечча. Этнадэмаграфічныя працэсы. Развіццё вытворчых сіл. Рымская імперыя ў 3-5 ст. Эвалюцыя катанату. Эмфітэўсіс. Пекулій. Прэкарый. Патранат</w:t>
      </w:r>
      <w:r>
        <w:rPr>
          <w:rFonts w:ascii="Times New Roman" w:hAnsi="Times New Roman"/>
          <w:sz w:val="24"/>
          <w:szCs w:val="24"/>
        </w:rPr>
        <w:t xml:space="preserve"> і камендацыя</w:t>
      </w:r>
      <w:r w:rsidRPr="006C1BC5">
        <w:rPr>
          <w:rFonts w:ascii="Times New Roman" w:hAnsi="Times New Roman"/>
          <w:sz w:val="24"/>
          <w:szCs w:val="24"/>
        </w:rPr>
        <w:t xml:space="preserve">. Заняпад гарадоў і гандлю, натуралізацыя гаспадаркі. Абвастрэнне сацыяльных адносін. Багаўды. Данатысты. </w:t>
      </w:r>
      <w:r>
        <w:rPr>
          <w:rFonts w:ascii="Times New Roman" w:hAnsi="Times New Roman"/>
          <w:sz w:val="24"/>
          <w:szCs w:val="24"/>
        </w:rPr>
        <w:t xml:space="preserve">Цыркумцыліёны. Змены ў грамадскім і палітычным ладзе Рымскай імперыі. Фарміраванне новай саслоўнай структуры рымскага грамадства. Эдыкт Каракалы. </w:t>
      </w:r>
      <w:r w:rsidRPr="006C1BC5">
        <w:rPr>
          <w:rFonts w:ascii="Times New Roman" w:hAnsi="Times New Roman"/>
          <w:sz w:val="24"/>
          <w:szCs w:val="24"/>
        </w:rPr>
        <w:t xml:space="preserve">Эпоха дамінату. </w:t>
      </w:r>
      <w:r>
        <w:rPr>
          <w:rFonts w:ascii="Times New Roman" w:hAnsi="Times New Roman"/>
          <w:sz w:val="24"/>
          <w:szCs w:val="24"/>
        </w:rPr>
        <w:t xml:space="preserve">Новае адміністратыўнае ўладкаванне імперыі. Фінансавыя рэформы. Рост бюракратычнага апарату. </w:t>
      </w:r>
      <w:r w:rsidRPr="006C1BC5">
        <w:rPr>
          <w:rFonts w:ascii="Times New Roman" w:hAnsi="Times New Roman"/>
          <w:sz w:val="24"/>
          <w:szCs w:val="24"/>
        </w:rPr>
        <w:t>Крызіс ідэалогіі. Аслабленне імператарскай ўлады.</w:t>
      </w:r>
      <w:r>
        <w:rPr>
          <w:rFonts w:ascii="Times New Roman" w:hAnsi="Times New Roman"/>
          <w:sz w:val="24"/>
          <w:szCs w:val="24"/>
        </w:rPr>
        <w:t xml:space="preserve"> Пераўтварэнне хрысціянства ў дзяржаўную рэлігію.</w:t>
      </w:r>
    </w:p>
    <w:p w:rsidR="007A1692" w:rsidRDefault="007A1692" w:rsidP="00CD5116">
      <w:pPr>
        <w:spacing w:after="0" w:line="240" w:lineRule="auto"/>
        <w:ind w:firstLine="709"/>
        <w:jc w:val="both"/>
        <w:rPr>
          <w:rFonts w:ascii="Times New Roman" w:hAnsi="Times New Roman"/>
          <w:sz w:val="24"/>
          <w:szCs w:val="24"/>
        </w:rPr>
      </w:pPr>
    </w:p>
    <w:p w:rsidR="007A1692" w:rsidRDefault="007A1692" w:rsidP="00CD5116">
      <w:pPr>
        <w:spacing w:after="0" w:line="240" w:lineRule="auto"/>
        <w:ind w:firstLine="709"/>
        <w:jc w:val="both"/>
        <w:rPr>
          <w:rFonts w:ascii="Times New Roman" w:hAnsi="Times New Roman"/>
          <w:sz w:val="24"/>
          <w:szCs w:val="24"/>
        </w:rPr>
      </w:pPr>
    </w:p>
    <w:p w:rsidR="007A1692" w:rsidRDefault="007A1692" w:rsidP="00CD5116">
      <w:pPr>
        <w:spacing w:after="0" w:line="240" w:lineRule="auto"/>
        <w:ind w:firstLine="709"/>
        <w:jc w:val="both"/>
        <w:rPr>
          <w:rFonts w:ascii="Times New Roman" w:hAnsi="Times New Roman"/>
          <w:sz w:val="24"/>
          <w:szCs w:val="24"/>
        </w:rPr>
      </w:pPr>
    </w:p>
    <w:p w:rsidR="007A1692" w:rsidRPr="006C1BC5" w:rsidRDefault="007A1692" w:rsidP="00CD5116">
      <w:pPr>
        <w:spacing w:after="0" w:line="240" w:lineRule="auto"/>
        <w:ind w:firstLine="709"/>
        <w:jc w:val="both"/>
        <w:rPr>
          <w:rFonts w:ascii="Times New Roman" w:hAnsi="Times New Roman"/>
          <w:sz w:val="24"/>
          <w:szCs w:val="24"/>
        </w:rPr>
      </w:pPr>
      <w:r>
        <w:rPr>
          <w:rFonts w:ascii="Times New Roman" w:hAnsi="Times New Roman"/>
          <w:b/>
          <w:sz w:val="28"/>
          <w:szCs w:val="28"/>
        </w:rPr>
        <w:t>Тэма 2.2 Старажытныя германцы</w:t>
      </w:r>
    </w:p>
    <w:p w:rsidR="007A1692" w:rsidRDefault="007A1692" w:rsidP="00AB743F">
      <w:pPr>
        <w:spacing w:after="0" w:line="240" w:lineRule="auto"/>
        <w:ind w:firstLine="709"/>
        <w:jc w:val="both"/>
        <w:rPr>
          <w:rFonts w:ascii="Times New Roman" w:hAnsi="Times New Roman"/>
          <w:sz w:val="24"/>
          <w:szCs w:val="24"/>
        </w:rPr>
      </w:pPr>
      <w:r w:rsidRPr="006C1BC5">
        <w:rPr>
          <w:rFonts w:ascii="Times New Roman" w:hAnsi="Times New Roman"/>
          <w:sz w:val="24"/>
          <w:szCs w:val="24"/>
        </w:rPr>
        <w:t>Сацыяльна-эканамічны лад старажытных германцаў</w:t>
      </w:r>
      <w:r>
        <w:rPr>
          <w:rFonts w:ascii="Times New Roman" w:hAnsi="Times New Roman"/>
          <w:sz w:val="24"/>
          <w:szCs w:val="24"/>
        </w:rPr>
        <w:t xml:space="preserve"> паводле крыніц</w:t>
      </w:r>
      <w:r w:rsidRPr="006C1BC5">
        <w:rPr>
          <w:rFonts w:ascii="Times New Roman" w:hAnsi="Times New Roman"/>
          <w:sz w:val="24"/>
          <w:szCs w:val="24"/>
        </w:rPr>
        <w:t>.</w:t>
      </w:r>
      <w:r>
        <w:rPr>
          <w:rFonts w:ascii="Times New Roman" w:hAnsi="Times New Roman"/>
          <w:sz w:val="24"/>
          <w:szCs w:val="24"/>
        </w:rPr>
        <w:t xml:space="preserve">Характар землекарыстання. Права на зямлю. З’яўленне маёмаснай і сацыяльнай няроўнасці. </w:t>
      </w:r>
      <w:r w:rsidRPr="006C1BC5">
        <w:rPr>
          <w:rFonts w:ascii="Times New Roman" w:hAnsi="Times New Roman"/>
          <w:sz w:val="24"/>
          <w:szCs w:val="24"/>
        </w:rPr>
        <w:t xml:space="preserve">Эвалюцыя родавай абшчыны. </w:t>
      </w:r>
    </w:p>
    <w:p w:rsidR="007A1692" w:rsidRPr="006C1BC5" w:rsidRDefault="007A1692" w:rsidP="00AB743F">
      <w:pPr>
        <w:spacing w:after="0" w:line="240" w:lineRule="auto"/>
        <w:ind w:firstLine="709"/>
        <w:jc w:val="both"/>
        <w:rPr>
          <w:rFonts w:ascii="Times New Roman" w:hAnsi="Times New Roman"/>
          <w:sz w:val="24"/>
          <w:szCs w:val="24"/>
        </w:rPr>
      </w:pPr>
      <w:r>
        <w:rPr>
          <w:rFonts w:ascii="Times New Roman" w:hAnsi="Times New Roman"/>
          <w:sz w:val="24"/>
          <w:szCs w:val="24"/>
        </w:rPr>
        <w:t>Палітычны лад старажытных германцаў. Правадырствы і племянныя саюзы. Роля ваеннай арыстакратыі і дружыны.</w:t>
      </w:r>
      <w:r w:rsidRPr="00AB743F">
        <w:rPr>
          <w:rFonts w:ascii="Times New Roman" w:hAnsi="Times New Roman"/>
          <w:sz w:val="24"/>
          <w:szCs w:val="24"/>
        </w:rPr>
        <w:t xml:space="preserve"> </w:t>
      </w:r>
      <w:r>
        <w:rPr>
          <w:rFonts w:ascii="Times New Roman" w:hAnsi="Times New Roman"/>
          <w:sz w:val="24"/>
          <w:szCs w:val="24"/>
        </w:rPr>
        <w:t>В</w:t>
      </w:r>
      <w:r w:rsidRPr="006C1BC5">
        <w:rPr>
          <w:rFonts w:ascii="Times New Roman" w:hAnsi="Times New Roman"/>
          <w:sz w:val="24"/>
          <w:szCs w:val="24"/>
        </w:rPr>
        <w:t xml:space="preserve">аенная дэмакратыя. </w:t>
      </w:r>
      <w:r>
        <w:rPr>
          <w:rFonts w:ascii="Times New Roman" w:hAnsi="Times New Roman"/>
          <w:sz w:val="24"/>
          <w:szCs w:val="24"/>
        </w:rPr>
        <w:t xml:space="preserve">Праблема этнагенеза германцаў. Рэлігійныя вераванні. </w:t>
      </w:r>
      <w:r w:rsidRPr="006C1BC5">
        <w:rPr>
          <w:rFonts w:ascii="Times New Roman" w:hAnsi="Times New Roman"/>
          <w:sz w:val="24"/>
          <w:szCs w:val="24"/>
        </w:rPr>
        <w:t xml:space="preserve">Міграцыі германцаў у 2 – 5 ст. </w:t>
      </w:r>
      <w:r>
        <w:rPr>
          <w:rFonts w:ascii="Times New Roman" w:hAnsi="Times New Roman"/>
          <w:sz w:val="24"/>
          <w:szCs w:val="24"/>
        </w:rPr>
        <w:t xml:space="preserve">Узаемаадносіны гермацаў з Рымскай імперыяй. Германцы-федэраты. </w:t>
      </w:r>
      <w:r w:rsidRPr="006C1BC5">
        <w:rPr>
          <w:rFonts w:ascii="Times New Roman" w:hAnsi="Times New Roman"/>
          <w:sz w:val="24"/>
          <w:szCs w:val="24"/>
        </w:rPr>
        <w:t>Хрысціянства сярод германцаў.</w:t>
      </w:r>
    </w:p>
    <w:p w:rsidR="007A1692" w:rsidRPr="006C1BC5" w:rsidRDefault="007A1692" w:rsidP="00CD5116">
      <w:pPr>
        <w:pStyle w:val="BodyTextIndent"/>
        <w:spacing w:after="0" w:line="240" w:lineRule="auto"/>
        <w:ind w:left="0" w:firstLine="709"/>
        <w:jc w:val="both"/>
        <w:rPr>
          <w:rFonts w:ascii="Times New Roman" w:hAnsi="Times New Roman"/>
          <w:sz w:val="24"/>
          <w:szCs w:val="24"/>
        </w:rPr>
      </w:pPr>
    </w:p>
    <w:p w:rsidR="007A1692" w:rsidRDefault="007A1692" w:rsidP="00D43F70">
      <w:pPr>
        <w:pStyle w:val="BodyTextIndent"/>
        <w:spacing w:after="0" w:line="240" w:lineRule="auto"/>
        <w:ind w:left="0" w:firstLine="709"/>
        <w:jc w:val="both"/>
        <w:rPr>
          <w:rFonts w:ascii="Times New Roman" w:hAnsi="Times New Roman"/>
          <w:b/>
          <w:sz w:val="28"/>
          <w:szCs w:val="28"/>
        </w:rPr>
      </w:pPr>
      <w:r w:rsidRPr="00CD5116">
        <w:rPr>
          <w:rFonts w:ascii="Times New Roman" w:hAnsi="Times New Roman"/>
          <w:b/>
          <w:sz w:val="28"/>
          <w:szCs w:val="28"/>
        </w:rPr>
        <w:t xml:space="preserve">Тэма </w:t>
      </w:r>
      <w:r>
        <w:rPr>
          <w:rFonts w:ascii="Times New Roman" w:hAnsi="Times New Roman"/>
          <w:b/>
          <w:sz w:val="28"/>
          <w:szCs w:val="28"/>
        </w:rPr>
        <w:t>2.3</w:t>
      </w:r>
      <w:r w:rsidRPr="00CD5116">
        <w:rPr>
          <w:rFonts w:ascii="Times New Roman" w:hAnsi="Times New Roman"/>
          <w:b/>
          <w:sz w:val="28"/>
          <w:szCs w:val="28"/>
        </w:rPr>
        <w:t xml:space="preserve"> </w:t>
      </w:r>
      <w:r>
        <w:rPr>
          <w:rFonts w:ascii="Times New Roman" w:hAnsi="Times New Roman"/>
          <w:b/>
          <w:sz w:val="28"/>
          <w:szCs w:val="28"/>
        </w:rPr>
        <w:t>Вялікае перасяленне народаў</w:t>
      </w:r>
    </w:p>
    <w:p w:rsidR="007A1692" w:rsidRPr="006C1BC5" w:rsidRDefault="007A1692" w:rsidP="00CD5116">
      <w:pPr>
        <w:pStyle w:val="BodyTextIndent"/>
        <w:spacing w:after="0" w:line="240" w:lineRule="auto"/>
        <w:ind w:left="0" w:firstLine="709"/>
        <w:jc w:val="both"/>
        <w:rPr>
          <w:rFonts w:ascii="Times New Roman" w:hAnsi="Times New Roman"/>
          <w:b/>
          <w:sz w:val="24"/>
          <w:szCs w:val="24"/>
        </w:rPr>
      </w:pPr>
    </w:p>
    <w:p w:rsidR="007A1692" w:rsidRPr="006C1BC5" w:rsidRDefault="007A1692" w:rsidP="00CD5116">
      <w:pPr>
        <w:spacing w:after="0" w:line="240" w:lineRule="auto"/>
        <w:ind w:firstLine="709"/>
        <w:jc w:val="both"/>
        <w:rPr>
          <w:rFonts w:ascii="Times New Roman" w:hAnsi="Times New Roman"/>
          <w:sz w:val="24"/>
          <w:szCs w:val="24"/>
        </w:rPr>
      </w:pPr>
      <w:r w:rsidRPr="006C1BC5">
        <w:rPr>
          <w:rFonts w:ascii="Times New Roman" w:hAnsi="Times New Roman"/>
          <w:sz w:val="24"/>
          <w:szCs w:val="24"/>
        </w:rPr>
        <w:t>Пачатак Вялікага перасялення народаў. Войны супраць Заходняй Рымскай імперыі. Германцы – федэраты. Масавыя ўварванні германцаў і стварэнне варварскіх каралеўстваў на тэрыторыі Заходняй Рымскай імперыі. Рух славян. Авары. Міграцыі венграў. Тыпалогія генезісу феадалізму. Развіццё феадальных адносін у Паўночнай Галіі. Асаблівасці генезісу феадалізму ў Паўднёва-Заходняй Еўропе. Сваеасаблівасці феадалізацыі Візантыі. Развіццё феадальных адносін у Брытаніі і Скандынавіі.</w:t>
      </w:r>
    </w:p>
    <w:p w:rsidR="007A1692" w:rsidRPr="00063941" w:rsidRDefault="007A1692" w:rsidP="00CD5116">
      <w:pPr>
        <w:spacing w:after="0" w:line="240" w:lineRule="auto"/>
        <w:ind w:firstLine="709"/>
        <w:jc w:val="both"/>
        <w:rPr>
          <w:rFonts w:ascii="Times New Roman" w:hAnsi="Times New Roman"/>
          <w:sz w:val="28"/>
          <w:szCs w:val="28"/>
        </w:rPr>
      </w:pPr>
    </w:p>
    <w:p w:rsidR="007A1692" w:rsidRPr="00CD5116" w:rsidRDefault="007A1692" w:rsidP="00CD5116">
      <w:pPr>
        <w:spacing w:after="0" w:line="240" w:lineRule="auto"/>
        <w:ind w:firstLine="709"/>
        <w:jc w:val="both"/>
        <w:rPr>
          <w:rFonts w:ascii="Times New Roman" w:hAnsi="Times New Roman"/>
          <w:b/>
          <w:sz w:val="28"/>
          <w:szCs w:val="28"/>
        </w:rPr>
      </w:pPr>
      <w:r w:rsidRPr="00CD5116">
        <w:rPr>
          <w:rFonts w:ascii="Times New Roman" w:hAnsi="Times New Roman"/>
          <w:b/>
          <w:sz w:val="28"/>
          <w:szCs w:val="28"/>
        </w:rPr>
        <w:t>Раздзел 3 Еўропа ў перыяд Ранняга сярэднявечча</w:t>
      </w:r>
    </w:p>
    <w:p w:rsidR="007A1692" w:rsidRPr="00063941" w:rsidRDefault="007A1692" w:rsidP="00CD5116">
      <w:pPr>
        <w:spacing w:after="0" w:line="240" w:lineRule="auto"/>
        <w:ind w:firstLine="709"/>
        <w:jc w:val="both"/>
        <w:rPr>
          <w:rFonts w:ascii="Times New Roman" w:hAnsi="Times New Roman"/>
          <w:sz w:val="28"/>
          <w:szCs w:val="28"/>
        </w:rPr>
      </w:pPr>
    </w:p>
    <w:p w:rsidR="007A1692" w:rsidRPr="00AB71A7" w:rsidRDefault="007A1692" w:rsidP="00AB71A7">
      <w:pPr>
        <w:spacing w:after="0" w:line="240" w:lineRule="auto"/>
        <w:ind w:firstLine="709"/>
        <w:jc w:val="both"/>
        <w:rPr>
          <w:rFonts w:ascii="Times New Roman" w:hAnsi="Times New Roman"/>
          <w:b/>
          <w:sz w:val="28"/>
          <w:szCs w:val="28"/>
        </w:rPr>
      </w:pPr>
      <w:r w:rsidRPr="00AB71A7">
        <w:rPr>
          <w:rFonts w:ascii="Times New Roman" w:hAnsi="Times New Roman"/>
          <w:b/>
          <w:sz w:val="28"/>
          <w:szCs w:val="28"/>
        </w:rPr>
        <w:t>Тэма 3.1 Варварскія дзяржавы на Пірэнеях і ў Афрыцы.</w:t>
      </w:r>
    </w:p>
    <w:p w:rsidR="007A1692" w:rsidRPr="00AB71A7" w:rsidRDefault="007A1692" w:rsidP="00CD5116">
      <w:pPr>
        <w:spacing w:after="0" w:line="240" w:lineRule="auto"/>
        <w:ind w:firstLine="709"/>
        <w:jc w:val="both"/>
        <w:rPr>
          <w:rFonts w:ascii="Times New Roman" w:hAnsi="Times New Roman"/>
          <w:b/>
          <w:sz w:val="28"/>
          <w:szCs w:val="28"/>
        </w:rPr>
      </w:pPr>
    </w:p>
    <w:p w:rsidR="007A1692" w:rsidRPr="00AB71A7" w:rsidRDefault="007A1692" w:rsidP="00CD5116">
      <w:pPr>
        <w:spacing w:after="0" w:line="240" w:lineRule="auto"/>
        <w:ind w:firstLine="709"/>
        <w:jc w:val="both"/>
        <w:rPr>
          <w:rFonts w:ascii="Times New Roman" w:hAnsi="Times New Roman"/>
          <w:sz w:val="24"/>
          <w:szCs w:val="24"/>
        </w:rPr>
      </w:pPr>
      <w:r w:rsidRPr="00AB71A7">
        <w:rPr>
          <w:rFonts w:ascii="Times New Roman" w:hAnsi="Times New Roman"/>
          <w:sz w:val="24"/>
          <w:szCs w:val="24"/>
        </w:rPr>
        <w:t>Утварэнне Вестгоцкага каралеўства ў Тулузе. Букцэлярыі. Пачатак феадалізацыі і фарміраванне бенефіцыяльнай сістэмы. Таледскае каралеўства вестготаў. Паўстанне Герменгільда. Прыняццё хрысціянства паводле рымскага ўзору. Уварванне арабаў і падзенне Вестгоцкай дзяржавы.</w:t>
      </w:r>
    </w:p>
    <w:p w:rsidR="007A1692" w:rsidRPr="00AB71A7" w:rsidRDefault="007A1692" w:rsidP="00CD5116">
      <w:pPr>
        <w:spacing w:after="0" w:line="240" w:lineRule="auto"/>
        <w:ind w:firstLine="709"/>
        <w:jc w:val="both"/>
        <w:rPr>
          <w:rFonts w:ascii="Times New Roman" w:hAnsi="Times New Roman"/>
          <w:sz w:val="24"/>
          <w:szCs w:val="24"/>
        </w:rPr>
      </w:pPr>
      <w:r w:rsidRPr="00AB71A7">
        <w:rPr>
          <w:rFonts w:ascii="Times New Roman" w:hAnsi="Times New Roman"/>
          <w:sz w:val="24"/>
          <w:szCs w:val="24"/>
        </w:rPr>
        <w:t>Утварэнне каралеўства свеваў. Асаблівасці эканамічнага і палітычнага развіцця. Захоп Свеўскай дзяржавы вестготамі.</w:t>
      </w:r>
    </w:p>
    <w:p w:rsidR="007A1692" w:rsidRPr="00AB71A7" w:rsidRDefault="007A1692" w:rsidP="00CD5116">
      <w:pPr>
        <w:spacing w:after="0" w:line="240" w:lineRule="auto"/>
        <w:ind w:firstLine="709"/>
        <w:jc w:val="both"/>
        <w:rPr>
          <w:rFonts w:ascii="Times New Roman" w:hAnsi="Times New Roman"/>
          <w:sz w:val="24"/>
          <w:szCs w:val="24"/>
        </w:rPr>
      </w:pPr>
      <w:r w:rsidRPr="00AB71A7">
        <w:rPr>
          <w:rFonts w:ascii="Times New Roman" w:hAnsi="Times New Roman"/>
          <w:sz w:val="24"/>
          <w:szCs w:val="24"/>
        </w:rPr>
        <w:t xml:space="preserve">Алана-вандальскае каралеўства. Асаблівасці развіцця. Захоп алана-вандальскага каралеўства Візантыяй. </w:t>
      </w:r>
    </w:p>
    <w:p w:rsidR="007A1692" w:rsidRPr="00AB71A7" w:rsidRDefault="007A1692" w:rsidP="00CD5116">
      <w:pPr>
        <w:spacing w:after="0" w:line="240" w:lineRule="auto"/>
        <w:ind w:firstLine="709"/>
        <w:jc w:val="both"/>
        <w:rPr>
          <w:rFonts w:ascii="Times New Roman" w:hAnsi="Times New Roman"/>
          <w:sz w:val="24"/>
          <w:szCs w:val="24"/>
        </w:rPr>
      </w:pPr>
    </w:p>
    <w:p w:rsidR="007A1692" w:rsidRPr="00AB71A7" w:rsidRDefault="007A1692" w:rsidP="00CD5116">
      <w:pPr>
        <w:spacing w:after="0" w:line="240" w:lineRule="auto"/>
        <w:ind w:firstLine="709"/>
        <w:jc w:val="both"/>
        <w:rPr>
          <w:rFonts w:ascii="Times New Roman" w:hAnsi="Times New Roman"/>
          <w:sz w:val="24"/>
          <w:szCs w:val="24"/>
        </w:rPr>
      </w:pPr>
      <w:r w:rsidRPr="00AB71A7">
        <w:rPr>
          <w:rFonts w:ascii="Times New Roman" w:hAnsi="Times New Roman"/>
          <w:b/>
          <w:sz w:val="28"/>
          <w:szCs w:val="28"/>
        </w:rPr>
        <w:t>Тэма 3.2 Варварскія дзяржавы на Апенінах і Усходняй Галіі.</w:t>
      </w:r>
    </w:p>
    <w:p w:rsidR="007A1692" w:rsidRPr="00AB71A7" w:rsidRDefault="007A1692" w:rsidP="00CD5116">
      <w:pPr>
        <w:spacing w:after="0" w:line="240" w:lineRule="auto"/>
        <w:ind w:firstLine="709"/>
        <w:jc w:val="both"/>
        <w:rPr>
          <w:rFonts w:ascii="Times New Roman" w:hAnsi="Times New Roman"/>
          <w:sz w:val="24"/>
          <w:szCs w:val="24"/>
        </w:rPr>
      </w:pPr>
    </w:p>
    <w:p w:rsidR="007A1692" w:rsidRPr="00AB71A7" w:rsidRDefault="007A1692" w:rsidP="00CD5116">
      <w:pPr>
        <w:spacing w:after="0" w:line="240" w:lineRule="auto"/>
        <w:ind w:firstLine="709"/>
        <w:jc w:val="both"/>
        <w:rPr>
          <w:rFonts w:ascii="Times New Roman" w:hAnsi="Times New Roman"/>
          <w:sz w:val="24"/>
          <w:szCs w:val="24"/>
        </w:rPr>
      </w:pPr>
      <w:r w:rsidRPr="00AB71A7">
        <w:rPr>
          <w:rFonts w:ascii="Times New Roman" w:hAnsi="Times New Roman"/>
          <w:sz w:val="24"/>
          <w:szCs w:val="24"/>
        </w:rPr>
        <w:t>Утварэнне Бургундскага каралеўства. Эканамічнае і палітычнае развіццё. «Бургундская праўда». Заваяванне Бургундскай дзяржавы франкамі.</w:t>
      </w:r>
    </w:p>
    <w:p w:rsidR="007A1692" w:rsidRPr="00AB71A7" w:rsidRDefault="007A1692" w:rsidP="00CD5116">
      <w:pPr>
        <w:spacing w:after="0" w:line="240" w:lineRule="auto"/>
        <w:ind w:firstLine="709"/>
        <w:jc w:val="both"/>
        <w:rPr>
          <w:rFonts w:ascii="Times New Roman" w:hAnsi="Times New Roman"/>
          <w:sz w:val="24"/>
          <w:szCs w:val="24"/>
        </w:rPr>
      </w:pPr>
      <w:r w:rsidRPr="00AB71A7">
        <w:rPr>
          <w:rFonts w:ascii="Times New Roman" w:hAnsi="Times New Roman"/>
          <w:sz w:val="24"/>
          <w:szCs w:val="24"/>
        </w:rPr>
        <w:t>Дзяржава Адаакра. Унутраная і знешняя палітыка Адаакра. Астгоцкае заваяванне.</w:t>
      </w:r>
    </w:p>
    <w:p w:rsidR="007A1692" w:rsidRPr="00AB71A7" w:rsidRDefault="007A1692" w:rsidP="00CD5116">
      <w:pPr>
        <w:spacing w:after="0" w:line="240" w:lineRule="auto"/>
        <w:ind w:firstLine="709"/>
        <w:jc w:val="both"/>
        <w:rPr>
          <w:rFonts w:ascii="Times New Roman" w:hAnsi="Times New Roman"/>
          <w:sz w:val="24"/>
          <w:szCs w:val="24"/>
        </w:rPr>
      </w:pPr>
      <w:r w:rsidRPr="00AB71A7">
        <w:rPr>
          <w:rFonts w:ascii="Times New Roman" w:hAnsi="Times New Roman"/>
          <w:sz w:val="24"/>
          <w:szCs w:val="24"/>
        </w:rPr>
        <w:t>Каралеўства астготаў. Эканамічнае развіццё Астгоцкай дзяржавы. Вайна супраць Візантыі. Рэформы Тацілы. Візантыйскае заваяванне. Прагматычная санкцыя Юстыніяна.</w:t>
      </w:r>
    </w:p>
    <w:p w:rsidR="007A1692" w:rsidRPr="00AB71A7" w:rsidRDefault="007A1692" w:rsidP="00CD5116">
      <w:pPr>
        <w:spacing w:after="0" w:line="240" w:lineRule="auto"/>
        <w:ind w:firstLine="709"/>
        <w:jc w:val="both"/>
        <w:rPr>
          <w:rFonts w:ascii="Times New Roman" w:hAnsi="Times New Roman"/>
          <w:sz w:val="24"/>
          <w:szCs w:val="24"/>
        </w:rPr>
      </w:pPr>
      <w:r w:rsidRPr="00AB71A7">
        <w:rPr>
          <w:rFonts w:ascii="Times New Roman" w:hAnsi="Times New Roman"/>
          <w:sz w:val="24"/>
          <w:szCs w:val="24"/>
        </w:rPr>
        <w:t>Утварэнне Лангабардскай дзяржавы. Сваеасаблівасць эканамічнага развіцця. Дыхатомія ўлады. Эдыкт Ротары. Адносіны лангабардаў з папствам. Заваяванне краіны франкамі.</w:t>
      </w:r>
    </w:p>
    <w:p w:rsidR="007A1692" w:rsidRPr="00063941" w:rsidRDefault="007A1692" w:rsidP="00CD5116">
      <w:pPr>
        <w:spacing w:after="0" w:line="240" w:lineRule="auto"/>
        <w:ind w:firstLine="709"/>
        <w:jc w:val="both"/>
        <w:rPr>
          <w:rFonts w:ascii="Times New Roman" w:hAnsi="Times New Roman"/>
          <w:sz w:val="28"/>
          <w:szCs w:val="28"/>
        </w:rPr>
      </w:pPr>
    </w:p>
    <w:p w:rsidR="007A1692" w:rsidRDefault="007A1692" w:rsidP="00CD5116">
      <w:pPr>
        <w:spacing w:after="0" w:line="240" w:lineRule="auto"/>
        <w:ind w:firstLine="709"/>
        <w:jc w:val="both"/>
        <w:rPr>
          <w:rFonts w:ascii="Times New Roman" w:hAnsi="Times New Roman"/>
          <w:b/>
          <w:sz w:val="28"/>
          <w:szCs w:val="28"/>
        </w:rPr>
      </w:pPr>
      <w:r w:rsidRPr="003E0362">
        <w:rPr>
          <w:rFonts w:ascii="Times New Roman" w:hAnsi="Times New Roman"/>
          <w:b/>
          <w:sz w:val="28"/>
          <w:szCs w:val="28"/>
        </w:rPr>
        <w:t xml:space="preserve">Тэма </w:t>
      </w:r>
      <w:r>
        <w:rPr>
          <w:rFonts w:ascii="Times New Roman" w:hAnsi="Times New Roman"/>
          <w:b/>
          <w:sz w:val="28"/>
          <w:szCs w:val="28"/>
        </w:rPr>
        <w:t>3.3</w:t>
      </w:r>
      <w:r w:rsidRPr="003E0362">
        <w:rPr>
          <w:rFonts w:ascii="Times New Roman" w:hAnsi="Times New Roman"/>
          <w:b/>
          <w:sz w:val="28"/>
          <w:szCs w:val="28"/>
        </w:rPr>
        <w:t xml:space="preserve"> Брытанія ў Раннім сярэднявеччы</w:t>
      </w:r>
    </w:p>
    <w:p w:rsidR="007A1692" w:rsidRPr="006C1BC5" w:rsidRDefault="007A1692" w:rsidP="00CD5116">
      <w:pPr>
        <w:spacing w:after="0" w:line="240" w:lineRule="auto"/>
        <w:ind w:firstLine="709"/>
        <w:jc w:val="both"/>
        <w:rPr>
          <w:rFonts w:ascii="Times New Roman" w:hAnsi="Times New Roman"/>
          <w:b/>
          <w:sz w:val="24"/>
          <w:szCs w:val="24"/>
        </w:rPr>
      </w:pPr>
    </w:p>
    <w:p w:rsidR="007A1692" w:rsidRPr="006C1BC5" w:rsidRDefault="007A1692" w:rsidP="00CD5116">
      <w:pPr>
        <w:tabs>
          <w:tab w:val="left" w:pos="709"/>
        </w:tabs>
        <w:spacing w:after="0" w:line="240" w:lineRule="auto"/>
        <w:ind w:firstLine="709"/>
        <w:jc w:val="both"/>
        <w:rPr>
          <w:rFonts w:ascii="Times New Roman" w:hAnsi="Times New Roman"/>
          <w:sz w:val="24"/>
          <w:szCs w:val="24"/>
        </w:rPr>
      </w:pPr>
      <w:r w:rsidRPr="006C1BC5">
        <w:rPr>
          <w:rFonts w:ascii="Times New Roman" w:hAnsi="Times New Roman"/>
          <w:sz w:val="24"/>
          <w:szCs w:val="24"/>
        </w:rPr>
        <w:t>Брытанія напачатку сярэднявечча. Германская экспансія ў Брытанію. Стварэнне англа-саксонскіх дзяржаў. Міграцыя брытаў. Грамадскі лад англасаксаў. Фольклэнд. Боклэнд. Глафорды. Перыяд гептархіі. Распаўсюджанне хрысціянства. Гегемонія Мерсіі. Узвышэнне Уэсэксу. Уітэнагемот. Шайры. Шэрыфы. Рэформы Альфрэда Вялікага. Брытанія ў Складзе Дацкай марской дзяржавы. Эдуард Спавядальнік. Сока. Сокмэны. Манор.</w:t>
      </w:r>
    </w:p>
    <w:p w:rsidR="007A1692" w:rsidRPr="006C1BC5" w:rsidRDefault="007A1692" w:rsidP="00CD5116">
      <w:pPr>
        <w:tabs>
          <w:tab w:val="left" w:pos="709"/>
        </w:tabs>
        <w:spacing w:after="0" w:line="240" w:lineRule="auto"/>
        <w:ind w:firstLine="709"/>
        <w:jc w:val="both"/>
        <w:rPr>
          <w:rFonts w:ascii="Times New Roman" w:hAnsi="Times New Roman"/>
          <w:sz w:val="24"/>
          <w:szCs w:val="24"/>
        </w:rPr>
      </w:pPr>
    </w:p>
    <w:p w:rsidR="007A1692" w:rsidRPr="003E0362" w:rsidRDefault="007A1692" w:rsidP="00CD5116">
      <w:pPr>
        <w:pStyle w:val="BodyText2"/>
        <w:spacing w:after="0" w:line="240" w:lineRule="auto"/>
        <w:ind w:firstLine="709"/>
        <w:jc w:val="both"/>
        <w:rPr>
          <w:rFonts w:ascii="Times New Roman" w:hAnsi="Times New Roman"/>
          <w:b/>
          <w:sz w:val="28"/>
          <w:szCs w:val="28"/>
        </w:rPr>
      </w:pPr>
      <w:r>
        <w:rPr>
          <w:rFonts w:ascii="Times New Roman" w:hAnsi="Times New Roman"/>
          <w:b/>
          <w:sz w:val="28"/>
          <w:szCs w:val="28"/>
        </w:rPr>
        <w:t>Тэма 3.4</w:t>
      </w:r>
      <w:r w:rsidRPr="003E0362">
        <w:rPr>
          <w:rFonts w:ascii="Times New Roman" w:hAnsi="Times New Roman"/>
          <w:b/>
          <w:sz w:val="28"/>
          <w:szCs w:val="28"/>
        </w:rPr>
        <w:t xml:space="preserve"> Франкская дзяржава</w:t>
      </w:r>
    </w:p>
    <w:p w:rsidR="007A1692" w:rsidRPr="00063941" w:rsidRDefault="007A1692" w:rsidP="00CD5116">
      <w:pPr>
        <w:pStyle w:val="BodyText2"/>
        <w:spacing w:after="0" w:line="240" w:lineRule="auto"/>
        <w:ind w:firstLine="709"/>
        <w:jc w:val="both"/>
        <w:rPr>
          <w:rFonts w:ascii="Times New Roman" w:hAnsi="Times New Roman"/>
          <w:sz w:val="28"/>
          <w:szCs w:val="28"/>
          <w:u w:val="single"/>
        </w:rPr>
      </w:pPr>
    </w:p>
    <w:p w:rsidR="007A1692" w:rsidRPr="006C1BC5" w:rsidRDefault="007A1692" w:rsidP="00CD5116">
      <w:pPr>
        <w:spacing w:after="0" w:line="240" w:lineRule="auto"/>
        <w:ind w:firstLine="709"/>
        <w:jc w:val="both"/>
        <w:rPr>
          <w:rFonts w:ascii="Times New Roman" w:hAnsi="Times New Roman"/>
          <w:sz w:val="24"/>
          <w:szCs w:val="24"/>
          <w:lang w:val="cs-CZ"/>
        </w:rPr>
      </w:pPr>
      <w:r w:rsidRPr="006C1BC5">
        <w:rPr>
          <w:rFonts w:ascii="Times New Roman" w:hAnsi="Times New Roman"/>
          <w:sz w:val="24"/>
          <w:szCs w:val="24"/>
        </w:rPr>
        <w:t xml:space="preserve">Стварэнне каралеўства франкаў. Сацыяльна-эканамічныя адносіны паводле «Салічнай праўды». Дынастыя Меравінгаў. Хлодвіг і хрысціянізацыя франкаў. Рымляне ў Франкскай дзяржаве. Ваенная экспансія ў 6-7 </w:t>
      </w:r>
      <w:r w:rsidRPr="006C1BC5">
        <w:rPr>
          <w:rFonts w:ascii="Times New Roman" w:hAnsi="Times New Roman"/>
          <w:sz w:val="24"/>
          <w:szCs w:val="24"/>
          <w:lang w:val="cs-CZ"/>
        </w:rPr>
        <w:t>ст. Цэнтральнае і мясцовае кіраванне. Распад родавых сувязей, фарміравання абшчыны-маркі. Алод. Узрастанне буйной зямельнай уласнасці. Паслабленне цэнтральнай улады і пачатак фарміравання буйных самастойных герцагстваў. Перыяд „гультаватых каралёў“ і ўзвышэнне маёрдомаў.</w:t>
      </w:r>
    </w:p>
    <w:p w:rsidR="007A1692" w:rsidRPr="006C1BC5" w:rsidRDefault="007A1692" w:rsidP="00CD5116">
      <w:pPr>
        <w:spacing w:after="0" w:line="240" w:lineRule="auto"/>
        <w:ind w:firstLine="709"/>
        <w:jc w:val="both"/>
        <w:rPr>
          <w:rFonts w:ascii="Times New Roman" w:hAnsi="Times New Roman"/>
          <w:sz w:val="24"/>
          <w:szCs w:val="24"/>
        </w:rPr>
      </w:pPr>
      <w:r w:rsidRPr="006C1BC5">
        <w:rPr>
          <w:rFonts w:ascii="Times New Roman" w:hAnsi="Times New Roman"/>
          <w:sz w:val="24"/>
          <w:szCs w:val="24"/>
          <w:lang w:val="cs-CZ"/>
        </w:rPr>
        <w:t>Пачатак дынастыі Каралінгаў. Карл Мартэл. Барацьба франкаў супраць арабаў Беніфіцыяльная рэформа. Піпін Кароткі. Знешняя палітыка Піпіна Кароткага. Фарміраванне слоя пазямельна і асабіста залежнага сялянства. Франская дзяржава пры Карле Вялікім. Экспансія франкаў пры Карле Вялікім. Абвяшчэнне імперыі. Вердэнскі дагавор.</w:t>
      </w:r>
    </w:p>
    <w:p w:rsidR="007A1692" w:rsidRPr="006C1BC5" w:rsidRDefault="007A1692" w:rsidP="00CD5116">
      <w:pPr>
        <w:pStyle w:val="BodyText2"/>
        <w:spacing w:after="0" w:line="240" w:lineRule="auto"/>
        <w:ind w:firstLine="709"/>
        <w:jc w:val="both"/>
        <w:rPr>
          <w:rFonts w:ascii="Times New Roman" w:hAnsi="Times New Roman"/>
          <w:sz w:val="24"/>
          <w:szCs w:val="24"/>
          <w:u w:val="single"/>
        </w:rPr>
      </w:pPr>
    </w:p>
    <w:p w:rsidR="007A1692" w:rsidRDefault="007A1692" w:rsidP="00CD5116">
      <w:pPr>
        <w:spacing w:after="0" w:line="240" w:lineRule="auto"/>
        <w:ind w:firstLine="709"/>
        <w:jc w:val="both"/>
        <w:rPr>
          <w:rFonts w:ascii="Times New Roman" w:hAnsi="Times New Roman"/>
          <w:b/>
          <w:sz w:val="28"/>
          <w:szCs w:val="28"/>
        </w:rPr>
      </w:pPr>
      <w:r>
        <w:rPr>
          <w:rFonts w:ascii="Times New Roman" w:hAnsi="Times New Roman"/>
          <w:b/>
          <w:sz w:val="28"/>
          <w:szCs w:val="28"/>
        </w:rPr>
        <w:t>Тэма 3.5</w:t>
      </w:r>
      <w:r w:rsidRPr="003E0362">
        <w:rPr>
          <w:rFonts w:ascii="Times New Roman" w:hAnsi="Times New Roman"/>
          <w:b/>
          <w:sz w:val="28"/>
          <w:szCs w:val="28"/>
        </w:rPr>
        <w:t xml:space="preserve"> Скандынавія ў Раннім сярэднявеччы</w:t>
      </w:r>
    </w:p>
    <w:p w:rsidR="007A1692" w:rsidRPr="006C1BC5" w:rsidRDefault="007A1692" w:rsidP="00CD5116">
      <w:pPr>
        <w:spacing w:after="0" w:line="240" w:lineRule="auto"/>
        <w:ind w:firstLine="709"/>
        <w:jc w:val="both"/>
        <w:rPr>
          <w:rFonts w:ascii="Times New Roman" w:hAnsi="Times New Roman"/>
          <w:b/>
          <w:sz w:val="24"/>
          <w:szCs w:val="24"/>
        </w:rPr>
      </w:pPr>
    </w:p>
    <w:p w:rsidR="007A1692" w:rsidRPr="006C1BC5" w:rsidRDefault="007A1692" w:rsidP="00CD5116">
      <w:pPr>
        <w:tabs>
          <w:tab w:val="left" w:pos="709"/>
        </w:tabs>
        <w:spacing w:after="0" w:line="240" w:lineRule="auto"/>
        <w:ind w:firstLine="709"/>
        <w:jc w:val="both"/>
        <w:rPr>
          <w:rFonts w:ascii="Times New Roman" w:hAnsi="Times New Roman"/>
          <w:sz w:val="24"/>
          <w:szCs w:val="24"/>
        </w:rPr>
      </w:pPr>
      <w:r w:rsidRPr="006C1BC5">
        <w:rPr>
          <w:rFonts w:ascii="Times New Roman" w:hAnsi="Times New Roman"/>
          <w:sz w:val="24"/>
          <w:szCs w:val="24"/>
        </w:rPr>
        <w:t>Сваеасаблівасць грамадска-палітычнага ладу Скандынавіі ў раннім сярэднявеччы. Ярлы. Бонды. Адаль. Эпоха вікінгаў. Прычыны і характар экспансіі скандынаваў. Утварэнне дзяржаў вікінгаў у Заходняй Еўропе. Засяленне Ісландыі і грэнландыі. Дацкая марская дзяржава. Перадумовы ўтварэння Даніі, Швецыі і Нарвегіі.</w:t>
      </w:r>
    </w:p>
    <w:p w:rsidR="007A1692" w:rsidRPr="006C1BC5" w:rsidRDefault="007A1692" w:rsidP="00CD5116">
      <w:pPr>
        <w:tabs>
          <w:tab w:val="left" w:pos="709"/>
        </w:tabs>
        <w:spacing w:after="0" w:line="240" w:lineRule="auto"/>
        <w:ind w:firstLine="709"/>
        <w:jc w:val="both"/>
        <w:rPr>
          <w:rFonts w:ascii="Times New Roman" w:hAnsi="Times New Roman"/>
          <w:sz w:val="24"/>
          <w:szCs w:val="24"/>
        </w:rPr>
      </w:pPr>
    </w:p>
    <w:p w:rsidR="007A1692" w:rsidRDefault="007A1692" w:rsidP="00CD5116">
      <w:pPr>
        <w:spacing w:after="0" w:line="240" w:lineRule="auto"/>
        <w:ind w:firstLine="709"/>
        <w:jc w:val="both"/>
        <w:rPr>
          <w:rFonts w:ascii="Times New Roman" w:hAnsi="Times New Roman"/>
          <w:b/>
          <w:sz w:val="28"/>
          <w:szCs w:val="28"/>
        </w:rPr>
      </w:pPr>
      <w:r w:rsidRPr="003E0362">
        <w:rPr>
          <w:rFonts w:ascii="Times New Roman" w:hAnsi="Times New Roman"/>
          <w:b/>
          <w:sz w:val="28"/>
          <w:szCs w:val="28"/>
        </w:rPr>
        <w:t xml:space="preserve">Тэма </w:t>
      </w:r>
      <w:r>
        <w:rPr>
          <w:rFonts w:ascii="Times New Roman" w:hAnsi="Times New Roman"/>
          <w:b/>
          <w:sz w:val="28"/>
          <w:szCs w:val="28"/>
        </w:rPr>
        <w:t>3.6</w:t>
      </w:r>
      <w:r w:rsidRPr="003E0362">
        <w:rPr>
          <w:rFonts w:ascii="Times New Roman" w:hAnsi="Times New Roman"/>
          <w:b/>
          <w:sz w:val="28"/>
          <w:szCs w:val="28"/>
        </w:rPr>
        <w:t xml:space="preserve"> Візантыя ў </w:t>
      </w:r>
      <w:r>
        <w:rPr>
          <w:rFonts w:ascii="Times New Roman" w:hAnsi="Times New Roman"/>
          <w:b/>
          <w:sz w:val="28"/>
          <w:szCs w:val="28"/>
        </w:rPr>
        <w:t>5-9</w:t>
      </w:r>
      <w:r w:rsidRPr="003E0362">
        <w:rPr>
          <w:rFonts w:ascii="Times New Roman" w:hAnsi="Times New Roman"/>
          <w:b/>
          <w:sz w:val="28"/>
          <w:szCs w:val="28"/>
        </w:rPr>
        <w:t xml:space="preserve"> ст.</w:t>
      </w:r>
    </w:p>
    <w:p w:rsidR="007A1692" w:rsidRPr="006C1BC5" w:rsidRDefault="007A1692" w:rsidP="00CD5116">
      <w:pPr>
        <w:spacing w:after="0" w:line="240" w:lineRule="auto"/>
        <w:ind w:firstLine="709"/>
        <w:jc w:val="both"/>
        <w:rPr>
          <w:rFonts w:ascii="Times New Roman" w:hAnsi="Times New Roman"/>
          <w:b/>
          <w:sz w:val="24"/>
          <w:szCs w:val="24"/>
        </w:rPr>
      </w:pPr>
    </w:p>
    <w:p w:rsidR="007A1692" w:rsidRPr="006C1BC5" w:rsidRDefault="007A1692" w:rsidP="00CD5116">
      <w:pPr>
        <w:spacing w:after="0" w:line="240" w:lineRule="auto"/>
        <w:ind w:firstLine="709"/>
        <w:jc w:val="both"/>
        <w:rPr>
          <w:rFonts w:ascii="Times New Roman" w:hAnsi="Times New Roman"/>
          <w:sz w:val="24"/>
          <w:szCs w:val="24"/>
        </w:rPr>
      </w:pPr>
      <w:r w:rsidRPr="006C1BC5">
        <w:rPr>
          <w:rFonts w:ascii="Times New Roman" w:hAnsi="Times New Roman"/>
          <w:sz w:val="24"/>
          <w:szCs w:val="24"/>
        </w:rPr>
        <w:t>Утварэнне Візантыйскай імперыі. Тэрыторыя імперыі. Прыродна-кліматычныя ўмовы і этычны склад насельніцтва. Палітычнае і адміністрацыйнае ўладкаванне Візантыі. Сацыяльна-эканамічныя змены ў 4-6 ст. Асаблівасці развіцця Візантыі. Усходнехрысціянская царква ў ранней Візантыі. Манаства. Ератычныя рухі. Візантыя падчас праўлення Юсцініяна.  Паўстанне “Ніка”.</w:t>
      </w:r>
    </w:p>
    <w:p w:rsidR="007A1692" w:rsidRPr="006C1BC5" w:rsidRDefault="007A1692" w:rsidP="00CD5116">
      <w:pPr>
        <w:spacing w:after="0" w:line="240" w:lineRule="auto"/>
        <w:ind w:firstLine="709"/>
        <w:jc w:val="both"/>
        <w:rPr>
          <w:rFonts w:ascii="Times New Roman" w:hAnsi="Times New Roman"/>
          <w:sz w:val="24"/>
          <w:szCs w:val="24"/>
        </w:rPr>
      </w:pPr>
      <w:r w:rsidRPr="006C1BC5">
        <w:rPr>
          <w:rFonts w:ascii="Times New Roman" w:hAnsi="Times New Roman"/>
          <w:sz w:val="24"/>
          <w:szCs w:val="24"/>
        </w:rPr>
        <w:t>Імперыя ў 6-7 ст. Эканамічны заняпад і сацыяльна-палітычны крызіс. Славянская каланізацыя. Аграрны лад па звестках “Земляробчага закону”. Генезіс феадалізму ў 7-8 ст. Фемны лад і саслоўе стратыётаў. Візантыя ў 8-9 ст. Іканаборчы рух. Рост буйной феадальнай зямельнай уласнасці. Масавыя народныя рухі ў 8-9 ст. Ерась паўлікіян. Паўстанне Фамы Славяніна. Аднаўленне іконашанавання.</w:t>
      </w:r>
    </w:p>
    <w:p w:rsidR="007A1692" w:rsidRPr="006C1BC5" w:rsidRDefault="007A1692" w:rsidP="00CD5116">
      <w:pPr>
        <w:spacing w:after="0" w:line="240" w:lineRule="auto"/>
        <w:ind w:firstLine="709"/>
        <w:jc w:val="both"/>
        <w:rPr>
          <w:rFonts w:ascii="Times New Roman" w:hAnsi="Times New Roman"/>
          <w:sz w:val="24"/>
          <w:szCs w:val="24"/>
        </w:rPr>
      </w:pPr>
    </w:p>
    <w:p w:rsidR="007A1692" w:rsidRDefault="007A1692" w:rsidP="00CD5116">
      <w:pPr>
        <w:pStyle w:val="BodyText2"/>
        <w:spacing w:after="0" w:line="240" w:lineRule="auto"/>
        <w:ind w:firstLine="709"/>
        <w:jc w:val="both"/>
        <w:rPr>
          <w:rFonts w:ascii="Times New Roman" w:hAnsi="Times New Roman"/>
          <w:b/>
          <w:sz w:val="28"/>
          <w:szCs w:val="28"/>
        </w:rPr>
      </w:pPr>
      <w:r w:rsidRPr="00415C04">
        <w:rPr>
          <w:rFonts w:ascii="Times New Roman" w:hAnsi="Times New Roman"/>
          <w:b/>
          <w:sz w:val="28"/>
          <w:szCs w:val="28"/>
          <w:lang w:val="cs-CZ"/>
        </w:rPr>
        <w:t xml:space="preserve">Тэма </w:t>
      </w:r>
      <w:r>
        <w:rPr>
          <w:rFonts w:ascii="Times New Roman" w:hAnsi="Times New Roman"/>
          <w:b/>
          <w:sz w:val="28"/>
          <w:szCs w:val="28"/>
        </w:rPr>
        <w:t>3.7</w:t>
      </w:r>
      <w:r w:rsidRPr="00415C04">
        <w:rPr>
          <w:rFonts w:ascii="Times New Roman" w:hAnsi="Times New Roman"/>
          <w:b/>
          <w:sz w:val="28"/>
          <w:szCs w:val="28"/>
          <w:lang w:val="cs-CZ"/>
        </w:rPr>
        <w:t xml:space="preserve"> Заходнехрысціянская царква ў эпоху </w:t>
      </w:r>
      <w:r w:rsidRPr="00415C04">
        <w:rPr>
          <w:rFonts w:ascii="Times New Roman" w:hAnsi="Times New Roman"/>
          <w:b/>
          <w:sz w:val="28"/>
          <w:szCs w:val="28"/>
        </w:rPr>
        <w:t>Р</w:t>
      </w:r>
      <w:r w:rsidRPr="00415C04">
        <w:rPr>
          <w:rFonts w:ascii="Times New Roman" w:hAnsi="Times New Roman"/>
          <w:b/>
          <w:sz w:val="28"/>
          <w:szCs w:val="28"/>
          <w:lang w:val="cs-CZ"/>
        </w:rPr>
        <w:t>анняга сярэднявечча</w:t>
      </w:r>
    </w:p>
    <w:p w:rsidR="007A1692" w:rsidRPr="006C1BC5" w:rsidRDefault="007A1692" w:rsidP="00CD5116">
      <w:pPr>
        <w:pStyle w:val="BodyText2"/>
        <w:spacing w:after="0" w:line="240" w:lineRule="auto"/>
        <w:ind w:firstLine="709"/>
        <w:jc w:val="both"/>
        <w:rPr>
          <w:rFonts w:ascii="Times New Roman" w:hAnsi="Times New Roman"/>
          <w:b/>
          <w:sz w:val="24"/>
          <w:szCs w:val="24"/>
        </w:rPr>
      </w:pPr>
    </w:p>
    <w:p w:rsidR="007A1692" w:rsidRPr="006C1BC5" w:rsidRDefault="007A1692" w:rsidP="00CD5116">
      <w:pPr>
        <w:pStyle w:val="BodyText3"/>
        <w:spacing w:after="0" w:line="240" w:lineRule="auto"/>
        <w:ind w:firstLine="709"/>
        <w:jc w:val="both"/>
        <w:rPr>
          <w:rFonts w:ascii="Times New Roman" w:hAnsi="Times New Roman"/>
          <w:sz w:val="24"/>
          <w:szCs w:val="24"/>
        </w:rPr>
      </w:pPr>
      <w:r w:rsidRPr="006C1BC5">
        <w:rPr>
          <w:rFonts w:ascii="Times New Roman" w:hAnsi="Times New Roman"/>
          <w:sz w:val="24"/>
          <w:szCs w:val="24"/>
        </w:rPr>
        <w:t>Сярэдневяковае хрысціянства.</w:t>
      </w:r>
      <w:r w:rsidRPr="006C1BC5">
        <w:rPr>
          <w:rFonts w:ascii="Times New Roman" w:hAnsi="Times New Roman"/>
          <w:i/>
          <w:sz w:val="24"/>
          <w:szCs w:val="24"/>
        </w:rPr>
        <w:t xml:space="preserve"> </w:t>
      </w:r>
      <w:r w:rsidRPr="006C1BC5">
        <w:rPr>
          <w:rFonts w:ascii="Times New Roman" w:hAnsi="Times New Roman"/>
          <w:sz w:val="24"/>
          <w:szCs w:val="24"/>
        </w:rPr>
        <w:t>Заходняе хрысціянства падчас падзення Заходняй Рымскай імперыі. Рымская, карфагенская, іспанская, гальская, ірландская цэрквы. Арыянства сярод германцаў. Прыняццё франкамі артадаксальнага хрысціянства. Хрысціянізацыя Заходняй Еўропы.</w:t>
      </w:r>
    </w:p>
    <w:p w:rsidR="007A1692" w:rsidRPr="006C1BC5" w:rsidRDefault="007A1692" w:rsidP="00CD5116">
      <w:pPr>
        <w:spacing w:after="0" w:line="240" w:lineRule="auto"/>
        <w:ind w:firstLine="709"/>
        <w:jc w:val="both"/>
        <w:rPr>
          <w:rFonts w:ascii="Times New Roman" w:hAnsi="Times New Roman"/>
          <w:sz w:val="24"/>
          <w:szCs w:val="24"/>
        </w:rPr>
      </w:pPr>
      <w:r w:rsidRPr="006C1BC5">
        <w:rPr>
          <w:rFonts w:ascii="Times New Roman" w:hAnsi="Times New Roman"/>
          <w:sz w:val="24"/>
          <w:szCs w:val="24"/>
        </w:rPr>
        <w:t>Рымскі касцёл у раннім сярэднявеччы. Барацьба рымскай курыі за першынства ў заходнім хрысціянстве. Стасункі папства з Франкскай дзяржаваю. Стварэнне Царкоўнай дзяржавы. Заходняе манаства ў раннім сярэднявеччы. Бенедыкт Нурсійскі і яго манаскі статут. Роля кляштароў у культурным жыцці Заходняй Еўропы. Царква і свецкая ўлада.</w:t>
      </w:r>
    </w:p>
    <w:p w:rsidR="007A1692" w:rsidRPr="006C1BC5" w:rsidRDefault="007A1692" w:rsidP="00CD5116">
      <w:pPr>
        <w:spacing w:after="0" w:line="240" w:lineRule="auto"/>
        <w:ind w:firstLine="709"/>
        <w:jc w:val="both"/>
        <w:rPr>
          <w:rFonts w:ascii="Times New Roman" w:hAnsi="Times New Roman"/>
          <w:sz w:val="24"/>
          <w:szCs w:val="24"/>
        </w:rPr>
      </w:pPr>
    </w:p>
    <w:p w:rsidR="007A1692" w:rsidRDefault="007A1692" w:rsidP="00CD5116">
      <w:pPr>
        <w:spacing w:after="0" w:line="240" w:lineRule="auto"/>
        <w:ind w:firstLine="709"/>
        <w:jc w:val="both"/>
        <w:rPr>
          <w:rFonts w:ascii="Times New Roman" w:hAnsi="Times New Roman"/>
          <w:b/>
          <w:sz w:val="28"/>
          <w:szCs w:val="28"/>
        </w:rPr>
      </w:pPr>
      <w:r w:rsidRPr="00415C04">
        <w:rPr>
          <w:rFonts w:ascii="Times New Roman" w:hAnsi="Times New Roman"/>
          <w:b/>
          <w:sz w:val="28"/>
          <w:szCs w:val="28"/>
        </w:rPr>
        <w:t>Раздзел</w:t>
      </w:r>
      <w:r w:rsidRPr="00415C04">
        <w:rPr>
          <w:rFonts w:ascii="Times New Roman" w:hAnsi="Times New Roman"/>
          <w:b/>
          <w:caps/>
          <w:sz w:val="28"/>
          <w:szCs w:val="28"/>
        </w:rPr>
        <w:t xml:space="preserve"> 4</w:t>
      </w:r>
      <w:r>
        <w:rPr>
          <w:rFonts w:ascii="Times New Roman" w:hAnsi="Times New Roman"/>
          <w:b/>
          <w:caps/>
          <w:sz w:val="28"/>
          <w:szCs w:val="28"/>
        </w:rPr>
        <w:t>.</w:t>
      </w:r>
      <w:r w:rsidRPr="00415C04">
        <w:rPr>
          <w:rFonts w:ascii="Times New Roman" w:hAnsi="Times New Roman"/>
          <w:b/>
          <w:caps/>
          <w:sz w:val="28"/>
          <w:szCs w:val="28"/>
        </w:rPr>
        <w:t xml:space="preserve"> </w:t>
      </w:r>
      <w:r w:rsidRPr="00415C04">
        <w:rPr>
          <w:rFonts w:ascii="Times New Roman" w:hAnsi="Times New Roman"/>
          <w:b/>
          <w:sz w:val="28"/>
          <w:szCs w:val="28"/>
        </w:rPr>
        <w:t xml:space="preserve">Заходняя Еўропа і Візантыя ў перыяд Высокага </w:t>
      </w:r>
      <w:r>
        <w:rPr>
          <w:rFonts w:ascii="Times New Roman" w:hAnsi="Times New Roman"/>
          <w:b/>
          <w:sz w:val="28"/>
          <w:szCs w:val="28"/>
        </w:rPr>
        <w:t xml:space="preserve">і Позняга </w:t>
      </w:r>
      <w:r w:rsidRPr="00415C04">
        <w:rPr>
          <w:rFonts w:ascii="Times New Roman" w:hAnsi="Times New Roman"/>
          <w:b/>
          <w:sz w:val="28"/>
          <w:szCs w:val="28"/>
        </w:rPr>
        <w:t>сярэднявечча</w:t>
      </w:r>
    </w:p>
    <w:p w:rsidR="007A1692" w:rsidRPr="00AB71A7" w:rsidRDefault="007A1692" w:rsidP="00CD5116">
      <w:pPr>
        <w:spacing w:after="0" w:line="240" w:lineRule="auto"/>
        <w:ind w:firstLine="709"/>
        <w:jc w:val="both"/>
        <w:rPr>
          <w:rFonts w:ascii="Times New Roman" w:hAnsi="Times New Roman"/>
          <w:b/>
          <w:sz w:val="20"/>
          <w:szCs w:val="20"/>
        </w:rPr>
      </w:pPr>
    </w:p>
    <w:p w:rsidR="007A1692" w:rsidRPr="00415C04" w:rsidRDefault="007A1692" w:rsidP="00AB71A7">
      <w:pPr>
        <w:spacing w:after="0" w:line="240" w:lineRule="auto"/>
        <w:ind w:firstLine="709"/>
        <w:jc w:val="both"/>
        <w:rPr>
          <w:rFonts w:ascii="Times New Roman" w:hAnsi="Times New Roman"/>
          <w:b/>
          <w:sz w:val="28"/>
          <w:szCs w:val="28"/>
        </w:rPr>
      </w:pPr>
      <w:r w:rsidRPr="00415C04">
        <w:rPr>
          <w:rFonts w:ascii="Times New Roman" w:hAnsi="Times New Roman"/>
          <w:b/>
          <w:sz w:val="28"/>
          <w:szCs w:val="28"/>
        </w:rPr>
        <w:t xml:space="preserve">Тэма </w:t>
      </w:r>
      <w:r>
        <w:rPr>
          <w:rFonts w:ascii="Times New Roman" w:hAnsi="Times New Roman"/>
          <w:b/>
          <w:sz w:val="28"/>
          <w:szCs w:val="28"/>
        </w:rPr>
        <w:t>4.1</w:t>
      </w:r>
      <w:r w:rsidRPr="00415C04">
        <w:rPr>
          <w:rFonts w:ascii="Times New Roman" w:hAnsi="Times New Roman"/>
          <w:b/>
          <w:sz w:val="28"/>
          <w:szCs w:val="28"/>
        </w:rPr>
        <w:t xml:space="preserve"> Сярэдневяковае грамадства</w:t>
      </w:r>
    </w:p>
    <w:p w:rsidR="007A1692" w:rsidRPr="00AB71A7" w:rsidRDefault="007A1692" w:rsidP="00AB71A7">
      <w:pPr>
        <w:spacing w:after="0" w:line="240" w:lineRule="auto"/>
        <w:ind w:firstLine="709"/>
        <w:jc w:val="both"/>
        <w:rPr>
          <w:rFonts w:ascii="Times New Roman" w:hAnsi="Times New Roman"/>
          <w:sz w:val="20"/>
          <w:szCs w:val="20"/>
          <w:u w:val="single"/>
        </w:rPr>
      </w:pPr>
    </w:p>
    <w:p w:rsidR="007A1692" w:rsidRPr="00803B33" w:rsidRDefault="007A1692" w:rsidP="00AB71A7">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Этнічныя працэсы ў Еўропе ў перыяд Ранняга сярэднявечча. Грамадства як сістэма. Сацыяльная структура раннесярэдневяковага грамадства. Заходнееўрапейскі менталітэт. Побыт еўрапейца. Унутраная каланізацыя і становішча сялян. Катэгорыі залежнага насельніцтва. Феадальная рэнта. Прагрэс у развіцці вытворчых сіл. Камутацыя рэнты. Пачатак вызвалення сялян ад асабістай залежнасці. “Чыстая сіньёрыя”. Феадальная вотчына і яе эвалюцыя. </w:t>
      </w:r>
    </w:p>
    <w:p w:rsidR="007A1692" w:rsidRPr="00803B33" w:rsidRDefault="007A1692" w:rsidP="00AB71A7">
      <w:pPr>
        <w:spacing w:after="0" w:line="240" w:lineRule="auto"/>
        <w:ind w:firstLine="709"/>
        <w:jc w:val="both"/>
        <w:rPr>
          <w:rFonts w:ascii="Times New Roman" w:hAnsi="Times New Roman"/>
          <w:sz w:val="24"/>
          <w:szCs w:val="24"/>
        </w:rPr>
      </w:pPr>
    </w:p>
    <w:p w:rsidR="007A1692" w:rsidRDefault="007A1692" w:rsidP="00CD5116">
      <w:pPr>
        <w:pStyle w:val="BodyText2"/>
        <w:spacing w:after="0" w:line="240" w:lineRule="auto"/>
        <w:ind w:firstLine="709"/>
        <w:jc w:val="both"/>
        <w:rPr>
          <w:rFonts w:ascii="Times New Roman" w:hAnsi="Times New Roman"/>
          <w:b/>
          <w:sz w:val="28"/>
          <w:szCs w:val="28"/>
        </w:rPr>
      </w:pPr>
      <w:r>
        <w:rPr>
          <w:rFonts w:ascii="Times New Roman" w:hAnsi="Times New Roman"/>
          <w:b/>
          <w:sz w:val="28"/>
          <w:szCs w:val="28"/>
        </w:rPr>
        <w:t>Тэма 4.</w:t>
      </w:r>
      <w:r w:rsidRPr="00415C04">
        <w:rPr>
          <w:rFonts w:ascii="Times New Roman" w:hAnsi="Times New Roman"/>
          <w:b/>
          <w:sz w:val="28"/>
          <w:szCs w:val="28"/>
        </w:rPr>
        <w:t xml:space="preserve">2 Каталіцкі касцёл у </w:t>
      </w:r>
      <w:r>
        <w:rPr>
          <w:rFonts w:ascii="Times New Roman" w:hAnsi="Times New Roman"/>
          <w:b/>
          <w:sz w:val="28"/>
          <w:szCs w:val="28"/>
        </w:rPr>
        <w:t>10-13</w:t>
      </w:r>
      <w:r w:rsidRPr="00415C04">
        <w:rPr>
          <w:rFonts w:ascii="Times New Roman" w:hAnsi="Times New Roman"/>
          <w:b/>
          <w:sz w:val="28"/>
          <w:szCs w:val="28"/>
        </w:rPr>
        <w:t xml:space="preserve"> ст.</w:t>
      </w:r>
    </w:p>
    <w:p w:rsidR="007A1692" w:rsidRPr="00803B33" w:rsidRDefault="007A1692" w:rsidP="00CD5116">
      <w:pPr>
        <w:pStyle w:val="BodyText2"/>
        <w:spacing w:after="0" w:line="240" w:lineRule="auto"/>
        <w:ind w:firstLine="709"/>
        <w:jc w:val="both"/>
        <w:rPr>
          <w:rFonts w:ascii="Times New Roman" w:hAnsi="Times New Roman"/>
          <w:b/>
          <w:sz w:val="24"/>
          <w:szCs w:val="24"/>
        </w:rPr>
      </w:pPr>
    </w:p>
    <w:p w:rsidR="007A1692" w:rsidRPr="00803B33" w:rsidRDefault="007A1692"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Сярэдневяковае хрысціянства. Арганізацыя рымска-каталіцкага касцёла. Канчатковы раскол у хрысціянстве. Узаемаадносіны каталіцкага касцёла з праваслаўнай царквою. «Свет хрысціянскі» і свет «мусульманскі». Барацьба з ерасямі.</w:t>
      </w:r>
    </w:p>
    <w:p w:rsidR="007A1692" w:rsidRPr="00803B33" w:rsidRDefault="007A1692"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«Абміршчэнне» рымскага касцёла і клюнійская рэформа. Барацьба за інвестытуру. Рым і Царкоўная дзяржава. Арнольд Брэшыянскі. Вяршыня палітычнай магутнасці папства ў 13 ст. Інакенцій ІІІ. Тэакратычная дактрына папства. Утварэнне інквізіцыіі. Каталіцкі касцёл і крыжовыя  паходы. Папства і  Рэканкіста. Манаскае жыццё. Манаскія і духоўна-рыцарска ордэны.</w:t>
      </w:r>
    </w:p>
    <w:p w:rsidR="007A1692" w:rsidRPr="006C5D56" w:rsidRDefault="007A1692" w:rsidP="00CD5116">
      <w:pPr>
        <w:spacing w:after="0" w:line="240" w:lineRule="auto"/>
        <w:ind w:firstLine="709"/>
        <w:jc w:val="both"/>
        <w:rPr>
          <w:rFonts w:ascii="Times New Roman" w:hAnsi="Times New Roman"/>
          <w:sz w:val="20"/>
          <w:szCs w:val="20"/>
        </w:rPr>
      </w:pPr>
    </w:p>
    <w:p w:rsidR="007A1692" w:rsidRDefault="007A1692" w:rsidP="00AB71A7">
      <w:pPr>
        <w:pStyle w:val="Heading9"/>
        <w:spacing w:before="0" w:line="240" w:lineRule="auto"/>
        <w:ind w:firstLine="709"/>
        <w:jc w:val="both"/>
        <w:rPr>
          <w:rFonts w:ascii="Times New Roman" w:hAnsi="Times New Roman"/>
          <w:b/>
          <w:i w:val="0"/>
          <w:color w:val="000000"/>
          <w:sz w:val="28"/>
          <w:szCs w:val="28"/>
        </w:rPr>
      </w:pPr>
      <w:r w:rsidRPr="00415C04">
        <w:rPr>
          <w:rFonts w:ascii="Times New Roman" w:hAnsi="Times New Roman"/>
          <w:b/>
          <w:i w:val="0"/>
          <w:color w:val="000000"/>
          <w:sz w:val="28"/>
          <w:szCs w:val="28"/>
        </w:rPr>
        <w:t xml:space="preserve">Тэма </w:t>
      </w:r>
      <w:r>
        <w:rPr>
          <w:rFonts w:ascii="Times New Roman" w:hAnsi="Times New Roman"/>
          <w:b/>
          <w:i w:val="0"/>
          <w:color w:val="000000"/>
          <w:sz w:val="28"/>
          <w:szCs w:val="28"/>
        </w:rPr>
        <w:t>4.</w:t>
      </w:r>
      <w:r w:rsidRPr="00415C04">
        <w:rPr>
          <w:rFonts w:ascii="Times New Roman" w:hAnsi="Times New Roman"/>
          <w:b/>
          <w:i w:val="0"/>
          <w:color w:val="000000"/>
          <w:sz w:val="28"/>
          <w:szCs w:val="28"/>
        </w:rPr>
        <w:t>3 Крыжацкі рух у Еўропе</w:t>
      </w:r>
    </w:p>
    <w:p w:rsidR="007A1692" w:rsidRPr="006C5D56" w:rsidRDefault="007A1692" w:rsidP="006C5D56">
      <w:pPr>
        <w:spacing w:after="0"/>
        <w:rPr>
          <w:sz w:val="20"/>
          <w:szCs w:val="20"/>
        </w:rPr>
      </w:pPr>
    </w:p>
    <w:p w:rsidR="007A1692" w:rsidRPr="00803B33" w:rsidRDefault="007A1692" w:rsidP="006C5D56">
      <w:pPr>
        <w:spacing w:after="0" w:line="240" w:lineRule="auto"/>
        <w:ind w:firstLine="709"/>
        <w:jc w:val="both"/>
        <w:rPr>
          <w:rFonts w:ascii="Times New Roman" w:hAnsi="Times New Roman"/>
          <w:sz w:val="24"/>
          <w:szCs w:val="24"/>
        </w:rPr>
      </w:pPr>
      <w:r w:rsidRPr="00803B33">
        <w:rPr>
          <w:rFonts w:ascii="Times New Roman" w:hAnsi="Times New Roman"/>
          <w:sz w:val="24"/>
          <w:szCs w:val="24"/>
        </w:rPr>
        <w:t>Перадумовы крыжовых паходаў. Роля каталіцкага касцёла ў арганізацыі паходаў. Клермонскі сабор. Пачатак крыжацкага руху. Паход беднаты. Першы крыжовы паход. Дзяржавы крыжакоў на Ўсходзе, іх палітычны лад. Рыцарска-манаскія ордэны. Страты крыжакоў на Ўсходзе ў 12 ст. Другі крыжовы паход. Дзяржава Салах-ад-Дзіна. Трэці крыжовы паход. Супярэчнасці сярод крыжакоў. Чацвёрты крыжовы паход і роля Венецыі ў яго арганізацыі. Захоп Канстанцінопаля і стварэнне Лацінскай імперыі. Апошнія крыжовыя паходы. Заняпад крыжацкага руху і яго прычыны. Наступствы крыжовых паходаў.</w:t>
      </w:r>
    </w:p>
    <w:p w:rsidR="007A1692" w:rsidRPr="00F605D9" w:rsidRDefault="007A1692" w:rsidP="00CD5116">
      <w:pPr>
        <w:spacing w:after="0" w:line="240" w:lineRule="auto"/>
        <w:ind w:firstLine="709"/>
        <w:jc w:val="both"/>
        <w:rPr>
          <w:rFonts w:ascii="Times New Roman" w:hAnsi="Times New Roman"/>
          <w:b/>
          <w:caps/>
          <w:sz w:val="20"/>
          <w:szCs w:val="20"/>
        </w:rPr>
      </w:pPr>
    </w:p>
    <w:p w:rsidR="007A1692" w:rsidRDefault="007A1692" w:rsidP="00CD5116">
      <w:pPr>
        <w:pStyle w:val="BodyText2"/>
        <w:spacing w:after="0" w:line="240" w:lineRule="auto"/>
        <w:ind w:firstLine="709"/>
        <w:jc w:val="both"/>
        <w:rPr>
          <w:rFonts w:ascii="Times New Roman" w:hAnsi="Times New Roman"/>
          <w:b/>
          <w:sz w:val="28"/>
          <w:szCs w:val="28"/>
        </w:rPr>
      </w:pPr>
      <w:r w:rsidRPr="00415C04">
        <w:rPr>
          <w:rFonts w:ascii="Times New Roman" w:hAnsi="Times New Roman"/>
          <w:b/>
          <w:sz w:val="28"/>
          <w:szCs w:val="28"/>
        </w:rPr>
        <w:t xml:space="preserve">Тэма </w:t>
      </w:r>
      <w:r>
        <w:rPr>
          <w:rFonts w:ascii="Times New Roman" w:hAnsi="Times New Roman"/>
          <w:b/>
          <w:sz w:val="28"/>
          <w:szCs w:val="28"/>
        </w:rPr>
        <w:t>4.</w:t>
      </w:r>
      <w:r w:rsidRPr="00415C04">
        <w:rPr>
          <w:rFonts w:ascii="Times New Roman" w:hAnsi="Times New Roman"/>
          <w:b/>
          <w:sz w:val="28"/>
          <w:szCs w:val="28"/>
        </w:rPr>
        <w:t>4 Сярэдневяковы горад</w:t>
      </w:r>
    </w:p>
    <w:p w:rsidR="007A1692" w:rsidRPr="00F605D9" w:rsidRDefault="007A1692" w:rsidP="00CD5116">
      <w:pPr>
        <w:pStyle w:val="BodyText2"/>
        <w:spacing w:after="0" w:line="240" w:lineRule="auto"/>
        <w:ind w:firstLine="709"/>
        <w:jc w:val="both"/>
        <w:rPr>
          <w:rFonts w:ascii="Times New Roman" w:hAnsi="Times New Roman"/>
          <w:b/>
          <w:sz w:val="20"/>
          <w:szCs w:val="20"/>
        </w:rPr>
      </w:pPr>
    </w:p>
    <w:p w:rsidR="007A1692" w:rsidRPr="00803B33" w:rsidRDefault="007A1692"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Гарадское жыццё ў раннім сярэднявеччы. Рост вытворчых сіл і аддзяленне рамяства ад сельскай гаспадаркі. Асноўныя тэорыі паходжання гарадоў. Агульнае і асаблівае ў гарадскім развіцці розных абласцей Заходняй Еўропы. Асноўныя тыпы развіцця сярэдневяковых гарадоў. Асаблівасці гарадской дэмаграфіі, сацыяльнай структуры і гаспадарчага жыцця. Знешні выгляд і тапаграфія гарадоў. </w:t>
      </w:r>
    </w:p>
    <w:p w:rsidR="007A1692" w:rsidRPr="00803B33" w:rsidRDefault="007A1692"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Барацьба гарадоў супраць сеньёраў. Камунальны рух і складванне гарадскога самакіравання. Фарміраванне гарадскога саслоўя. Гарадское рамяство і цэхавая арганізацыя. Цэхі і іх функцыі. Барацьба цэхаў супраць патрыцыяту. Змены ў становішчы майстроў, чаляднікаў, вучняў. Замыканне цэхаў. Сацыяльная барацьба ўнутры цэха. Развіццё гандлю і крэдытнай справы. Гільдыі.</w:t>
      </w:r>
    </w:p>
    <w:p w:rsidR="007A1692" w:rsidRDefault="007A1692"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Развіццё таварна-грашовых адносін. Змены ў сацыяльна-эканамічным жыцці феадальнага грамадства. Фарміраванне гарадскіх і абласных рынкаў. Міжрэгіянальны гандаль. Уцягванне ў рыкавыя сувязі сялян і феадалаў і наступствы гэтага працэса.</w:t>
      </w:r>
    </w:p>
    <w:p w:rsidR="007A1692" w:rsidRPr="00803B33" w:rsidRDefault="007A1692" w:rsidP="00CD5116">
      <w:pPr>
        <w:spacing w:after="0" w:line="240" w:lineRule="auto"/>
        <w:ind w:firstLine="709"/>
        <w:jc w:val="both"/>
        <w:rPr>
          <w:rFonts w:ascii="Times New Roman" w:hAnsi="Times New Roman"/>
          <w:sz w:val="24"/>
          <w:szCs w:val="24"/>
        </w:rPr>
      </w:pPr>
    </w:p>
    <w:p w:rsidR="007A1692" w:rsidRPr="006C5D56" w:rsidRDefault="007A1692" w:rsidP="00C66C51">
      <w:pPr>
        <w:spacing w:after="0" w:line="240" w:lineRule="auto"/>
        <w:jc w:val="both"/>
        <w:rPr>
          <w:rFonts w:ascii="Times New Roman" w:hAnsi="Times New Roman"/>
          <w:b/>
          <w:caps/>
          <w:sz w:val="20"/>
          <w:szCs w:val="20"/>
        </w:rPr>
      </w:pPr>
    </w:p>
    <w:p w:rsidR="007A1692" w:rsidRPr="00FD53E7" w:rsidRDefault="007A1692" w:rsidP="00CD5116">
      <w:pPr>
        <w:spacing w:after="0" w:line="240" w:lineRule="auto"/>
        <w:ind w:firstLine="709"/>
        <w:jc w:val="both"/>
        <w:rPr>
          <w:rFonts w:ascii="Times New Roman" w:hAnsi="Times New Roman"/>
          <w:b/>
          <w:sz w:val="28"/>
          <w:szCs w:val="28"/>
        </w:rPr>
      </w:pPr>
      <w:r w:rsidRPr="00FD53E7">
        <w:rPr>
          <w:rFonts w:ascii="Times New Roman" w:hAnsi="Times New Roman"/>
          <w:b/>
          <w:sz w:val="28"/>
          <w:szCs w:val="28"/>
        </w:rPr>
        <w:t xml:space="preserve">Тэма </w:t>
      </w:r>
      <w:r>
        <w:rPr>
          <w:rFonts w:ascii="Times New Roman" w:hAnsi="Times New Roman"/>
          <w:b/>
          <w:sz w:val="28"/>
          <w:szCs w:val="28"/>
        </w:rPr>
        <w:t>4.5</w:t>
      </w:r>
      <w:r w:rsidRPr="00FD53E7">
        <w:rPr>
          <w:rFonts w:ascii="Times New Roman" w:hAnsi="Times New Roman"/>
          <w:b/>
          <w:sz w:val="28"/>
          <w:szCs w:val="28"/>
        </w:rPr>
        <w:t xml:space="preserve"> Заходнееўрапейскае грамадства ў сярэднявеччы </w:t>
      </w:r>
    </w:p>
    <w:p w:rsidR="007A1692" w:rsidRPr="006C5D56" w:rsidRDefault="007A1692" w:rsidP="00CD5116">
      <w:pPr>
        <w:spacing w:after="0" w:line="240" w:lineRule="auto"/>
        <w:ind w:firstLine="709"/>
        <w:jc w:val="both"/>
        <w:rPr>
          <w:rFonts w:ascii="Times New Roman" w:hAnsi="Times New Roman"/>
          <w:sz w:val="20"/>
          <w:szCs w:val="20"/>
          <w:u w:val="single"/>
        </w:rPr>
      </w:pPr>
    </w:p>
    <w:p w:rsidR="007A1692" w:rsidRPr="00803B33" w:rsidRDefault="007A1692"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Прыродна-кліматычныя, дэмаграфічныя і сацыяльна-эканамічныя змены. Крызіс даменіяльнай гаспадаркі. Працэс вызвалення сялян ад асабістай залежнасці. Фарміраванне «трэцяга саслоўя». Палітычныя змены. Саслоўна-прадстаўнічая манархія. Стварэнне нацыянальных дзяржаў. Змены ў светапоглядзе і светаўспрыманні познесярэдневяковага заходнееўрапейца. Заходнееўрапейская і ўсходнееўрапейская мадэлі развіцця ў эпоху сярэднявечча.</w:t>
      </w:r>
    </w:p>
    <w:p w:rsidR="007A1692" w:rsidRPr="006C5D56" w:rsidRDefault="007A1692" w:rsidP="00CD5116">
      <w:pPr>
        <w:spacing w:after="0" w:line="240" w:lineRule="auto"/>
        <w:ind w:firstLine="709"/>
        <w:jc w:val="both"/>
        <w:rPr>
          <w:rFonts w:ascii="Times New Roman" w:hAnsi="Times New Roman"/>
          <w:sz w:val="20"/>
          <w:szCs w:val="20"/>
        </w:rPr>
      </w:pPr>
    </w:p>
    <w:p w:rsidR="007A1692" w:rsidRPr="00415C04" w:rsidRDefault="007A1692" w:rsidP="00C66C51">
      <w:pPr>
        <w:spacing w:after="0" w:line="240" w:lineRule="auto"/>
        <w:ind w:firstLine="709"/>
        <w:jc w:val="both"/>
        <w:rPr>
          <w:rFonts w:ascii="Times New Roman" w:hAnsi="Times New Roman"/>
          <w:b/>
          <w:sz w:val="28"/>
          <w:szCs w:val="28"/>
        </w:rPr>
      </w:pPr>
      <w:r>
        <w:rPr>
          <w:rFonts w:ascii="Times New Roman" w:hAnsi="Times New Roman"/>
          <w:b/>
          <w:sz w:val="28"/>
          <w:szCs w:val="28"/>
        </w:rPr>
        <w:t>Тэма 4.6</w:t>
      </w:r>
      <w:r w:rsidRPr="00415C04">
        <w:rPr>
          <w:rFonts w:ascii="Times New Roman" w:hAnsi="Times New Roman"/>
          <w:b/>
          <w:sz w:val="28"/>
          <w:szCs w:val="28"/>
        </w:rPr>
        <w:t xml:space="preserve"> Францыя ў </w:t>
      </w:r>
      <w:r>
        <w:rPr>
          <w:rFonts w:ascii="Times New Roman" w:hAnsi="Times New Roman"/>
          <w:b/>
          <w:sz w:val="28"/>
          <w:szCs w:val="28"/>
        </w:rPr>
        <w:t>10-13</w:t>
      </w:r>
      <w:r w:rsidRPr="00415C04">
        <w:rPr>
          <w:rFonts w:ascii="Times New Roman" w:hAnsi="Times New Roman"/>
          <w:b/>
          <w:sz w:val="28"/>
          <w:szCs w:val="28"/>
        </w:rPr>
        <w:t xml:space="preserve"> ст.</w:t>
      </w:r>
    </w:p>
    <w:p w:rsidR="007A1692" w:rsidRPr="006C5D56" w:rsidRDefault="007A1692" w:rsidP="00C66C51">
      <w:pPr>
        <w:spacing w:after="0" w:line="240" w:lineRule="auto"/>
        <w:ind w:firstLine="709"/>
        <w:jc w:val="both"/>
        <w:rPr>
          <w:rFonts w:ascii="Times New Roman" w:hAnsi="Times New Roman"/>
          <w:sz w:val="20"/>
          <w:szCs w:val="20"/>
          <w:u w:val="single"/>
        </w:rPr>
      </w:pPr>
    </w:p>
    <w:p w:rsidR="007A1692" w:rsidRPr="00803B33" w:rsidRDefault="007A1692" w:rsidP="00C66C51">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Заходнефранкскае каралеўства. Барацьба супраць нарманаў. Барацьба паміж Капетынгамі і Рабертынамі. Першы этап феадальнай раздробленасці ў Францыі. Другі этап феадальнай раздробленасці. Францыя падчас праўлення першых Капетынгаў. </w:t>
      </w:r>
    </w:p>
    <w:p w:rsidR="007A1692" w:rsidRPr="00803B33" w:rsidRDefault="007A1692" w:rsidP="00C66C51">
      <w:pPr>
        <w:spacing w:after="0" w:line="240" w:lineRule="auto"/>
        <w:ind w:firstLine="709"/>
        <w:jc w:val="both"/>
        <w:rPr>
          <w:rFonts w:ascii="Times New Roman" w:hAnsi="Times New Roman"/>
          <w:sz w:val="24"/>
          <w:szCs w:val="24"/>
        </w:rPr>
      </w:pPr>
      <w:r w:rsidRPr="00803B33">
        <w:rPr>
          <w:rFonts w:ascii="Times New Roman" w:hAnsi="Times New Roman"/>
          <w:sz w:val="24"/>
          <w:szCs w:val="24"/>
        </w:rPr>
        <w:t>Фарміраванне паўночнафранцузскай і правансальскай народнасцей. Аграрнае развіццё. Прагрэс у развіцці вытворчых сіл. Пераход да прадуктовай рэнты. Цэнз. Пачатак вызвалення сялянства. Паўстанне «пастушкоў». Французскі горад. Асаблівасці развіцця паўднёвафранцузскіх гарадоў. Камунальны рух на Поўначы.</w:t>
      </w:r>
    </w:p>
    <w:p w:rsidR="007A1692" w:rsidRPr="00803B33" w:rsidRDefault="007A1692" w:rsidP="00C66C51">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«Анжуйская імперыя». Капетынгі і Плантагенеты. Аб'яднанне Францыі пры Філіпе ІІ Аўгусце. Лангедок. Мясцовае самакіраванне. Альбігойскія войны. Пашырэнне каралеўскага дамена пры Людовіку </w:t>
      </w:r>
      <w:r w:rsidRPr="00803B33">
        <w:rPr>
          <w:rFonts w:ascii="Times New Roman" w:hAnsi="Times New Roman"/>
          <w:sz w:val="24"/>
          <w:szCs w:val="24"/>
          <w:lang w:val="en-US"/>
        </w:rPr>
        <w:t>V</w:t>
      </w:r>
      <w:r w:rsidRPr="00803B33">
        <w:rPr>
          <w:rFonts w:ascii="Times New Roman" w:hAnsi="Times New Roman"/>
          <w:sz w:val="24"/>
          <w:szCs w:val="24"/>
        </w:rPr>
        <w:t>ІІІ. Францыя ў 13 ст. Рэформы Людовіка ІХ Святога. Узмацненне каралеўскай улады ў 12-13 ст.</w:t>
      </w:r>
    </w:p>
    <w:p w:rsidR="007A1692" w:rsidRDefault="007A1692" w:rsidP="00CD5116">
      <w:pPr>
        <w:spacing w:after="0" w:line="240" w:lineRule="auto"/>
        <w:ind w:firstLine="709"/>
        <w:jc w:val="both"/>
        <w:rPr>
          <w:rFonts w:ascii="Times New Roman" w:hAnsi="Times New Roman"/>
          <w:b/>
          <w:sz w:val="28"/>
          <w:szCs w:val="28"/>
        </w:rPr>
      </w:pPr>
    </w:p>
    <w:p w:rsidR="007A1692" w:rsidRDefault="007A1692" w:rsidP="00CD5116">
      <w:pPr>
        <w:spacing w:after="0" w:line="240" w:lineRule="auto"/>
        <w:ind w:firstLine="709"/>
        <w:jc w:val="both"/>
        <w:rPr>
          <w:rFonts w:ascii="Times New Roman" w:hAnsi="Times New Roman"/>
          <w:b/>
          <w:sz w:val="28"/>
          <w:szCs w:val="28"/>
        </w:rPr>
      </w:pPr>
      <w:r>
        <w:rPr>
          <w:rFonts w:ascii="Times New Roman" w:hAnsi="Times New Roman"/>
          <w:b/>
          <w:sz w:val="28"/>
          <w:szCs w:val="28"/>
        </w:rPr>
        <w:t>Тэма 4.7</w:t>
      </w:r>
      <w:r w:rsidRPr="00FD53E7">
        <w:rPr>
          <w:rFonts w:ascii="Times New Roman" w:hAnsi="Times New Roman"/>
          <w:b/>
          <w:sz w:val="28"/>
          <w:szCs w:val="28"/>
        </w:rPr>
        <w:t xml:space="preserve"> Францыя ў </w:t>
      </w:r>
      <w:r>
        <w:rPr>
          <w:rFonts w:ascii="Times New Roman" w:hAnsi="Times New Roman"/>
          <w:b/>
          <w:sz w:val="28"/>
          <w:szCs w:val="28"/>
        </w:rPr>
        <w:t>14-15</w:t>
      </w:r>
      <w:r w:rsidRPr="00FD53E7">
        <w:rPr>
          <w:rFonts w:ascii="Times New Roman" w:hAnsi="Times New Roman"/>
          <w:b/>
          <w:sz w:val="28"/>
          <w:szCs w:val="28"/>
        </w:rPr>
        <w:t xml:space="preserve"> ст.</w:t>
      </w:r>
    </w:p>
    <w:p w:rsidR="007A1692" w:rsidRPr="006C5D56" w:rsidRDefault="007A1692" w:rsidP="00CD5116">
      <w:pPr>
        <w:spacing w:after="0" w:line="240" w:lineRule="auto"/>
        <w:ind w:firstLine="709"/>
        <w:jc w:val="both"/>
        <w:rPr>
          <w:rFonts w:ascii="Times New Roman" w:hAnsi="Times New Roman"/>
          <w:b/>
          <w:sz w:val="20"/>
          <w:szCs w:val="20"/>
        </w:rPr>
      </w:pPr>
    </w:p>
    <w:p w:rsidR="007A1692" w:rsidRPr="00803B33" w:rsidRDefault="007A1692"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Умацаванне каралеўскай улады і цэнтралізацыя краіны пры Філіпе </w:t>
      </w:r>
      <w:r w:rsidRPr="00803B33">
        <w:rPr>
          <w:rFonts w:ascii="Times New Roman" w:hAnsi="Times New Roman"/>
          <w:sz w:val="24"/>
          <w:szCs w:val="24"/>
          <w:lang w:val="cs-CZ"/>
        </w:rPr>
        <w:t>IV</w:t>
      </w:r>
      <w:r w:rsidRPr="00803B33">
        <w:rPr>
          <w:rFonts w:ascii="Times New Roman" w:hAnsi="Times New Roman"/>
          <w:sz w:val="24"/>
          <w:szCs w:val="24"/>
        </w:rPr>
        <w:t xml:space="preserve"> Прыгожым. Барацьба з папствам. Працэс тампліераў. Экспансія ў Фландрыю. “Бругская ютрань”. Узнікненне Генеральных штатаў, іх структура і функцыі. Стогадовая вайна: перадумовы, прычыны і ход баявых дзеянняў. Парыжскае паўстанне. “Вялікі сакавіцкі ардананс”. Жакерыя. Рэформы Карла </w:t>
      </w:r>
      <w:r w:rsidRPr="00803B33">
        <w:rPr>
          <w:rFonts w:ascii="Times New Roman" w:hAnsi="Times New Roman"/>
          <w:sz w:val="24"/>
          <w:szCs w:val="24"/>
          <w:lang w:val="en-US"/>
        </w:rPr>
        <w:t>V</w:t>
      </w:r>
      <w:r w:rsidRPr="00803B33">
        <w:rPr>
          <w:rFonts w:ascii="Times New Roman" w:hAnsi="Times New Roman"/>
          <w:sz w:val="24"/>
          <w:szCs w:val="24"/>
        </w:rPr>
        <w:t xml:space="preserve"> Валуа. Караляванне Карла </w:t>
      </w:r>
      <w:r w:rsidRPr="00803B33">
        <w:rPr>
          <w:rFonts w:ascii="Times New Roman" w:hAnsi="Times New Roman"/>
          <w:sz w:val="24"/>
          <w:szCs w:val="24"/>
          <w:lang w:val="en-US"/>
        </w:rPr>
        <w:t>VI</w:t>
      </w:r>
      <w:r w:rsidRPr="00803B33">
        <w:rPr>
          <w:rFonts w:ascii="Times New Roman" w:hAnsi="Times New Roman"/>
          <w:sz w:val="24"/>
          <w:szCs w:val="24"/>
        </w:rPr>
        <w:t>. “Феадалізм прынцаў”. Арманьякі і бургіньёны. Народныя рухіі канца 14-15 ст.: цюшэны, кабаш’ены.</w:t>
      </w:r>
    </w:p>
    <w:p w:rsidR="007A1692" w:rsidRPr="00803B33" w:rsidRDefault="007A1692"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Аднаўленне Стогадовай вайны ў 15 ст. Спробы стварэння англа-французскай манархіі. Жана д’ Арк. Партызанскі рух. Заканчэнне Стогадовай вайны. Рэформы Карла </w:t>
      </w:r>
      <w:r w:rsidRPr="00803B33">
        <w:rPr>
          <w:rFonts w:ascii="Times New Roman" w:hAnsi="Times New Roman"/>
          <w:sz w:val="24"/>
          <w:szCs w:val="24"/>
          <w:lang w:val="en-US"/>
        </w:rPr>
        <w:t>VII</w:t>
      </w:r>
      <w:r w:rsidRPr="00803B33">
        <w:rPr>
          <w:rFonts w:ascii="Times New Roman" w:hAnsi="Times New Roman"/>
          <w:sz w:val="24"/>
          <w:szCs w:val="24"/>
        </w:rPr>
        <w:t xml:space="preserve"> і Людовіка XI. Эканамічны ўздым. Францыя пры Людовіку XI. Заканчэнне палітычнага аб’яднання Францыі. Знешняя палітыка. </w:t>
      </w:r>
    </w:p>
    <w:p w:rsidR="007A1692" w:rsidRPr="00803B33" w:rsidRDefault="007A1692"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Фарміраванне Бургундскай дзяржавы ў перыяд Высокага сярэднявечча. Дзейнасць Жана Адважнага. Анклаўны характар краіны. Этнічны склад краіны. Эканамічнае развіццё. Сістэма кіравання. Генеральныя штаты Бургундыі. Філіп ІІІ Добры. Бургундыя ў Стогадовай вайне. Карл Смелы і яго палітычныя планы. Бургундскія войны. Падзел Бургундскай дзяржавы.</w:t>
      </w:r>
    </w:p>
    <w:p w:rsidR="007A1692" w:rsidRPr="006C5D56" w:rsidRDefault="007A1692" w:rsidP="00CD5116">
      <w:pPr>
        <w:spacing w:after="0" w:line="240" w:lineRule="auto"/>
        <w:ind w:firstLine="709"/>
        <w:jc w:val="both"/>
        <w:rPr>
          <w:rFonts w:ascii="Times New Roman" w:hAnsi="Times New Roman"/>
          <w:sz w:val="20"/>
          <w:szCs w:val="20"/>
        </w:rPr>
      </w:pPr>
    </w:p>
    <w:p w:rsidR="007A1692" w:rsidRPr="00415C04" w:rsidRDefault="007A1692" w:rsidP="0084503F">
      <w:pPr>
        <w:pStyle w:val="Heading9"/>
        <w:spacing w:before="0" w:line="240" w:lineRule="auto"/>
        <w:ind w:firstLine="709"/>
        <w:jc w:val="both"/>
        <w:rPr>
          <w:rFonts w:ascii="Times New Roman" w:hAnsi="Times New Roman"/>
          <w:b/>
          <w:i w:val="0"/>
          <w:color w:val="000000"/>
          <w:sz w:val="28"/>
          <w:szCs w:val="28"/>
        </w:rPr>
      </w:pPr>
      <w:r>
        <w:rPr>
          <w:rFonts w:ascii="Times New Roman" w:hAnsi="Times New Roman"/>
          <w:b/>
          <w:i w:val="0"/>
          <w:color w:val="000000"/>
          <w:sz w:val="28"/>
          <w:szCs w:val="28"/>
        </w:rPr>
        <w:t>Тэма 4.8</w:t>
      </w:r>
      <w:r w:rsidRPr="00415C04">
        <w:rPr>
          <w:rFonts w:ascii="Times New Roman" w:hAnsi="Times New Roman"/>
          <w:b/>
          <w:i w:val="0"/>
          <w:color w:val="000000"/>
          <w:sz w:val="28"/>
          <w:szCs w:val="28"/>
        </w:rPr>
        <w:t xml:space="preserve"> Англія ў </w:t>
      </w:r>
      <w:r>
        <w:rPr>
          <w:rFonts w:ascii="Times New Roman" w:hAnsi="Times New Roman"/>
          <w:b/>
          <w:i w:val="0"/>
          <w:color w:val="000000"/>
          <w:sz w:val="28"/>
          <w:szCs w:val="28"/>
        </w:rPr>
        <w:t>10-13</w:t>
      </w:r>
      <w:r w:rsidRPr="00415C04">
        <w:rPr>
          <w:rFonts w:ascii="Times New Roman" w:hAnsi="Times New Roman"/>
          <w:b/>
          <w:i w:val="0"/>
          <w:color w:val="000000"/>
          <w:sz w:val="28"/>
          <w:szCs w:val="28"/>
        </w:rPr>
        <w:t xml:space="preserve"> ст.</w:t>
      </w:r>
    </w:p>
    <w:p w:rsidR="007A1692" w:rsidRPr="006C5D56" w:rsidRDefault="007A1692" w:rsidP="0084503F">
      <w:pPr>
        <w:spacing w:after="0" w:line="240" w:lineRule="auto"/>
        <w:rPr>
          <w:sz w:val="20"/>
          <w:szCs w:val="20"/>
        </w:rPr>
      </w:pPr>
    </w:p>
    <w:p w:rsidR="007A1692" w:rsidRPr="00803B33" w:rsidRDefault="007A1692" w:rsidP="0084503F">
      <w:pPr>
        <w:spacing w:after="0" w:line="240" w:lineRule="auto"/>
        <w:ind w:firstLine="709"/>
        <w:jc w:val="both"/>
        <w:rPr>
          <w:rFonts w:ascii="Times New Roman" w:hAnsi="Times New Roman"/>
          <w:sz w:val="24"/>
          <w:szCs w:val="24"/>
        </w:rPr>
      </w:pPr>
      <w:r w:rsidRPr="00803B33">
        <w:rPr>
          <w:rFonts w:ascii="Times New Roman" w:hAnsi="Times New Roman"/>
          <w:sz w:val="24"/>
          <w:szCs w:val="24"/>
        </w:rPr>
        <w:t>Палітычнае развіццё Англіі ў 10-13 ст. як прыклад ранняй дзяржаўнай цэнтралізацыі. Гегемонія Уэсэкса. Альфрэд Вялікі. Войны з датчанамі. Заваяванне Дэнло. Англія ў складзе дзяржавы Кнута Вялікага. Аднаўленне незалежнасці Англіі. Эдуард Спавядальнік.. Унутрыпалітычныя барацьба ў сярэдзіне 11 ст.</w:t>
      </w:r>
    </w:p>
    <w:p w:rsidR="007A1692" w:rsidRPr="00803B33" w:rsidRDefault="007A1692" w:rsidP="0084503F">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Нармандскае заваяванне і яго наступствы. Бітва каля Гастынгсу. Узмацненне каралеўскай улады пры Вільгельме І Заваёўніку. "Кніга Страшнага суда". Салсберыйская прысяга. «Хартыя свабод» Генрыха І. Міжусобная барацьба ў сярэдзіне 12 ст. </w:t>
      </w:r>
    </w:p>
    <w:p w:rsidR="007A1692" w:rsidRPr="00803B33" w:rsidRDefault="007A1692" w:rsidP="0084503F">
      <w:pPr>
        <w:spacing w:after="0" w:line="240" w:lineRule="auto"/>
        <w:ind w:firstLine="709"/>
        <w:jc w:val="both"/>
        <w:rPr>
          <w:rFonts w:ascii="Times New Roman" w:hAnsi="Times New Roman"/>
          <w:sz w:val="24"/>
          <w:szCs w:val="24"/>
        </w:rPr>
      </w:pPr>
      <w:r w:rsidRPr="00803B33">
        <w:rPr>
          <w:rFonts w:ascii="Times New Roman" w:hAnsi="Times New Roman"/>
          <w:sz w:val="24"/>
          <w:szCs w:val="24"/>
        </w:rPr>
        <w:t>Дынастыя Плантагенетаў. Англійская экспансія ў Ірландыю. Рэформы Генрыха ІІ. Англійская экспансія ў Ірландыю і Шатландыю. Рычард Ільвінае Сэрца. Джон Беззямельны. Канфлікт з папствам і яго наступствы. «Баронскія артыкулы». «Вялікая хартыя свабод». Барацьба за парламент у 13 ст. Эдуард І. Далучэнне Уэльса. Спробы падпарадкавання Шатландыі.</w:t>
      </w:r>
    </w:p>
    <w:p w:rsidR="007A1692" w:rsidRPr="00803B33" w:rsidRDefault="007A1692" w:rsidP="0084503F">
      <w:pPr>
        <w:spacing w:after="0" w:line="240" w:lineRule="auto"/>
        <w:ind w:firstLine="709"/>
        <w:jc w:val="both"/>
        <w:rPr>
          <w:rFonts w:ascii="Times New Roman" w:hAnsi="Times New Roman"/>
          <w:sz w:val="24"/>
          <w:szCs w:val="24"/>
        </w:rPr>
      </w:pPr>
      <w:r w:rsidRPr="00803B33">
        <w:rPr>
          <w:rFonts w:ascii="Times New Roman" w:hAnsi="Times New Roman"/>
          <w:sz w:val="24"/>
          <w:szCs w:val="24"/>
        </w:rPr>
        <w:t>Сацыяльна-эканамічнае развіццё. Зараджэнне манора. Гладфардат як глеба ранняга англійскага феадалізму. Асаблівасці сацыяльна-эканамічнага развіцця ў 13 ст.</w:t>
      </w:r>
    </w:p>
    <w:p w:rsidR="007A1692" w:rsidRDefault="007A1692" w:rsidP="00FD53E7">
      <w:pPr>
        <w:pStyle w:val="Heading5"/>
        <w:spacing w:before="0" w:line="240" w:lineRule="auto"/>
        <w:ind w:firstLine="709"/>
        <w:jc w:val="both"/>
        <w:rPr>
          <w:rFonts w:ascii="Times New Roman" w:hAnsi="Times New Roman"/>
          <w:b/>
          <w:color w:val="000000"/>
          <w:sz w:val="28"/>
          <w:szCs w:val="28"/>
        </w:rPr>
      </w:pPr>
    </w:p>
    <w:p w:rsidR="007A1692" w:rsidRDefault="007A1692" w:rsidP="00FD53E7">
      <w:pPr>
        <w:pStyle w:val="Heading5"/>
        <w:spacing w:before="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Тэма 4.9</w:t>
      </w:r>
      <w:r w:rsidRPr="00FD53E7">
        <w:rPr>
          <w:rFonts w:ascii="Times New Roman" w:hAnsi="Times New Roman"/>
          <w:b/>
          <w:color w:val="000000"/>
          <w:sz w:val="28"/>
          <w:szCs w:val="28"/>
        </w:rPr>
        <w:t xml:space="preserve"> Англія ў </w:t>
      </w:r>
      <w:r>
        <w:rPr>
          <w:rFonts w:ascii="Times New Roman" w:hAnsi="Times New Roman"/>
          <w:b/>
          <w:color w:val="000000"/>
          <w:sz w:val="28"/>
          <w:szCs w:val="28"/>
        </w:rPr>
        <w:t>14-15</w:t>
      </w:r>
      <w:r w:rsidRPr="00FD53E7">
        <w:rPr>
          <w:rFonts w:ascii="Times New Roman" w:hAnsi="Times New Roman"/>
          <w:b/>
          <w:color w:val="000000"/>
          <w:sz w:val="28"/>
          <w:szCs w:val="28"/>
        </w:rPr>
        <w:t xml:space="preserve"> ст.</w:t>
      </w:r>
    </w:p>
    <w:p w:rsidR="007A1692" w:rsidRPr="006C5D56" w:rsidRDefault="007A1692" w:rsidP="00FD53E7">
      <w:pPr>
        <w:spacing w:after="0"/>
        <w:rPr>
          <w:sz w:val="20"/>
          <w:szCs w:val="20"/>
        </w:rPr>
      </w:pPr>
    </w:p>
    <w:p w:rsidR="007A1692" w:rsidRPr="00803B33" w:rsidRDefault="007A1692" w:rsidP="00FD53E7">
      <w:pPr>
        <w:spacing w:after="0" w:line="240" w:lineRule="auto"/>
        <w:ind w:firstLine="709"/>
        <w:jc w:val="both"/>
        <w:rPr>
          <w:rFonts w:ascii="Times New Roman" w:hAnsi="Times New Roman"/>
          <w:sz w:val="24"/>
          <w:szCs w:val="24"/>
        </w:rPr>
      </w:pPr>
      <w:r w:rsidRPr="00803B33">
        <w:rPr>
          <w:rFonts w:ascii="Times New Roman" w:hAnsi="Times New Roman"/>
          <w:sz w:val="24"/>
          <w:szCs w:val="24"/>
        </w:rPr>
        <w:t>Сацыяльна-эканамічнае развіццё ў 14 ст. Камутацыя рэнты. Унутрыпалітычная барацьба напачатку 14 ст. Канфлікт з папствам. Крызіс 70-х гг. 14 ст. “Добры” парламент. Рычард ІІ і палітычны крызіс канца 14 ст. Уікліф і рух лалардаў. Паўстанне У. Тайлера.</w:t>
      </w:r>
    </w:p>
    <w:p w:rsidR="007A1692" w:rsidRPr="00803B33" w:rsidRDefault="007A1692"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Палітычны крызіс 20-х гг. 15 ст. “Палачны” парламент. Паўстанне Дж. Кэда. Вайна Пунсовай і Белай ружы. Пачатак дынастыі Цюдараў, зараджэнне абсалютызму. Сацыяльна-эканамічнае развіццё ў 15 ст. “Старое” і “новае” дваранства. Англійскі парламент у 14-15 ст. Народныя рухі.</w:t>
      </w:r>
    </w:p>
    <w:p w:rsidR="007A1692" w:rsidRPr="00F605D9" w:rsidRDefault="007A1692" w:rsidP="00CD5116">
      <w:pPr>
        <w:spacing w:after="0" w:line="240" w:lineRule="auto"/>
        <w:ind w:firstLine="709"/>
        <w:jc w:val="both"/>
        <w:rPr>
          <w:rFonts w:ascii="Times New Roman" w:hAnsi="Times New Roman"/>
          <w:sz w:val="20"/>
          <w:szCs w:val="20"/>
        </w:rPr>
      </w:pPr>
    </w:p>
    <w:p w:rsidR="007A1692" w:rsidRPr="00FD53E7" w:rsidRDefault="007A1692" w:rsidP="0084503F">
      <w:pPr>
        <w:spacing w:after="0" w:line="240" w:lineRule="auto"/>
        <w:ind w:firstLine="709"/>
        <w:jc w:val="both"/>
        <w:rPr>
          <w:rFonts w:ascii="Times New Roman" w:hAnsi="Times New Roman"/>
          <w:b/>
          <w:sz w:val="28"/>
          <w:szCs w:val="28"/>
        </w:rPr>
      </w:pPr>
      <w:r>
        <w:rPr>
          <w:rFonts w:ascii="Times New Roman" w:hAnsi="Times New Roman"/>
          <w:b/>
          <w:sz w:val="28"/>
          <w:szCs w:val="28"/>
        </w:rPr>
        <w:t>Тэма 4.10</w:t>
      </w:r>
      <w:r w:rsidRPr="00FD53E7">
        <w:rPr>
          <w:rFonts w:ascii="Times New Roman" w:hAnsi="Times New Roman"/>
          <w:b/>
          <w:sz w:val="28"/>
          <w:szCs w:val="28"/>
        </w:rPr>
        <w:t xml:space="preserve"> Германія ў </w:t>
      </w:r>
      <w:r>
        <w:rPr>
          <w:rFonts w:ascii="Times New Roman" w:hAnsi="Times New Roman"/>
          <w:b/>
          <w:sz w:val="28"/>
          <w:szCs w:val="28"/>
        </w:rPr>
        <w:t>10-13</w:t>
      </w:r>
      <w:r w:rsidRPr="00FD53E7">
        <w:rPr>
          <w:rFonts w:ascii="Times New Roman" w:hAnsi="Times New Roman"/>
          <w:b/>
          <w:sz w:val="28"/>
          <w:szCs w:val="28"/>
        </w:rPr>
        <w:t xml:space="preserve"> ст.</w:t>
      </w:r>
    </w:p>
    <w:p w:rsidR="007A1692" w:rsidRPr="006C5D56" w:rsidRDefault="007A1692" w:rsidP="0084503F">
      <w:pPr>
        <w:spacing w:after="0" w:line="240" w:lineRule="auto"/>
        <w:ind w:firstLine="709"/>
        <w:jc w:val="both"/>
        <w:rPr>
          <w:rFonts w:ascii="Times New Roman" w:hAnsi="Times New Roman"/>
          <w:sz w:val="20"/>
          <w:szCs w:val="20"/>
        </w:rPr>
      </w:pPr>
    </w:p>
    <w:p w:rsidR="007A1692" w:rsidRPr="00803B33" w:rsidRDefault="007A1692" w:rsidP="0084503F">
      <w:pPr>
        <w:spacing w:after="0" w:line="240" w:lineRule="auto"/>
        <w:ind w:firstLine="709"/>
        <w:jc w:val="both"/>
        <w:rPr>
          <w:rFonts w:ascii="Times New Roman" w:hAnsi="Times New Roman"/>
          <w:sz w:val="24"/>
          <w:szCs w:val="24"/>
        </w:rPr>
      </w:pPr>
      <w:r w:rsidRPr="00803B33">
        <w:rPr>
          <w:rFonts w:ascii="Times New Roman" w:hAnsi="Times New Roman"/>
          <w:sz w:val="24"/>
          <w:szCs w:val="24"/>
        </w:rPr>
        <w:t>Усходнефранкскае каралеўства. Племянныя герцагствы. Пачатак дзяржаўнага адасаблення германскіх земляў і стварэнне германскай раннефеадальнай дзяржавы. Праўленне Генрыха І Птушкалова. Саксонская дынастыя. Атон І і яго палітыка. Італьянская палітыка нямецкіх каралёў і стварэнне Свяшчэннай Рымскай імперыі. Экспансія германскіх феадалаў на ўсход. Франконская дынастыя і аслабленне цэнтральнай улады. Барацьба за інвестытуру. Саксонскае паўстанне. Крушэнне царкоўнай палітыкі германскіх імператараў. Вормскі канкардат.</w:t>
      </w:r>
    </w:p>
    <w:p w:rsidR="007A1692" w:rsidRPr="00803B33" w:rsidRDefault="007A1692" w:rsidP="0084503F">
      <w:pPr>
        <w:spacing w:after="0" w:line="240" w:lineRule="auto"/>
        <w:ind w:firstLine="709"/>
        <w:jc w:val="both"/>
        <w:rPr>
          <w:rFonts w:ascii="Times New Roman" w:hAnsi="Times New Roman"/>
          <w:sz w:val="24"/>
          <w:szCs w:val="24"/>
        </w:rPr>
      </w:pPr>
      <w:r w:rsidRPr="00803B33">
        <w:rPr>
          <w:rFonts w:ascii="Times New Roman" w:hAnsi="Times New Roman"/>
          <w:sz w:val="24"/>
          <w:szCs w:val="24"/>
        </w:rPr>
        <w:t>Германія ў 10-13 ст. Рост гарадоў і іх барацьба супраць феадалаў. Аграрнае развіццё. Асаблівасці палітычнага развіцця. Германская агрэсія супраць палабскіх славян. Фарміраванне сістэмы тэрытарыяльных княстваў. Італьянская палітыка германскіх імператараў і яе крушэнне. Заняпад імператарскай улады і ўмацаванне самастойнасці тэрытарыяльных княстваў. Бескаралеўе і пачатак праўлення дынастыі Габсбургаў.</w:t>
      </w:r>
    </w:p>
    <w:p w:rsidR="007A1692" w:rsidRDefault="007A1692" w:rsidP="00FD53E7">
      <w:pPr>
        <w:pStyle w:val="Heading5"/>
        <w:spacing w:before="0" w:line="240" w:lineRule="auto"/>
        <w:ind w:firstLine="709"/>
        <w:jc w:val="both"/>
        <w:rPr>
          <w:rFonts w:ascii="Times New Roman" w:hAnsi="Times New Roman"/>
          <w:b/>
          <w:color w:val="000000"/>
          <w:sz w:val="28"/>
          <w:szCs w:val="28"/>
        </w:rPr>
      </w:pPr>
    </w:p>
    <w:p w:rsidR="007A1692" w:rsidRPr="00FD53E7" w:rsidRDefault="007A1692" w:rsidP="00FD53E7">
      <w:pPr>
        <w:pStyle w:val="Heading5"/>
        <w:spacing w:before="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Тэма 4.11</w:t>
      </w:r>
      <w:r w:rsidRPr="00FD53E7">
        <w:rPr>
          <w:rFonts w:ascii="Times New Roman" w:hAnsi="Times New Roman"/>
          <w:b/>
          <w:color w:val="000000"/>
          <w:sz w:val="28"/>
          <w:szCs w:val="28"/>
        </w:rPr>
        <w:t xml:space="preserve"> Германія ў </w:t>
      </w:r>
      <w:r>
        <w:rPr>
          <w:rFonts w:ascii="Times New Roman" w:hAnsi="Times New Roman"/>
          <w:b/>
          <w:color w:val="000000"/>
          <w:sz w:val="28"/>
          <w:szCs w:val="28"/>
        </w:rPr>
        <w:t>14-15</w:t>
      </w:r>
      <w:r w:rsidRPr="00FD53E7">
        <w:rPr>
          <w:rFonts w:ascii="Times New Roman" w:hAnsi="Times New Roman"/>
          <w:b/>
          <w:color w:val="000000"/>
          <w:sz w:val="28"/>
          <w:szCs w:val="28"/>
        </w:rPr>
        <w:t xml:space="preserve"> ст.</w:t>
      </w:r>
    </w:p>
    <w:p w:rsidR="007A1692" w:rsidRPr="00F605D9" w:rsidRDefault="007A1692" w:rsidP="00803B33">
      <w:pPr>
        <w:spacing w:after="0" w:line="240" w:lineRule="auto"/>
        <w:rPr>
          <w:sz w:val="20"/>
          <w:szCs w:val="20"/>
        </w:rPr>
      </w:pPr>
    </w:p>
    <w:p w:rsidR="007A1692" w:rsidRPr="00803B33" w:rsidRDefault="007A1692" w:rsidP="00803B33">
      <w:pPr>
        <w:spacing w:after="0" w:line="240" w:lineRule="auto"/>
        <w:ind w:firstLine="709"/>
        <w:jc w:val="both"/>
        <w:rPr>
          <w:rFonts w:ascii="Times New Roman" w:hAnsi="Times New Roman"/>
          <w:sz w:val="24"/>
          <w:szCs w:val="24"/>
        </w:rPr>
      </w:pPr>
      <w:r w:rsidRPr="00803B33">
        <w:rPr>
          <w:rFonts w:ascii="Times New Roman" w:hAnsi="Times New Roman"/>
          <w:sz w:val="24"/>
          <w:szCs w:val="24"/>
        </w:rPr>
        <w:t>Палітычная карта Германіі. Палітычная раздробленасць. Утварэнне Швейцарскага саюза. Барацьба швейцарскіх кантонаў супраць Габсбургаў. “Хартыя пра святароў”. Сістэма кіравання. Эканамічнае развіццё Швейцарыі. Швейцарскі саюз у бургундскіх войнах.</w:t>
      </w:r>
      <w:r>
        <w:rPr>
          <w:rFonts w:ascii="Times New Roman" w:hAnsi="Times New Roman"/>
          <w:sz w:val="24"/>
          <w:szCs w:val="24"/>
        </w:rPr>
        <w:t xml:space="preserve"> </w:t>
      </w:r>
      <w:r w:rsidRPr="00803B33">
        <w:rPr>
          <w:rFonts w:ascii="Times New Roman" w:hAnsi="Times New Roman"/>
          <w:sz w:val="24"/>
          <w:szCs w:val="24"/>
        </w:rPr>
        <w:t>Гарады 14-15</w:t>
      </w:r>
      <w:r w:rsidRPr="00803B33">
        <w:rPr>
          <w:rFonts w:ascii="Times New Roman" w:hAnsi="Times New Roman"/>
          <w:sz w:val="24"/>
          <w:szCs w:val="24"/>
          <w:lang w:val="cs-CZ"/>
        </w:rPr>
        <w:t xml:space="preserve"> ст</w:t>
      </w:r>
      <w:r w:rsidRPr="00803B33">
        <w:rPr>
          <w:rFonts w:ascii="Times New Roman" w:hAnsi="Times New Roman"/>
          <w:sz w:val="24"/>
          <w:szCs w:val="24"/>
        </w:rPr>
        <w:t xml:space="preserve">. Ганза. Саюзы гарадоў. Узаемаадносіны каралеўскай улады і тэрытарыяльных князёў. </w:t>
      </w:r>
      <w:r w:rsidRPr="00803B33">
        <w:rPr>
          <w:rFonts w:ascii="Times New Roman" w:hAnsi="Times New Roman"/>
          <w:sz w:val="24"/>
          <w:szCs w:val="24"/>
          <w:lang w:val="cs-CZ"/>
        </w:rPr>
        <w:t xml:space="preserve">Карл </w:t>
      </w:r>
      <w:r w:rsidRPr="00803B33">
        <w:rPr>
          <w:rFonts w:ascii="Times New Roman" w:hAnsi="Times New Roman"/>
          <w:sz w:val="24"/>
          <w:szCs w:val="24"/>
          <w:lang w:val="en-US"/>
        </w:rPr>
        <w:t>IV</w:t>
      </w:r>
      <w:r w:rsidRPr="00803B33">
        <w:rPr>
          <w:rFonts w:ascii="Times New Roman" w:hAnsi="Times New Roman"/>
          <w:sz w:val="24"/>
          <w:szCs w:val="24"/>
        </w:rPr>
        <w:t xml:space="preserve"> Люксембург і “Залатая була”. Замацаванне імператарскай кароны за Габсбургамі. Сацыяльна-эканамічнае развіццё. Саслоўна-прадстаўнічыя органы. Ландтагі. Рэйхстаг, яго склад і функцыі. Апазіцыйны рух у гарадах. “Рэфармацыя імператара Сігізмунда”. Спробы палітычных рэформ. Сялянскі рух у 14-15 ст.</w:t>
      </w:r>
    </w:p>
    <w:p w:rsidR="007A1692" w:rsidRPr="00803B33" w:rsidRDefault="007A1692" w:rsidP="00CD5116">
      <w:pPr>
        <w:spacing w:after="0" w:line="240" w:lineRule="auto"/>
        <w:ind w:firstLine="709"/>
        <w:jc w:val="both"/>
        <w:rPr>
          <w:rFonts w:ascii="Times New Roman" w:hAnsi="Times New Roman"/>
          <w:sz w:val="24"/>
          <w:szCs w:val="24"/>
        </w:rPr>
      </w:pPr>
    </w:p>
    <w:p w:rsidR="007A1692" w:rsidRDefault="007A1692" w:rsidP="00C66C51">
      <w:pPr>
        <w:spacing w:after="0" w:line="240" w:lineRule="auto"/>
        <w:ind w:firstLine="709"/>
        <w:jc w:val="both"/>
        <w:rPr>
          <w:rFonts w:ascii="Times New Roman" w:hAnsi="Times New Roman"/>
          <w:b/>
          <w:sz w:val="28"/>
          <w:szCs w:val="28"/>
        </w:rPr>
      </w:pPr>
      <w:r>
        <w:rPr>
          <w:rFonts w:ascii="Times New Roman" w:hAnsi="Times New Roman"/>
          <w:b/>
          <w:sz w:val="28"/>
          <w:szCs w:val="28"/>
        </w:rPr>
        <w:t>Тэма 4.12</w:t>
      </w:r>
      <w:r w:rsidRPr="00FD53E7">
        <w:rPr>
          <w:rFonts w:ascii="Times New Roman" w:hAnsi="Times New Roman"/>
          <w:b/>
          <w:sz w:val="28"/>
          <w:szCs w:val="28"/>
        </w:rPr>
        <w:t xml:space="preserve"> Італія ў </w:t>
      </w:r>
      <w:r>
        <w:rPr>
          <w:rFonts w:ascii="Times New Roman" w:hAnsi="Times New Roman"/>
          <w:b/>
          <w:sz w:val="28"/>
          <w:szCs w:val="28"/>
        </w:rPr>
        <w:t>10-13</w:t>
      </w:r>
      <w:r w:rsidRPr="00FD53E7">
        <w:rPr>
          <w:rFonts w:ascii="Times New Roman" w:hAnsi="Times New Roman"/>
          <w:b/>
          <w:sz w:val="28"/>
          <w:szCs w:val="28"/>
        </w:rPr>
        <w:t xml:space="preserve"> ст.</w:t>
      </w:r>
    </w:p>
    <w:p w:rsidR="007A1692" w:rsidRPr="006C5D56" w:rsidRDefault="007A1692" w:rsidP="00C66C51">
      <w:pPr>
        <w:spacing w:after="0" w:line="240" w:lineRule="auto"/>
        <w:ind w:firstLine="709"/>
        <w:jc w:val="both"/>
        <w:rPr>
          <w:rFonts w:ascii="Times New Roman" w:hAnsi="Times New Roman"/>
          <w:b/>
          <w:sz w:val="20"/>
          <w:szCs w:val="20"/>
        </w:rPr>
      </w:pPr>
    </w:p>
    <w:p w:rsidR="007A1692" w:rsidRPr="00803B33" w:rsidRDefault="007A1692" w:rsidP="00C66C51">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Дзяржава Лотара, яе падзел. Працэс цэнтралізацыі Паўночнай Італіі і яго правал. Араба-венгерская агрэсія. Асноўныя рэгіёны і найважнейшыя дзяржавы Італіі. Асаблівасці развіцця асобных рэгіёнаў. </w:t>
      </w:r>
    </w:p>
    <w:p w:rsidR="007A1692" w:rsidRPr="00803B33" w:rsidRDefault="007A1692" w:rsidP="00C66C51">
      <w:pPr>
        <w:spacing w:after="0" w:line="240" w:lineRule="auto"/>
        <w:ind w:firstLine="709"/>
        <w:jc w:val="both"/>
        <w:rPr>
          <w:rFonts w:ascii="Times New Roman" w:hAnsi="Times New Roman"/>
          <w:sz w:val="24"/>
          <w:szCs w:val="24"/>
        </w:rPr>
      </w:pPr>
      <w:r w:rsidRPr="00803B33">
        <w:rPr>
          <w:rFonts w:ascii="Times New Roman" w:hAnsi="Times New Roman"/>
          <w:sz w:val="24"/>
          <w:szCs w:val="24"/>
        </w:rPr>
        <w:t>Паўночная і Сярэдняя Італія. Развіццё гарадоў. Камунальны рух. Фарміраване гарадоў-дзяржаў. Барацьба папаланаў супраць патрыцыяту. Стварэнне папаланскіх сеньёрыяў. “Тлусты” і “худы” народ. Аграрнае развіццё. Вясковыя камуны. Пачатак вызвалення сялянства ад асабістай залежнасці.</w:t>
      </w:r>
    </w:p>
    <w:p w:rsidR="007A1692" w:rsidRPr="00803B33" w:rsidRDefault="007A1692" w:rsidP="00C66C51">
      <w:pPr>
        <w:spacing w:after="0" w:line="240" w:lineRule="auto"/>
        <w:ind w:firstLine="709"/>
        <w:jc w:val="both"/>
        <w:rPr>
          <w:rFonts w:ascii="Times New Roman" w:hAnsi="Times New Roman"/>
          <w:sz w:val="24"/>
          <w:szCs w:val="24"/>
        </w:rPr>
      </w:pPr>
      <w:r w:rsidRPr="00803B33">
        <w:rPr>
          <w:rFonts w:ascii="Times New Roman" w:hAnsi="Times New Roman"/>
          <w:sz w:val="24"/>
          <w:szCs w:val="24"/>
        </w:rPr>
        <w:t>Паходы германскіх імператараў. Ламбардская ліга. Бітва каля Леньяна. Гфельфы і гібеліны. Канстанцкі мір.</w:t>
      </w:r>
    </w:p>
    <w:p w:rsidR="007A1692" w:rsidRPr="00803B33" w:rsidRDefault="007A1692" w:rsidP="00C66C51">
      <w:pPr>
        <w:spacing w:after="0" w:line="240" w:lineRule="auto"/>
        <w:ind w:firstLine="709"/>
        <w:jc w:val="both"/>
        <w:rPr>
          <w:rFonts w:ascii="Times New Roman" w:hAnsi="Times New Roman"/>
          <w:sz w:val="24"/>
          <w:szCs w:val="24"/>
        </w:rPr>
      </w:pPr>
      <w:r w:rsidRPr="00803B33">
        <w:rPr>
          <w:rFonts w:ascii="Times New Roman" w:hAnsi="Times New Roman"/>
          <w:sz w:val="24"/>
          <w:szCs w:val="24"/>
        </w:rPr>
        <w:t>Асаблівасці сацыяльна-эканамічнага і палітычнага развіцця Рыма і Царкоўнай дзяржавы. Стасункі папства з германскімі імператарамі. Барацьба за інвесытуру. Арнольд Брэшыянскі і Рымская рэспубліка.</w:t>
      </w:r>
    </w:p>
    <w:p w:rsidR="007A1692" w:rsidRPr="00803B33" w:rsidRDefault="007A1692" w:rsidP="00C66C51">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Паўднёвая Італія і Сіцылія. Асаблівасці развіцця. Нарманскае заваяванне. Стварэнне Сіцылійскага каралеўства ў 13 ст. Заваяванне Карлам Анжуйскім. “Сіцылійская вячэрня”. Барацьба за карону Сіцыліі паміж Арагонскій і Анжуйскай дынастыямі. </w:t>
      </w:r>
    </w:p>
    <w:p w:rsidR="007A1692" w:rsidRDefault="007A1692" w:rsidP="00FD53E7">
      <w:pPr>
        <w:pStyle w:val="Heading5"/>
        <w:spacing w:before="0" w:line="240" w:lineRule="auto"/>
        <w:ind w:firstLine="709"/>
        <w:jc w:val="both"/>
        <w:rPr>
          <w:rFonts w:ascii="Times New Roman" w:hAnsi="Times New Roman"/>
          <w:b/>
          <w:color w:val="000000"/>
          <w:sz w:val="28"/>
          <w:szCs w:val="28"/>
        </w:rPr>
      </w:pPr>
    </w:p>
    <w:p w:rsidR="007A1692" w:rsidRPr="00FD53E7" w:rsidRDefault="007A1692" w:rsidP="00FD53E7">
      <w:pPr>
        <w:pStyle w:val="Heading5"/>
        <w:spacing w:before="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Тэма 4.13</w:t>
      </w:r>
      <w:r w:rsidRPr="00FD53E7">
        <w:rPr>
          <w:rFonts w:ascii="Times New Roman" w:hAnsi="Times New Roman"/>
          <w:b/>
          <w:color w:val="000000"/>
          <w:sz w:val="28"/>
          <w:szCs w:val="28"/>
        </w:rPr>
        <w:t xml:space="preserve"> Італія ў </w:t>
      </w:r>
      <w:r>
        <w:rPr>
          <w:rFonts w:ascii="Times New Roman" w:hAnsi="Times New Roman"/>
          <w:b/>
          <w:color w:val="000000"/>
          <w:sz w:val="28"/>
          <w:szCs w:val="28"/>
        </w:rPr>
        <w:t>14-15</w:t>
      </w:r>
      <w:r w:rsidRPr="00FD53E7">
        <w:rPr>
          <w:rFonts w:ascii="Times New Roman" w:hAnsi="Times New Roman"/>
          <w:b/>
          <w:color w:val="000000"/>
          <w:sz w:val="28"/>
          <w:szCs w:val="28"/>
        </w:rPr>
        <w:t xml:space="preserve"> ст.</w:t>
      </w:r>
    </w:p>
    <w:p w:rsidR="007A1692" w:rsidRPr="00803B33" w:rsidRDefault="007A1692" w:rsidP="00FD53E7">
      <w:pPr>
        <w:spacing w:after="0"/>
        <w:rPr>
          <w:sz w:val="24"/>
          <w:szCs w:val="24"/>
        </w:rPr>
      </w:pPr>
    </w:p>
    <w:p w:rsidR="007A1692" w:rsidRPr="00803B33" w:rsidRDefault="007A1692" w:rsidP="00FD53E7">
      <w:pPr>
        <w:pStyle w:val="BodyText3"/>
        <w:spacing w:after="0" w:line="240" w:lineRule="auto"/>
        <w:ind w:firstLine="709"/>
        <w:jc w:val="both"/>
        <w:rPr>
          <w:rFonts w:ascii="Times New Roman" w:hAnsi="Times New Roman"/>
          <w:sz w:val="24"/>
          <w:szCs w:val="24"/>
        </w:rPr>
      </w:pPr>
      <w:r w:rsidRPr="00803B33">
        <w:rPr>
          <w:rFonts w:ascii="Times New Roman" w:hAnsi="Times New Roman"/>
          <w:sz w:val="24"/>
          <w:szCs w:val="24"/>
        </w:rPr>
        <w:t>Палітычная карта Апенінскага паўвострава. Асаблівасці развіцця Паўночнай і Сярэдняй Італіі. Зараджэнне раннекапіталістычных адносін. Трансфармацыя палітычнага ладу гарадоў рэспублік. Фларэнцыя пры Медычы. Рэформы Дж. Саванаролы. Міланскае герцагства пры Франчэска Сфорца. Венецыянская рэспубліка. Генуя. Народныя рухі. Паўстанне пад кіраўніцтвам Дальчына. Рух тукінаў. Рух наёмных работнікаў. Паўстанне чомпі.</w:t>
      </w:r>
    </w:p>
    <w:p w:rsidR="007A1692" w:rsidRPr="00803B33" w:rsidRDefault="007A1692"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Рым і Царкоўная дзяржава. Асаблівасці эканамічнага развіцця. Пашырэнне Царкоўнай дзяржавы. Рух папаланаў у Рыме. Кола ды Рыенца і Рымская рэспубліка.</w:t>
      </w:r>
    </w:p>
    <w:p w:rsidR="007A1692" w:rsidRPr="00803B33" w:rsidRDefault="007A1692"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Паўднёвая Італія і Сіцылія. Эканамічнае развіццё. Сіцылія падчас кіравання Арагонскай дынастыі. Неапалітанскае каралеўства і барацьба за Неапаль. Аб'яднанне Неапалітанскага каралеўства і Сіцыліі.</w:t>
      </w:r>
    </w:p>
    <w:p w:rsidR="007A1692" w:rsidRPr="00803B33" w:rsidRDefault="007A1692" w:rsidP="00CD5116">
      <w:pPr>
        <w:spacing w:after="0" w:line="240" w:lineRule="auto"/>
        <w:ind w:firstLine="709"/>
        <w:jc w:val="both"/>
        <w:rPr>
          <w:rFonts w:ascii="Times New Roman" w:hAnsi="Times New Roman"/>
          <w:sz w:val="24"/>
          <w:szCs w:val="24"/>
        </w:rPr>
      </w:pPr>
    </w:p>
    <w:p w:rsidR="007A1692" w:rsidRDefault="007A1692" w:rsidP="00C66C51">
      <w:pPr>
        <w:pStyle w:val="BodyTextIndent3"/>
        <w:spacing w:after="0" w:line="240" w:lineRule="auto"/>
        <w:ind w:left="0" w:firstLine="709"/>
        <w:jc w:val="both"/>
        <w:rPr>
          <w:rFonts w:ascii="Times New Roman" w:hAnsi="Times New Roman"/>
          <w:b/>
          <w:sz w:val="28"/>
          <w:szCs w:val="28"/>
        </w:rPr>
      </w:pPr>
      <w:r>
        <w:rPr>
          <w:rFonts w:ascii="Times New Roman" w:hAnsi="Times New Roman"/>
          <w:b/>
          <w:sz w:val="28"/>
          <w:szCs w:val="28"/>
        </w:rPr>
        <w:t>Тэма 4.14</w:t>
      </w:r>
      <w:r w:rsidRPr="00FD53E7">
        <w:rPr>
          <w:rFonts w:ascii="Times New Roman" w:hAnsi="Times New Roman"/>
          <w:b/>
          <w:sz w:val="28"/>
          <w:szCs w:val="28"/>
        </w:rPr>
        <w:t xml:space="preserve"> Хрысціянскія каралеўствы Пірэнейскага паўвострава ў </w:t>
      </w:r>
      <w:r>
        <w:rPr>
          <w:rFonts w:ascii="Times New Roman" w:hAnsi="Times New Roman"/>
          <w:b/>
          <w:sz w:val="28"/>
          <w:szCs w:val="28"/>
        </w:rPr>
        <w:t>10-13</w:t>
      </w:r>
      <w:r w:rsidRPr="00FD53E7">
        <w:rPr>
          <w:rFonts w:ascii="Times New Roman" w:hAnsi="Times New Roman"/>
          <w:b/>
          <w:sz w:val="28"/>
          <w:szCs w:val="28"/>
        </w:rPr>
        <w:t xml:space="preserve"> ст.</w:t>
      </w:r>
    </w:p>
    <w:p w:rsidR="007A1692" w:rsidRPr="006C5D56" w:rsidRDefault="007A1692" w:rsidP="00C66C51">
      <w:pPr>
        <w:pStyle w:val="BodyTextIndent3"/>
        <w:spacing w:after="0" w:line="240" w:lineRule="auto"/>
        <w:ind w:left="0" w:firstLine="709"/>
        <w:jc w:val="both"/>
        <w:rPr>
          <w:rFonts w:ascii="Times New Roman" w:hAnsi="Times New Roman"/>
          <w:b/>
          <w:sz w:val="20"/>
          <w:szCs w:val="20"/>
        </w:rPr>
      </w:pPr>
    </w:p>
    <w:p w:rsidR="007A1692" w:rsidRPr="00803B33" w:rsidRDefault="007A1692" w:rsidP="00C66C51">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Узнікненне хрысціянскіх каралеўстваў на поўначы Пірэнейскага паўвострава. Астурыя. Леон. Навара. Каталонія. Пачатак Рэканкісты. Сацыяльна-эканамічнае і палітычнае развіццё Астура-Леонскага каралеўства. Дзяржаўнае адасабленне Кастыліі. </w:t>
      </w:r>
    </w:p>
    <w:p w:rsidR="007A1692" w:rsidRPr="00803B33" w:rsidRDefault="007A1692" w:rsidP="00C66C51">
      <w:pPr>
        <w:spacing w:after="0" w:line="240" w:lineRule="auto"/>
        <w:ind w:firstLine="709"/>
        <w:jc w:val="both"/>
        <w:rPr>
          <w:rFonts w:ascii="Times New Roman" w:hAnsi="Times New Roman"/>
          <w:sz w:val="24"/>
          <w:szCs w:val="24"/>
        </w:rPr>
      </w:pPr>
      <w:r w:rsidRPr="00803B33">
        <w:rPr>
          <w:rFonts w:ascii="Times New Roman" w:hAnsi="Times New Roman"/>
          <w:sz w:val="24"/>
          <w:szCs w:val="24"/>
        </w:rPr>
        <w:t>Міжусобная барацьба сярод хрысціянскіх каралеўстваў. Узвышэнне Навары пры Санча Вялікім. Дзяржаўнае адасабленне Арагона. Леона-Кастыльскае каралеўства. Бітва пры Салацы. Прыпыненне Рэканкісты. Вылучэнне Партугаліі ў якасці асобнай дзяржавы. Унія Арагона і Каталоніі. Аднаўленне Рэканкісты. Далучэнне да Арагона Валенсіі.</w:t>
      </w:r>
    </w:p>
    <w:p w:rsidR="007A1692" w:rsidRPr="00803B33" w:rsidRDefault="007A1692" w:rsidP="00C66C51">
      <w:pPr>
        <w:spacing w:after="0" w:line="240" w:lineRule="auto"/>
        <w:ind w:firstLine="709"/>
        <w:jc w:val="both"/>
        <w:rPr>
          <w:rFonts w:ascii="Times New Roman" w:hAnsi="Times New Roman"/>
          <w:sz w:val="24"/>
          <w:szCs w:val="24"/>
        </w:rPr>
      </w:pPr>
      <w:r w:rsidRPr="00803B33">
        <w:rPr>
          <w:rFonts w:ascii="Times New Roman" w:hAnsi="Times New Roman"/>
          <w:sz w:val="24"/>
          <w:szCs w:val="24"/>
        </w:rPr>
        <w:t>Асаблівасці сацыяльна-эканамічнага і палітычнага развіцця Кастыліі, Арагона і Партугаліі ў ХІІІ ст. Узнікненне картэсаў, іх склад і функцыі. Мясцовае самакіраванне. Асаблівасці васальна-ленных адносін.</w:t>
      </w:r>
    </w:p>
    <w:p w:rsidR="007A1692" w:rsidRDefault="007A1692" w:rsidP="00CD5116">
      <w:pPr>
        <w:spacing w:after="0" w:line="240" w:lineRule="auto"/>
        <w:ind w:firstLine="709"/>
        <w:jc w:val="both"/>
        <w:rPr>
          <w:rFonts w:ascii="Times New Roman" w:hAnsi="Times New Roman"/>
          <w:b/>
          <w:sz w:val="28"/>
          <w:szCs w:val="28"/>
        </w:rPr>
      </w:pPr>
    </w:p>
    <w:p w:rsidR="007A1692" w:rsidRPr="00FD53E7" w:rsidRDefault="007A1692" w:rsidP="00CD5116">
      <w:pPr>
        <w:spacing w:after="0" w:line="240" w:lineRule="auto"/>
        <w:ind w:firstLine="709"/>
        <w:jc w:val="both"/>
        <w:rPr>
          <w:rFonts w:ascii="Times New Roman" w:hAnsi="Times New Roman"/>
          <w:b/>
          <w:sz w:val="28"/>
          <w:szCs w:val="28"/>
        </w:rPr>
      </w:pPr>
      <w:r>
        <w:rPr>
          <w:rFonts w:ascii="Times New Roman" w:hAnsi="Times New Roman"/>
          <w:b/>
          <w:sz w:val="28"/>
          <w:szCs w:val="28"/>
        </w:rPr>
        <w:t>Тэма 4.15</w:t>
      </w:r>
      <w:r w:rsidRPr="00FD53E7">
        <w:rPr>
          <w:rFonts w:ascii="Times New Roman" w:hAnsi="Times New Roman"/>
          <w:b/>
          <w:sz w:val="28"/>
          <w:szCs w:val="28"/>
        </w:rPr>
        <w:t xml:space="preserve"> Пірэнейскі паўвостраў у </w:t>
      </w:r>
      <w:r>
        <w:rPr>
          <w:rFonts w:ascii="Times New Roman" w:hAnsi="Times New Roman"/>
          <w:b/>
          <w:sz w:val="28"/>
          <w:szCs w:val="28"/>
        </w:rPr>
        <w:t>14-15</w:t>
      </w:r>
      <w:r w:rsidRPr="00FD53E7">
        <w:rPr>
          <w:rFonts w:ascii="Times New Roman" w:hAnsi="Times New Roman"/>
          <w:b/>
          <w:sz w:val="28"/>
          <w:szCs w:val="28"/>
        </w:rPr>
        <w:t xml:space="preserve"> ст.</w:t>
      </w:r>
    </w:p>
    <w:p w:rsidR="007A1692" w:rsidRPr="00803B33" w:rsidRDefault="007A1692" w:rsidP="00CD5116">
      <w:pPr>
        <w:spacing w:after="0" w:line="240" w:lineRule="auto"/>
        <w:ind w:firstLine="709"/>
        <w:jc w:val="both"/>
        <w:rPr>
          <w:rFonts w:ascii="Times New Roman" w:hAnsi="Times New Roman"/>
          <w:sz w:val="24"/>
          <w:szCs w:val="24"/>
        </w:rPr>
      </w:pPr>
    </w:p>
    <w:p w:rsidR="007A1692" w:rsidRPr="00803B33" w:rsidRDefault="007A1692"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Палітычная карта Пірэнейскага паўвострава.ў 14-15 ст.</w:t>
      </w:r>
    </w:p>
    <w:p w:rsidR="007A1692" w:rsidRPr="00803B33" w:rsidRDefault="007A1692"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Кастылія. Міжусобная барацьба ў 14 ст. Спробы ўзмацнення каралеўскай улады пры Хуане І і Энрыке </w:t>
      </w:r>
      <w:r w:rsidRPr="00803B33">
        <w:rPr>
          <w:rFonts w:ascii="Times New Roman" w:hAnsi="Times New Roman"/>
          <w:sz w:val="24"/>
          <w:szCs w:val="24"/>
          <w:lang w:val="en-US"/>
        </w:rPr>
        <w:t>IV</w:t>
      </w:r>
      <w:r w:rsidRPr="00803B33">
        <w:rPr>
          <w:rFonts w:ascii="Times New Roman" w:hAnsi="Times New Roman"/>
          <w:sz w:val="24"/>
          <w:szCs w:val="24"/>
        </w:rPr>
        <w:t xml:space="preserve"> Бяссільным. Грамадзянская вайна. Сацыяльна-эканамічнае развіццё. Асаблівасці кастыльскай феадальнай іерархіі.</w:t>
      </w:r>
    </w:p>
    <w:p w:rsidR="007A1692" w:rsidRPr="00803B33" w:rsidRDefault="007A1692"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Арагон. Знешняя экспансія напачатку 14 ст. Альфонс ІІІ. “Прывілей Уніі”. Знешняя экспансія ў першай палове 15 ст. </w:t>
      </w:r>
      <w:r w:rsidRPr="00803B33">
        <w:rPr>
          <w:rFonts w:ascii="Times New Roman" w:hAnsi="Times New Roman"/>
          <w:sz w:val="24"/>
          <w:szCs w:val="24"/>
          <w:lang w:val="ru-RU"/>
        </w:rPr>
        <w:t xml:space="preserve">Альфонс </w:t>
      </w:r>
      <w:r w:rsidRPr="00803B33">
        <w:rPr>
          <w:rFonts w:ascii="Times New Roman" w:hAnsi="Times New Roman"/>
          <w:sz w:val="24"/>
          <w:szCs w:val="24"/>
          <w:lang w:val="en-US"/>
        </w:rPr>
        <w:t>V</w:t>
      </w:r>
      <w:r w:rsidRPr="00803B33">
        <w:rPr>
          <w:rFonts w:ascii="Times New Roman" w:hAnsi="Times New Roman"/>
          <w:sz w:val="24"/>
          <w:szCs w:val="24"/>
          <w:lang w:val="ru-RU"/>
        </w:rPr>
        <w:t xml:space="preserve">. Барацьба за Неапаль. Грамадзянская вайна. “Дурныя звычаі”. </w:t>
      </w:r>
      <w:r w:rsidRPr="00803B33">
        <w:rPr>
          <w:rFonts w:ascii="Times New Roman" w:hAnsi="Times New Roman"/>
          <w:sz w:val="24"/>
          <w:szCs w:val="24"/>
        </w:rPr>
        <w:t xml:space="preserve">Сацыяльна-эканамічнае развіццё. Асаблівасці феадальнай структуры Арагона. </w:t>
      </w:r>
    </w:p>
    <w:p w:rsidR="007A1692" w:rsidRPr="00803B33" w:rsidRDefault="007A1692"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Кастыльска-Арагонскае каралеўства пасля 1479 г. Рознанакіраванасць знашнепалітычных вектараў Арагона і Кастыліі. Святая эрмандада. Рэформы Фернанда ІІ і Ізабэлы. Заканчэнне Рэканкісты. Каталіцкі касцёл і каралеўская ўлада. Прыціск араба-яўрэйскага насельніцтва.</w:t>
      </w:r>
    </w:p>
    <w:p w:rsidR="007A1692" w:rsidRPr="00803B33" w:rsidRDefault="007A1692"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Палітычны заняпад Партугаліі ў </w:t>
      </w:r>
      <w:r w:rsidRPr="00803B33">
        <w:rPr>
          <w:rFonts w:ascii="Times New Roman" w:hAnsi="Times New Roman"/>
          <w:sz w:val="24"/>
          <w:szCs w:val="24"/>
          <w:lang w:val="en-US"/>
        </w:rPr>
        <w:t>XIV</w:t>
      </w:r>
      <w:r w:rsidRPr="00803B33">
        <w:rPr>
          <w:rFonts w:ascii="Times New Roman" w:hAnsi="Times New Roman"/>
          <w:sz w:val="24"/>
          <w:szCs w:val="24"/>
        </w:rPr>
        <w:t xml:space="preserve"> ст. Лісабонскае паўстанне 1383 г. Грамадзянская барацьба і кастыльская інтэрвенцыя 1383-1385. Прыход да ўлады Жоана І. Унутрыпалітычная барацьба ў </w:t>
      </w:r>
      <w:r w:rsidRPr="00803B33">
        <w:rPr>
          <w:rFonts w:ascii="Times New Roman" w:hAnsi="Times New Roman"/>
          <w:sz w:val="24"/>
          <w:szCs w:val="24"/>
          <w:lang w:val="en-US"/>
        </w:rPr>
        <w:t>XV</w:t>
      </w:r>
      <w:r w:rsidRPr="00803B33">
        <w:rPr>
          <w:rFonts w:ascii="Times New Roman" w:hAnsi="Times New Roman"/>
          <w:sz w:val="24"/>
          <w:szCs w:val="24"/>
        </w:rPr>
        <w:t xml:space="preserve"> ст. Эканамічнае развіццё. Структура партугальскага грамадства.</w:t>
      </w:r>
    </w:p>
    <w:p w:rsidR="007A1692" w:rsidRPr="00803B33" w:rsidRDefault="007A1692" w:rsidP="00CD5116">
      <w:pPr>
        <w:spacing w:after="0" w:line="240" w:lineRule="auto"/>
        <w:ind w:firstLine="709"/>
        <w:jc w:val="both"/>
        <w:rPr>
          <w:rFonts w:ascii="Times New Roman" w:hAnsi="Times New Roman"/>
          <w:sz w:val="24"/>
          <w:szCs w:val="24"/>
        </w:rPr>
      </w:pPr>
    </w:p>
    <w:p w:rsidR="007A1692" w:rsidRPr="00800AE2" w:rsidRDefault="007A1692" w:rsidP="00C66C51">
      <w:pPr>
        <w:pStyle w:val="BodyTextIndent3"/>
        <w:spacing w:after="0" w:line="240" w:lineRule="auto"/>
        <w:ind w:left="0" w:firstLine="709"/>
        <w:jc w:val="both"/>
        <w:rPr>
          <w:rFonts w:ascii="Times New Roman" w:hAnsi="Times New Roman"/>
          <w:b/>
          <w:sz w:val="24"/>
        </w:rPr>
      </w:pPr>
      <w:r>
        <w:rPr>
          <w:rFonts w:ascii="Times New Roman" w:hAnsi="Times New Roman"/>
          <w:b/>
          <w:sz w:val="24"/>
        </w:rPr>
        <w:t>Тэма 4.16</w:t>
      </w:r>
      <w:r w:rsidRPr="00800AE2">
        <w:rPr>
          <w:rFonts w:ascii="Times New Roman" w:hAnsi="Times New Roman"/>
          <w:b/>
          <w:sz w:val="24"/>
        </w:rPr>
        <w:t xml:space="preserve"> Скандынаўскія краіны ў 10-13 ст.</w:t>
      </w:r>
    </w:p>
    <w:p w:rsidR="007A1692" w:rsidRPr="00800AE2" w:rsidRDefault="007A1692" w:rsidP="00C66C51">
      <w:pPr>
        <w:pStyle w:val="BodyTextIndent3"/>
        <w:spacing w:after="0" w:line="240" w:lineRule="auto"/>
        <w:ind w:left="0" w:firstLine="709"/>
        <w:jc w:val="both"/>
        <w:rPr>
          <w:rFonts w:ascii="Times New Roman" w:hAnsi="Times New Roman"/>
          <w:sz w:val="24"/>
        </w:rPr>
      </w:pPr>
    </w:p>
    <w:p w:rsidR="007A1692" w:rsidRPr="00800AE2" w:rsidRDefault="007A1692" w:rsidP="00C66C51">
      <w:pPr>
        <w:spacing w:after="0" w:line="240" w:lineRule="auto"/>
        <w:ind w:firstLine="709"/>
        <w:jc w:val="both"/>
        <w:rPr>
          <w:rFonts w:ascii="Times New Roman" w:hAnsi="Times New Roman"/>
          <w:sz w:val="24"/>
          <w:szCs w:val="16"/>
        </w:rPr>
      </w:pPr>
      <w:r w:rsidRPr="00800AE2">
        <w:rPr>
          <w:rFonts w:ascii="Times New Roman" w:hAnsi="Times New Roman"/>
          <w:sz w:val="24"/>
          <w:szCs w:val="16"/>
        </w:rPr>
        <w:t>Фарміраванне Нарвежскай дзяржавы. Стварэнне каралеўства Данія. Узнікненне Швецкага каралеўства. Хрысціянізацыя Скандынавіі. “Марская дзяржава” Кнута Вялікага і яе распад.</w:t>
      </w:r>
    </w:p>
    <w:p w:rsidR="007A1692" w:rsidRPr="00800AE2" w:rsidRDefault="007A1692" w:rsidP="00C66C51">
      <w:pPr>
        <w:spacing w:after="0" w:line="240" w:lineRule="auto"/>
        <w:ind w:firstLine="709"/>
        <w:jc w:val="both"/>
        <w:rPr>
          <w:rFonts w:ascii="Times New Roman" w:hAnsi="Times New Roman"/>
          <w:sz w:val="24"/>
          <w:szCs w:val="16"/>
        </w:rPr>
      </w:pPr>
      <w:r w:rsidRPr="00800AE2">
        <w:rPr>
          <w:rFonts w:ascii="Times New Roman" w:hAnsi="Times New Roman"/>
          <w:sz w:val="24"/>
          <w:szCs w:val="16"/>
        </w:rPr>
        <w:t>Асаблівасці сацыяльна-эканамічнага развіцця скандынаўскіх дзяржаў. Сістэма дзяржаўнага кіравання. Сваеасаблівасць паўночнаеўрапейскага рыцарства. Палітычная гісторыя Даніі, Швецыі і Нарвегіі ў 10-13 ст.</w:t>
      </w:r>
    </w:p>
    <w:p w:rsidR="007A1692" w:rsidRDefault="007A1692" w:rsidP="00FD53E7">
      <w:pPr>
        <w:tabs>
          <w:tab w:val="left" w:pos="6405"/>
        </w:tabs>
        <w:spacing w:after="0" w:line="240" w:lineRule="auto"/>
        <w:ind w:firstLine="709"/>
        <w:jc w:val="both"/>
        <w:rPr>
          <w:rFonts w:ascii="Times New Roman" w:hAnsi="Times New Roman"/>
          <w:b/>
          <w:sz w:val="28"/>
          <w:szCs w:val="28"/>
        </w:rPr>
      </w:pPr>
    </w:p>
    <w:p w:rsidR="007A1692" w:rsidRPr="00FD53E7" w:rsidRDefault="007A1692" w:rsidP="00FD53E7">
      <w:pPr>
        <w:tabs>
          <w:tab w:val="left" w:pos="6405"/>
        </w:tabs>
        <w:spacing w:after="0" w:line="240" w:lineRule="auto"/>
        <w:ind w:firstLine="709"/>
        <w:jc w:val="both"/>
        <w:rPr>
          <w:rFonts w:ascii="Times New Roman" w:hAnsi="Times New Roman"/>
          <w:b/>
          <w:sz w:val="28"/>
          <w:szCs w:val="28"/>
        </w:rPr>
      </w:pPr>
      <w:r>
        <w:rPr>
          <w:rFonts w:ascii="Times New Roman" w:hAnsi="Times New Roman"/>
          <w:b/>
          <w:sz w:val="28"/>
          <w:szCs w:val="28"/>
        </w:rPr>
        <w:t>Тэма 4.17</w:t>
      </w:r>
      <w:r w:rsidRPr="00FD53E7">
        <w:rPr>
          <w:rFonts w:ascii="Times New Roman" w:hAnsi="Times New Roman"/>
          <w:b/>
          <w:sz w:val="28"/>
          <w:szCs w:val="28"/>
        </w:rPr>
        <w:t xml:space="preserve"> Краіны Скандынавіі ў </w:t>
      </w:r>
      <w:r>
        <w:rPr>
          <w:rFonts w:ascii="Times New Roman" w:hAnsi="Times New Roman"/>
          <w:b/>
          <w:sz w:val="28"/>
          <w:szCs w:val="28"/>
        </w:rPr>
        <w:t>14-15</w:t>
      </w:r>
      <w:r w:rsidRPr="00FD53E7">
        <w:rPr>
          <w:rFonts w:ascii="Times New Roman" w:hAnsi="Times New Roman"/>
          <w:b/>
          <w:sz w:val="28"/>
          <w:szCs w:val="28"/>
        </w:rPr>
        <w:t xml:space="preserve"> ст.</w:t>
      </w:r>
      <w:r w:rsidRPr="00FD53E7">
        <w:rPr>
          <w:rFonts w:ascii="Times New Roman" w:hAnsi="Times New Roman"/>
          <w:b/>
          <w:sz w:val="28"/>
          <w:szCs w:val="28"/>
        </w:rPr>
        <w:tab/>
      </w:r>
    </w:p>
    <w:p w:rsidR="007A1692" w:rsidRPr="00803B33" w:rsidRDefault="007A1692" w:rsidP="00CD5116">
      <w:pPr>
        <w:spacing w:after="0" w:line="240" w:lineRule="auto"/>
        <w:ind w:firstLine="709"/>
        <w:jc w:val="both"/>
        <w:rPr>
          <w:rFonts w:ascii="Times New Roman" w:hAnsi="Times New Roman"/>
          <w:sz w:val="24"/>
          <w:szCs w:val="24"/>
        </w:rPr>
      </w:pPr>
    </w:p>
    <w:p w:rsidR="007A1692" w:rsidRPr="00803B33" w:rsidRDefault="007A1692"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Ваенная, эканамічная і міграцыйная экспансія Германіі. Сацыяльна-эканамічнае развіццё. Горнарудная прамысловасць Швецыі. Саслоўе бергсфрэльсе. Вальдэмар </w:t>
      </w:r>
      <w:r w:rsidRPr="00803B33">
        <w:rPr>
          <w:rFonts w:ascii="Times New Roman" w:hAnsi="Times New Roman"/>
          <w:sz w:val="24"/>
          <w:szCs w:val="24"/>
          <w:lang w:val="en-US"/>
        </w:rPr>
        <w:t>IV</w:t>
      </w:r>
      <w:r w:rsidRPr="00803B33">
        <w:rPr>
          <w:rFonts w:ascii="Times New Roman" w:hAnsi="Times New Roman"/>
          <w:sz w:val="24"/>
          <w:szCs w:val="24"/>
        </w:rPr>
        <w:t>. Канфлікты з Ганзаю. Зундскае мыта. Шведска-Нарвежскае каралеўства Магнуса Эрыксана.</w:t>
      </w:r>
    </w:p>
    <w:p w:rsidR="007A1692" w:rsidRPr="00803B33" w:rsidRDefault="007A1692"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Кальмарская унія. “Вечная унія” Даніі і Нарвегіі. Змаганне Швецыі за незалежнасць. Энгельбрэкт Энгельбрэксан. Дом Стурэ ў Швецыі. Дзяржаўна-палітычная сістэма скандынаўскіх краін. Рыксдаг і рыксрод, склад і функцыі.</w:t>
      </w:r>
    </w:p>
    <w:p w:rsidR="007A1692" w:rsidRPr="00803B33" w:rsidRDefault="007A1692" w:rsidP="00FD53E7">
      <w:pPr>
        <w:spacing w:after="0" w:line="240" w:lineRule="auto"/>
        <w:ind w:firstLine="709"/>
        <w:jc w:val="both"/>
        <w:rPr>
          <w:rFonts w:ascii="Times New Roman" w:hAnsi="Times New Roman"/>
          <w:sz w:val="24"/>
          <w:szCs w:val="24"/>
        </w:rPr>
      </w:pPr>
    </w:p>
    <w:p w:rsidR="007A1692" w:rsidRPr="0025114B" w:rsidRDefault="007A1692" w:rsidP="0025114B">
      <w:pPr>
        <w:pStyle w:val="Heading5"/>
        <w:spacing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Тэма 4.18</w:t>
      </w:r>
      <w:r w:rsidRPr="0025114B">
        <w:rPr>
          <w:rFonts w:ascii="Times New Roman" w:hAnsi="Times New Roman"/>
          <w:b/>
          <w:color w:val="000000"/>
          <w:sz w:val="28"/>
          <w:szCs w:val="28"/>
        </w:rPr>
        <w:t xml:space="preserve"> Візантыя ў 10-13 ст.</w:t>
      </w:r>
    </w:p>
    <w:p w:rsidR="007A1692" w:rsidRPr="0025114B" w:rsidRDefault="007A1692" w:rsidP="0025114B">
      <w:pPr>
        <w:pStyle w:val="Heading5"/>
        <w:spacing w:line="240" w:lineRule="auto"/>
        <w:ind w:firstLine="709"/>
        <w:jc w:val="both"/>
        <w:rPr>
          <w:rFonts w:ascii="Times New Roman" w:hAnsi="Times New Roman"/>
          <w:color w:val="000000"/>
          <w:sz w:val="24"/>
          <w:szCs w:val="28"/>
        </w:rPr>
      </w:pPr>
      <w:r w:rsidRPr="0025114B">
        <w:rPr>
          <w:rFonts w:ascii="Times New Roman" w:hAnsi="Times New Roman"/>
          <w:color w:val="000000"/>
          <w:sz w:val="24"/>
          <w:szCs w:val="28"/>
        </w:rPr>
        <w:t xml:space="preserve">Візантыя ў 9-11 ст. Сацыяльна-эканамічнае развіццё Візантыі падчас праўлення Македонскай дынастыі. Развіццё феадальных адносін. Аграрнае заканадаўства. Візантыйскія гарады. «Кніга эпарха». Раскол у хрысіянскай царкве. Праваслаўная царква і яе арганізацыіі. Усходняе манаства і яго роля ў эканамічным, палітычным і культурным жыцці Візантыі. </w:t>
      </w:r>
    </w:p>
    <w:p w:rsidR="007A1692" w:rsidRDefault="007A1692" w:rsidP="0025114B">
      <w:pPr>
        <w:pStyle w:val="Heading5"/>
        <w:spacing w:before="0" w:line="240" w:lineRule="auto"/>
        <w:ind w:firstLine="709"/>
        <w:jc w:val="both"/>
        <w:rPr>
          <w:rFonts w:ascii="Times New Roman" w:hAnsi="Times New Roman"/>
          <w:color w:val="000000"/>
          <w:sz w:val="24"/>
          <w:szCs w:val="28"/>
        </w:rPr>
      </w:pPr>
      <w:r w:rsidRPr="0025114B">
        <w:rPr>
          <w:rFonts w:ascii="Times New Roman" w:hAnsi="Times New Roman"/>
          <w:color w:val="000000"/>
          <w:sz w:val="24"/>
          <w:szCs w:val="28"/>
        </w:rPr>
        <w:t>Знешняя палітыка Візантыіі ў 10-11 ст. Унутраныя супярэчнасці. Камніны і далейшая феадалізацыя Візантыі. Ератычны рух. Аслабленне імператарскай улады і заняпад Візантыі ў 12 ст. Візантыя і крыжовыя паходы. Лацінская імперыя. Грэчаскія дзяржавы ў першай палове 13 ст. Барацьба супраць лацінян. Аднаўленне Візантыйскай імперыі.</w:t>
      </w:r>
    </w:p>
    <w:p w:rsidR="007A1692" w:rsidRPr="0025114B" w:rsidRDefault="007A1692" w:rsidP="0025114B"/>
    <w:p w:rsidR="007A1692" w:rsidRPr="00FD53E7" w:rsidRDefault="007A1692" w:rsidP="00FD53E7">
      <w:pPr>
        <w:pStyle w:val="Heading5"/>
        <w:spacing w:before="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Тэма 4.19</w:t>
      </w:r>
      <w:r w:rsidRPr="00FD53E7">
        <w:rPr>
          <w:rFonts w:ascii="Times New Roman" w:hAnsi="Times New Roman"/>
          <w:b/>
          <w:color w:val="000000"/>
          <w:sz w:val="28"/>
          <w:szCs w:val="28"/>
        </w:rPr>
        <w:t xml:space="preserve"> Візантыя ў </w:t>
      </w:r>
      <w:r>
        <w:rPr>
          <w:rFonts w:ascii="Times New Roman" w:hAnsi="Times New Roman"/>
          <w:b/>
          <w:color w:val="000000"/>
          <w:sz w:val="28"/>
          <w:szCs w:val="28"/>
        </w:rPr>
        <w:t>14-15</w:t>
      </w:r>
      <w:r w:rsidRPr="00FD53E7">
        <w:rPr>
          <w:rFonts w:ascii="Times New Roman" w:hAnsi="Times New Roman"/>
          <w:b/>
          <w:color w:val="000000"/>
          <w:sz w:val="28"/>
          <w:szCs w:val="28"/>
        </w:rPr>
        <w:t xml:space="preserve"> ст.</w:t>
      </w:r>
    </w:p>
    <w:p w:rsidR="007A1692" w:rsidRPr="00803B33" w:rsidRDefault="007A1692" w:rsidP="00FD53E7">
      <w:pPr>
        <w:spacing w:after="0"/>
        <w:rPr>
          <w:sz w:val="24"/>
          <w:szCs w:val="24"/>
        </w:rPr>
      </w:pPr>
    </w:p>
    <w:p w:rsidR="007A1692" w:rsidRPr="00803B33" w:rsidRDefault="007A1692" w:rsidP="00FD53E7">
      <w:pPr>
        <w:spacing w:after="0" w:line="240" w:lineRule="auto"/>
        <w:ind w:firstLine="709"/>
        <w:jc w:val="both"/>
        <w:rPr>
          <w:rFonts w:ascii="Times New Roman" w:hAnsi="Times New Roman"/>
          <w:sz w:val="24"/>
          <w:szCs w:val="24"/>
        </w:rPr>
      </w:pPr>
      <w:r w:rsidRPr="00803B33">
        <w:rPr>
          <w:rFonts w:ascii="Times New Roman" w:hAnsi="Times New Roman"/>
          <w:sz w:val="24"/>
          <w:szCs w:val="24"/>
        </w:rPr>
        <w:t>Позневізантыйскі феадалізм. Эканамічны заняпад. Грамадзянская вайна 1341-1355 гг. і паўстанне зілотаў. Феадальныя міжусобіцы. Знешнепалітычнае становішча Візантыі ў 14-15 ст. Візантыя, краіны Заходняй Еўропы і папства. Барацьба супраць турэцкай экспансіі. Унутрыпалітычная барацьба. Падзенне Візантыі, яго прычыны і вынікі.</w:t>
      </w:r>
    </w:p>
    <w:p w:rsidR="007A1692" w:rsidRPr="001108CF" w:rsidRDefault="007A1692" w:rsidP="00CD5116">
      <w:pPr>
        <w:spacing w:after="0" w:line="240" w:lineRule="auto"/>
        <w:ind w:firstLine="709"/>
        <w:jc w:val="both"/>
        <w:rPr>
          <w:rFonts w:ascii="Times New Roman" w:hAnsi="Times New Roman"/>
          <w:b/>
          <w:sz w:val="28"/>
          <w:szCs w:val="28"/>
        </w:rPr>
      </w:pPr>
      <w:r>
        <w:rPr>
          <w:rFonts w:ascii="Times New Roman" w:hAnsi="Times New Roman"/>
          <w:b/>
          <w:sz w:val="28"/>
          <w:szCs w:val="28"/>
        </w:rPr>
        <w:t>Тэма 4.20</w:t>
      </w:r>
      <w:r w:rsidRPr="001108CF">
        <w:rPr>
          <w:rFonts w:ascii="Times New Roman" w:hAnsi="Times New Roman"/>
          <w:b/>
          <w:sz w:val="28"/>
          <w:szCs w:val="28"/>
        </w:rPr>
        <w:t xml:space="preserve"> Каталіцкі касцёл ў </w:t>
      </w:r>
      <w:r>
        <w:rPr>
          <w:rFonts w:ascii="Times New Roman" w:hAnsi="Times New Roman"/>
          <w:b/>
          <w:sz w:val="28"/>
          <w:szCs w:val="28"/>
        </w:rPr>
        <w:t>14-15</w:t>
      </w:r>
      <w:r w:rsidRPr="001108CF">
        <w:rPr>
          <w:rFonts w:ascii="Times New Roman" w:hAnsi="Times New Roman"/>
          <w:b/>
          <w:sz w:val="28"/>
          <w:szCs w:val="28"/>
        </w:rPr>
        <w:t xml:space="preserve"> ст.</w:t>
      </w:r>
    </w:p>
    <w:p w:rsidR="007A1692" w:rsidRPr="00803B33" w:rsidRDefault="007A1692" w:rsidP="00CD5116">
      <w:pPr>
        <w:spacing w:after="0" w:line="240" w:lineRule="auto"/>
        <w:ind w:firstLine="709"/>
        <w:jc w:val="both"/>
        <w:rPr>
          <w:rFonts w:ascii="Times New Roman" w:hAnsi="Times New Roman"/>
          <w:sz w:val="24"/>
          <w:szCs w:val="24"/>
          <w:u w:val="single"/>
        </w:rPr>
      </w:pPr>
    </w:p>
    <w:p w:rsidR="007A1692" w:rsidRPr="00803B33" w:rsidRDefault="007A1692"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Заняпад палітычнай магутнасці папства. «Авіньёнскі палон». Цэнтралізацыя ўлады папаў у каталіцкім касцёле. «Вялікая схізма». Саборны рух. Канстанцкі сабор. </w:t>
      </w:r>
    </w:p>
    <w:p w:rsidR="007A1692" w:rsidRPr="00803B33" w:rsidRDefault="007A1692"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Царкоўная і свецкая апазіцыя папству. Рэлігійныя рухі па-за касцёлам. Погляды і дзейнасць Дж. Уікліфа, Я. Гуса, Дж. Саванаролы. Пачатак умацавання нацыянальных цэркваў. Каралеўская ўлада і рымскі касцёл.</w:t>
      </w:r>
    </w:p>
    <w:p w:rsidR="007A1692" w:rsidRPr="00803B33" w:rsidRDefault="007A1692" w:rsidP="00CD5116">
      <w:pPr>
        <w:spacing w:after="0" w:line="240" w:lineRule="auto"/>
        <w:ind w:firstLine="709"/>
        <w:jc w:val="both"/>
        <w:rPr>
          <w:rFonts w:ascii="Times New Roman" w:hAnsi="Times New Roman"/>
          <w:sz w:val="24"/>
          <w:szCs w:val="24"/>
        </w:rPr>
      </w:pPr>
    </w:p>
    <w:p w:rsidR="007A1692" w:rsidRPr="00F605D9" w:rsidRDefault="007A1692" w:rsidP="00F605D9">
      <w:pPr>
        <w:pStyle w:val="BodyText2"/>
        <w:spacing w:after="0" w:line="240" w:lineRule="auto"/>
        <w:ind w:firstLine="709"/>
        <w:jc w:val="both"/>
        <w:rPr>
          <w:rFonts w:ascii="Times New Roman" w:hAnsi="Times New Roman"/>
          <w:b/>
          <w:sz w:val="28"/>
          <w:szCs w:val="28"/>
        </w:rPr>
      </w:pPr>
      <w:r>
        <w:rPr>
          <w:rFonts w:ascii="Times New Roman" w:hAnsi="Times New Roman"/>
          <w:b/>
          <w:sz w:val="28"/>
          <w:szCs w:val="28"/>
        </w:rPr>
        <w:t>Тэма 4.21</w:t>
      </w:r>
      <w:r w:rsidRPr="00F605D9">
        <w:rPr>
          <w:rFonts w:ascii="Times New Roman" w:hAnsi="Times New Roman"/>
          <w:b/>
          <w:sz w:val="28"/>
          <w:szCs w:val="28"/>
        </w:rPr>
        <w:t xml:space="preserve"> Міжнародныя адносіны ў сярэднявеччы</w:t>
      </w:r>
    </w:p>
    <w:p w:rsidR="007A1692" w:rsidRPr="00F605D9" w:rsidRDefault="007A1692" w:rsidP="00F605D9">
      <w:pPr>
        <w:pStyle w:val="BodyText2"/>
        <w:spacing w:after="0" w:line="240" w:lineRule="auto"/>
        <w:ind w:firstLine="709"/>
        <w:jc w:val="both"/>
        <w:rPr>
          <w:rFonts w:ascii="Times New Roman" w:hAnsi="Times New Roman"/>
          <w:sz w:val="24"/>
          <w:szCs w:val="24"/>
          <w:u w:val="single"/>
        </w:rPr>
      </w:pPr>
    </w:p>
    <w:p w:rsidR="007A1692" w:rsidRPr="00F605D9" w:rsidRDefault="007A1692" w:rsidP="00F605D9">
      <w:pPr>
        <w:spacing w:after="0" w:line="240" w:lineRule="auto"/>
        <w:ind w:firstLine="709"/>
        <w:jc w:val="both"/>
        <w:rPr>
          <w:rFonts w:ascii="Times New Roman" w:hAnsi="Times New Roman"/>
          <w:sz w:val="24"/>
          <w:szCs w:val="24"/>
        </w:rPr>
      </w:pPr>
      <w:r w:rsidRPr="00F605D9">
        <w:rPr>
          <w:rFonts w:ascii="Times New Roman" w:hAnsi="Times New Roman"/>
          <w:sz w:val="24"/>
          <w:szCs w:val="24"/>
        </w:rPr>
        <w:t>Сваеасаблівасць міжнародных адносін у раннім і высокім сярэднявеччы. Узаемадачыненні паміж варварскімі каралеўствамі. Варварскія каралеўствы і Візантыя. Зараджэнне «шлюбнай дыпламатыі».</w:t>
      </w:r>
    </w:p>
    <w:p w:rsidR="007A1692" w:rsidRPr="00F605D9" w:rsidRDefault="007A1692" w:rsidP="00F605D9">
      <w:pPr>
        <w:spacing w:after="0" w:line="240" w:lineRule="auto"/>
        <w:ind w:firstLine="709"/>
        <w:jc w:val="both"/>
        <w:rPr>
          <w:rFonts w:ascii="Times New Roman" w:hAnsi="Times New Roman"/>
          <w:sz w:val="24"/>
          <w:szCs w:val="24"/>
        </w:rPr>
      </w:pPr>
      <w:r w:rsidRPr="00F605D9">
        <w:rPr>
          <w:rFonts w:ascii="Times New Roman" w:hAnsi="Times New Roman"/>
          <w:sz w:val="24"/>
          <w:szCs w:val="24"/>
        </w:rPr>
        <w:t>Міжнародныя адносіны перыяду феадальнай раздробленасці. Прыватныя войны і прыватная дыпламатыя. Фарміраванне універсалісцкай тэндэнцыі. Феадальная экспансія заходнееўрапейскай цывілізацыі на Ўсход. Фарміраванне цэнтралізатарскай тэндэнцыі і яе сутыкненне з універсалісцкай. Фарміраванне асобных элементаў міжнароднага права.</w:t>
      </w:r>
    </w:p>
    <w:p w:rsidR="007A1692" w:rsidRPr="00803B33" w:rsidRDefault="007A1692" w:rsidP="00CD5116">
      <w:pPr>
        <w:spacing w:after="0" w:line="240" w:lineRule="auto"/>
        <w:ind w:firstLine="709"/>
        <w:jc w:val="both"/>
        <w:rPr>
          <w:rFonts w:ascii="Times New Roman" w:hAnsi="Times New Roman"/>
          <w:sz w:val="24"/>
          <w:szCs w:val="24"/>
        </w:rPr>
      </w:pPr>
      <w:r w:rsidRPr="00F605D9">
        <w:rPr>
          <w:rFonts w:ascii="Times New Roman" w:hAnsi="Times New Roman"/>
          <w:sz w:val="24"/>
          <w:szCs w:val="24"/>
        </w:rPr>
        <w:t>Змены ў расстаноўцы сіл на міжнароднай арэне ў 14-15 ст. Асноўныя вузлы</w:t>
      </w:r>
      <w:r w:rsidRPr="00803B33">
        <w:rPr>
          <w:rFonts w:ascii="Times New Roman" w:hAnsi="Times New Roman"/>
          <w:sz w:val="24"/>
          <w:szCs w:val="24"/>
        </w:rPr>
        <w:t xml:space="preserve"> міжнародных супярэчлівасцяў у Заходняй Еўропе. Англа-нідэрландска-галандскі саюз. Франка-шатландскі саюз. Кастылія ў сістэме франка-англійскіх супярэчлівасцей. Каперская англа-ганзейская вайна. Кастыльска-партугальскія адносіны. Пачатак барацьбы за падзел свету. Пагадненне ў Алкасовас. Дамова ў Тардэльясе.</w:t>
      </w:r>
    </w:p>
    <w:p w:rsidR="007A1692" w:rsidRPr="00803B33" w:rsidRDefault="007A1692" w:rsidP="00CD5116">
      <w:pPr>
        <w:spacing w:after="0" w:line="240" w:lineRule="auto"/>
        <w:ind w:firstLine="709"/>
        <w:jc w:val="both"/>
        <w:rPr>
          <w:rFonts w:ascii="Times New Roman" w:hAnsi="Times New Roman"/>
          <w:sz w:val="24"/>
          <w:szCs w:val="24"/>
        </w:rPr>
      </w:pPr>
    </w:p>
    <w:p w:rsidR="007A1692" w:rsidRPr="001108CF" w:rsidRDefault="007A1692" w:rsidP="001108CF">
      <w:pPr>
        <w:pStyle w:val="Heading9"/>
        <w:spacing w:before="0" w:line="240" w:lineRule="auto"/>
        <w:ind w:firstLine="709"/>
        <w:jc w:val="both"/>
        <w:rPr>
          <w:rFonts w:ascii="Times New Roman" w:hAnsi="Times New Roman"/>
          <w:b/>
          <w:i w:val="0"/>
          <w:color w:val="000000"/>
          <w:sz w:val="28"/>
          <w:szCs w:val="28"/>
        </w:rPr>
      </w:pPr>
      <w:r>
        <w:rPr>
          <w:rFonts w:ascii="Times New Roman" w:hAnsi="Times New Roman"/>
          <w:b/>
          <w:i w:val="0"/>
          <w:color w:val="000000"/>
          <w:sz w:val="28"/>
          <w:szCs w:val="28"/>
        </w:rPr>
        <w:t>Тэма 4.22</w:t>
      </w:r>
      <w:r w:rsidRPr="001108CF">
        <w:rPr>
          <w:rFonts w:ascii="Times New Roman" w:hAnsi="Times New Roman"/>
          <w:b/>
          <w:i w:val="0"/>
          <w:color w:val="000000"/>
          <w:sz w:val="28"/>
          <w:szCs w:val="28"/>
        </w:rPr>
        <w:t xml:space="preserve"> </w:t>
      </w:r>
      <w:r w:rsidRPr="00CB3D0C">
        <w:rPr>
          <w:rFonts w:ascii="Times New Roman" w:hAnsi="Times New Roman"/>
          <w:b/>
          <w:i w:val="0"/>
          <w:color w:val="auto"/>
          <w:sz w:val="28"/>
          <w:szCs w:val="28"/>
        </w:rPr>
        <w:t>Дасягненні культуры</w:t>
      </w:r>
      <w:r w:rsidRPr="00CB3D0C">
        <w:rPr>
          <w:rFonts w:ascii="Times New Roman" w:hAnsi="Times New Roman"/>
          <w:b/>
          <w:color w:val="auto"/>
          <w:sz w:val="28"/>
          <w:szCs w:val="28"/>
        </w:rPr>
        <w:t xml:space="preserve"> </w:t>
      </w:r>
      <w:r w:rsidRPr="00CB3D0C">
        <w:rPr>
          <w:rFonts w:ascii="Times New Roman" w:hAnsi="Times New Roman"/>
          <w:b/>
          <w:i w:val="0"/>
          <w:color w:val="auto"/>
          <w:sz w:val="28"/>
          <w:szCs w:val="28"/>
        </w:rPr>
        <w:t>і навукі ў перыяд сярэднявечча</w:t>
      </w:r>
    </w:p>
    <w:p w:rsidR="007A1692" w:rsidRPr="00803B33" w:rsidRDefault="007A1692" w:rsidP="001108CF">
      <w:pPr>
        <w:spacing w:after="0"/>
        <w:rPr>
          <w:sz w:val="24"/>
          <w:szCs w:val="24"/>
        </w:rPr>
      </w:pPr>
    </w:p>
    <w:p w:rsidR="007A1692" w:rsidRPr="00803B33" w:rsidRDefault="007A1692" w:rsidP="001108CF">
      <w:pPr>
        <w:spacing w:after="0" w:line="240" w:lineRule="auto"/>
        <w:ind w:firstLine="709"/>
        <w:jc w:val="both"/>
        <w:rPr>
          <w:rFonts w:ascii="Times New Roman" w:hAnsi="Times New Roman"/>
          <w:sz w:val="24"/>
          <w:szCs w:val="24"/>
        </w:rPr>
      </w:pPr>
      <w:r w:rsidRPr="00803B33">
        <w:rPr>
          <w:rFonts w:ascii="Times New Roman" w:hAnsi="Times New Roman"/>
          <w:sz w:val="24"/>
          <w:szCs w:val="24"/>
        </w:rPr>
        <w:t>Варварызацыя Заходняй Еўропы ў 5-7 ст. і заняпад культуры. Афармленне заходнягя хрысціянства Аўрэліям Аўгусцінам. Пачатак фарміравання сярэдневяковай культуры. «Остгоцкае» і «каралінгскае» адраджэнне. Манаполія каталіцкага касцёла ў галіне адукацыі. Тэалогія і філасофская думка 10-13 ст. «Наміналізм» і «рэалізм» у сярэдневяковай філасофіі. Ансельм Кентэрберыйскі. П'ер Абеляр. Парыжскі авераізм 13 ст. Тамаш (Фама) Аквінскі. Пазацаркоўныя гарадскія школы. Сярэдневяковыя універсітэты, іх арганізацыя і структура. Грамадска-палітычная думка 10-13 ст. Заходнееўрапейская эпічная літаратура. Рыцарская культура. Гарадская культура. Народная культура. Сярэдневяковае мастацтва і архітэктура.</w:t>
      </w:r>
    </w:p>
    <w:p w:rsidR="007A1692" w:rsidRPr="00803B33" w:rsidRDefault="007A1692"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Культура Візантыі. Роля антычнай традыцыі ў візантыйскай культуры. Развіццё навуковых ведаў, адукацыя. Багаслоўе і філасофія. Візантыйская літаратура. Выяўленчае мастацтва і архітэктура.</w:t>
      </w:r>
    </w:p>
    <w:p w:rsidR="007A1692" w:rsidRPr="00803B33" w:rsidRDefault="007A1692" w:rsidP="00524098">
      <w:pPr>
        <w:spacing w:after="0" w:line="240" w:lineRule="auto"/>
        <w:ind w:firstLine="709"/>
        <w:jc w:val="both"/>
        <w:rPr>
          <w:rFonts w:ascii="Times New Roman" w:hAnsi="Times New Roman"/>
          <w:sz w:val="24"/>
          <w:szCs w:val="24"/>
        </w:rPr>
      </w:pPr>
      <w:r w:rsidRPr="00803B33">
        <w:rPr>
          <w:rFonts w:ascii="Times New Roman" w:hAnsi="Times New Roman"/>
          <w:sz w:val="24"/>
          <w:szCs w:val="24"/>
        </w:rPr>
        <w:t>Ранняе італьянскае адраджэнне і гуманізм. Асноўныя рысы культуры Адраджэння. Гуманізм, яго сутнасць і перыядызацыя. Напрамкі ў італьянскім гуманізме 15 ст. Мастацтва ранняга Адраджэння. Развіццё навуковых ведаў. Дасягненні культуры і навукі ў перыяд сярэднявечча.</w:t>
      </w:r>
    </w:p>
    <w:p w:rsidR="007A1692" w:rsidRPr="00573148" w:rsidRDefault="007A1692" w:rsidP="00573148">
      <w:pPr>
        <w:spacing w:after="0" w:line="240" w:lineRule="auto"/>
        <w:ind w:firstLine="425"/>
        <w:rPr>
          <w:rFonts w:ascii="Times New Roman" w:hAnsi="Times New Roman"/>
          <w:sz w:val="30"/>
        </w:rPr>
        <w:sectPr w:rsidR="007A1692" w:rsidRPr="00573148" w:rsidSect="005467D3">
          <w:headerReference w:type="even" r:id="rId7"/>
          <w:headerReference w:type="default" r:id="rId8"/>
          <w:footerReference w:type="even" r:id="rId9"/>
          <w:pgSz w:w="11906" w:h="16838"/>
          <w:pgMar w:top="1361" w:right="566" w:bottom="1361" w:left="1361" w:header="708" w:footer="708" w:gutter="0"/>
          <w:cols w:space="708"/>
          <w:titlePg/>
          <w:docGrid w:linePitch="360"/>
        </w:sectPr>
      </w:pPr>
    </w:p>
    <w:p w:rsidR="007A1692" w:rsidRPr="00404968" w:rsidRDefault="007A1692" w:rsidP="008E789F">
      <w:pPr>
        <w:pStyle w:val="Heading6"/>
        <w:spacing w:before="0" w:after="0"/>
        <w:ind w:firstLine="425"/>
        <w:jc w:val="center"/>
        <w:rPr>
          <w:caps/>
          <w:sz w:val="28"/>
          <w:szCs w:val="28"/>
          <w:lang w:val="be-BY"/>
        </w:rPr>
      </w:pPr>
      <w:r w:rsidRPr="00404968">
        <w:rPr>
          <w:caps/>
          <w:sz w:val="28"/>
          <w:szCs w:val="28"/>
          <w:lang w:val="be-BY"/>
        </w:rPr>
        <w:t>ІНФАРМАЦЫЙНА-МЕТАДЫЧНАЯ ЧАСТКА</w:t>
      </w:r>
    </w:p>
    <w:p w:rsidR="007A1692" w:rsidRPr="00404968" w:rsidRDefault="007A1692" w:rsidP="008E789F">
      <w:pPr>
        <w:spacing w:after="0" w:line="240" w:lineRule="auto"/>
        <w:jc w:val="both"/>
        <w:rPr>
          <w:rFonts w:ascii="Times New Roman" w:hAnsi="Times New Roman"/>
          <w:sz w:val="28"/>
          <w:szCs w:val="28"/>
        </w:rPr>
      </w:pPr>
    </w:p>
    <w:p w:rsidR="007A1692" w:rsidRDefault="007A1692" w:rsidP="008E789F">
      <w:pPr>
        <w:spacing w:after="0" w:line="240" w:lineRule="auto"/>
        <w:ind w:firstLine="360"/>
        <w:jc w:val="center"/>
        <w:rPr>
          <w:rFonts w:ascii="Times New Roman" w:hAnsi="Times New Roman"/>
          <w:bCs/>
          <w:i/>
          <w:iCs/>
          <w:sz w:val="28"/>
          <w:szCs w:val="28"/>
        </w:rPr>
      </w:pPr>
      <w:r w:rsidRPr="004E6025">
        <w:rPr>
          <w:rFonts w:ascii="Times New Roman" w:hAnsi="Times New Roman"/>
          <w:bCs/>
          <w:i/>
          <w:iCs/>
          <w:sz w:val="28"/>
          <w:szCs w:val="28"/>
        </w:rPr>
        <w:t>Пералік практычных заняткаў</w:t>
      </w:r>
    </w:p>
    <w:p w:rsidR="007A1692" w:rsidRPr="004E6025" w:rsidRDefault="007A1692" w:rsidP="008E789F">
      <w:pPr>
        <w:spacing w:after="0" w:line="240" w:lineRule="auto"/>
        <w:ind w:firstLine="360"/>
        <w:jc w:val="center"/>
        <w:rPr>
          <w:rFonts w:ascii="Times New Roman" w:hAnsi="Times New Roman"/>
          <w:bCs/>
          <w:i/>
          <w:iCs/>
          <w:caps/>
          <w:sz w:val="28"/>
          <w:szCs w:val="28"/>
        </w:rPr>
      </w:pPr>
    </w:p>
    <w:p w:rsidR="007A1692" w:rsidRPr="00A02AC5" w:rsidRDefault="007A1692" w:rsidP="008E789F">
      <w:pPr>
        <w:spacing w:after="0" w:line="240" w:lineRule="auto"/>
        <w:jc w:val="both"/>
        <w:rPr>
          <w:rFonts w:ascii="Times New Roman" w:hAnsi="Times New Roman"/>
          <w:sz w:val="28"/>
          <w:szCs w:val="28"/>
        </w:rPr>
      </w:pPr>
      <w:r w:rsidRPr="00A02AC5">
        <w:rPr>
          <w:rFonts w:ascii="Times New Roman" w:hAnsi="Times New Roman"/>
          <w:sz w:val="28"/>
          <w:szCs w:val="28"/>
        </w:rPr>
        <w:t>1 Асноўныя крыніцы па гісторыі сярэдніх вякоў.</w:t>
      </w:r>
    </w:p>
    <w:p w:rsidR="007A1692" w:rsidRPr="00A02AC5" w:rsidRDefault="007A1692" w:rsidP="008E789F">
      <w:pPr>
        <w:spacing w:after="0" w:line="240" w:lineRule="auto"/>
        <w:jc w:val="both"/>
        <w:rPr>
          <w:rFonts w:ascii="Times New Roman" w:hAnsi="Times New Roman"/>
          <w:sz w:val="28"/>
          <w:szCs w:val="28"/>
        </w:rPr>
      </w:pPr>
    </w:p>
    <w:p w:rsidR="007A1692" w:rsidRPr="00A02AC5" w:rsidRDefault="007A1692" w:rsidP="008E789F">
      <w:pPr>
        <w:pStyle w:val="Heading1"/>
        <w:spacing w:before="0" w:after="0"/>
        <w:jc w:val="both"/>
        <w:rPr>
          <w:rFonts w:ascii="Times New Roman" w:hAnsi="Times New Roman" w:cs="Times New Roman"/>
          <w:b w:val="0"/>
          <w:sz w:val="28"/>
          <w:szCs w:val="28"/>
        </w:rPr>
      </w:pPr>
      <w:r w:rsidRPr="00A02AC5">
        <w:rPr>
          <w:rFonts w:ascii="Times New Roman" w:hAnsi="Times New Roman" w:cs="Times New Roman"/>
          <w:b w:val="0"/>
          <w:sz w:val="28"/>
          <w:szCs w:val="28"/>
        </w:rPr>
        <w:t xml:space="preserve">2. Старажытныя германцы па звестках Цэзара і Тацыта. </w:t>
      </w:r>
    </w:p>
    <w:p w:rsidR="007A1692" w:rsidRPr="00A02AC5" w:rsidRDefault="007A1692" w:rsidP="008E789F">
      <w:pPr>
        <w:spacing w:after="0" w:line="240" w:lineRule="auto"/>
        <w:jc w:val="both"/>
        <w:rPr>
          <w:rFonts w:ascii="Times New Roman" w:hAnsi="Times New Roman"/>
          <w:sz w:val="28"/>
          <w:szCs w:val="28"/>
        </w:rPr>
      </w:pPr>
    </w:p>
    <w:p w:rsidR="007A1692" w:rsidRPr="00A02AC5" w:rsidRDefault="007A1692" w:rsidP="008E789F">
      <w:pPr>
        <w:pStyle w:val="Heading1"/>
        <w:spacing w:before="0" w:after="0"/>
        <w:jc w:val="both"/>
        <w:rPr>
          <w:rFonts w:ascii="Times New Roman" w:hAnsi="Times New Roman" w:cs="Times New Roman"/>
          <w:b w:val="0"/>
          <w:sz w:val="28"/>
          <w:szCs w:val="28"/>
        </w:rPr>
      </w:pPr>
      <w:r w:rsidRPr="00A02AC5">
        <w:rPr>
          <w:rFonts w:ascii="Times New Roman" w:hAnsi="Times New Roman" w:cs="Times New Roman"/>
          <w:b w:val="0"/>
          <w:sz w:val="28"/>
          <w:szCs w:val="28"/>
        </w:rPr>
        <w:t>3. Франкскае грамадства па «Салічнай праўдзе».</w:t>
      </w:r>
    </w:p>
    <w:p w:rsidR="007A1692" w:rsidRPr="00A02AC5" w:rsidRDefault="007A1692" w:rsidP="008E789F">
      <w:pPr>
        <w:spacing w:after="0" w:line="240" w:lineRule="auto"/>
        <w:jc w:val="both"/>
        <w:rPr>
          <w:rFonts w:ascii="Times New Roman" w:hAnsi="Times New Roman"/>
          <w:sz w:val="28"/>
          <w:szCs w:val="28"/>
        </w:rPr>
      </w:pPr>
    </w:p>
    <w:p w:rsidR="007A1692" w:rsidRPr="00A02AC5" w:rsidRDefault="007A1692" w:rsidP="008E789F">
      <w:pPr>
        <w:pStyle w:val="Heading1"/>
        <w:spacing w:before="0" w:after="0"/>
        <w:jc w:val="both"/>
        <w:rPr>
          <w:rFonts w:ascii="Times New Roman" w:hAnsi="Times New Roman" w:cs="Times New Roman"/>
          <w:b w:val="0"/>
          <w:sz w:val="28"/>
          <w:szCs w:val="28"/>
          <w:lang w:val="be-BY"/>
        </w:rPr>
      </w:pPr>
      <w:r w:rsidRPr="00A02AC5">
        <w:rPr>
          <w:rFonts w:ascii="Times New Roman" w:hAnsi="Times New Roman" w:cs="Times New Roman"/>
          <w:b w:val="0"/>
          <w:sz w:val="28"/>
          <w:szCs w:val="28"/>
          <w:lang w:val="be-BY"/>
        </w:rPr>
        <w:t xml:space="preserve">4. Працэс фарміравання залежнага насельніцтва па гістарычных крыніцах. </w:t>
      </w:r>
    </w:p>
    <w:p w:rsidR="007A1692" w:rsidRPr="00A02AC5" w:rsidRDefault="007A1692" w:rsidP="008E789F">
      <w:pPr>
        <w:spacing w:after="0" w:line="240" w:lineRule="auto"/>
        <w:jc w:val="both"/>
        <w:rPr>
          <w:rFonts w:ascii="Times New Roman" w:hAnsi="Times New Roman"/>
          <w:sz w:val="28"/>
          <w:szCs w:val="28"/>
        </w:rPr>
      </w:pPr>
    </w:p>
    <w:p w:rsidR="007A1692" w:rsidRPr="00A02AC5" w:rsidRDefault="007A1692" w:rsidP="008E789F">
      <w:pPr>
        <w:spacing w:after="0" w:line="240" w:lineRule="auto"/>
        <w:jc w:val="both"/>
        <w:rPr>
          <w:rFonts w:ascii="Times New Roman" w:hAnsi="Times New Roman"/>
          <w:sz w:val="28"/>
          <w:szCs w:val="28"/>
        </w:rPr>
      </w:pPr>
      <w:r w:rsidRPr="00A02AC5">
        <w:rPr>
          <w:rFonts w:ascii="Times New Roman" w:hAnsi="Times New Roman"/>
          <w:sz w:val="28"/>
          <w:szCs w:val="28"/>
        </w:rPr>
        <w:t>5Феадальнае памесце каралінгскай эпохі.</w:t>
      </w:r>
    </w:p>
    <w:p w:rsidR="007A1692" w:rsidRPr="00A02AC5" w:rsidRDefault="007A1692" w:rsidP="008E789F">
      <w:pPr>
        <w:spacing w:after="0" w:line="240" w:lineRule="auto"/>
        <w:jc w:val="both"/>
        <w:rPr>
          <w:rFonts w:ascii="Times New Roman" w:hAnsi="Times New Roman"/>
          <w:sz w:val="28"/>
          <w:szCs w:val="28"/>
        </w:rPr>
      </w:pPr>
    </w:p>
    <w:p w:rsidR="007A1692" w:rsidRPr="00A02AC5" w:rsidRDefault="007A1692" w:rsidP="008E789F">
      <w:pPr>
        <w:spacing w:after="0" w:line="240" w:lineRule="auto"/>
        <w:jc w:val="both"/>
        <w:rPr>
          <w:rFonts w:ascii="Times New Roman" w:hAnsi="Times New Roman"/>
          <w:sz w:val="28"/>
          <w:szCs w:val="28"/>
        </w:rPr>
      </w:pPr>
      <w:r w:rsidRPr="00A02AC5">
        <w:rPr>
          <w:rFonts w:ascii="Times New Roman" w:hAnsi="Times New Roman"/>
          <w:sz w:val="28"/>
          <w:szCs w:val="28"/>
        </w:rPr>
        <w:t>6. Англасаксонскае заваяванне.</w:t>
      </w:r>
    </w:p>
    <w:p w:rsidR="007A1692" w:rsidRPr="00A02AC5" w:rsidRDefault="007A1692" w:rsidP="008E789F">
      <w:pPr>
        <w:spacing w:after="0" w:line="240" w:lineRule="auto"/>
        <w:jc w:val="both"/>
        <w:rPr>
          <w:rFonts w:ascii="Times New Roman" w:hAnsi="Times New Roman"/>
          <w:sz w:val="28"/>
          <w:szCs w:val="28"/>
        </w:rPr>
      </w:pPr>
    </w:p>
    <w:p w:rsidR="007A1692" w:rsidRPr="00A02AC5" w:rsidRDefault="007A1692" w:rsidP="008E789F">
      <w:pPr>
        <w:spacing w:after="0" w:line="240" w:lineRule="auto"/>
        <w:jc w:val="both"/>
        <w:rPr>
          <w:rFonts w:ascii="Times New Roman" w:hAnsi="Times New Roman"/>
          <w:sz w:val="28"/>
          <w:szCs w:val="28"/>
        </w:rPr>
      </w:pPr>
      <w:r w:rsidRPr="00A02AC5">
        <w:rPr>
          <w:rFonts w:ascii="Times New Roman" w:hAnsi="Times New Roman"/>
          <w:sz w:val="28"/>
          <w:szCs w:val="28"/>
        </w:rPr>
        <w:t>7. Візантыя пры Юсцініяне.</w:t>
      </w:r>
    </w:p>
    <w:p w:rsidR="007A1692" w:rsidRPr="00A02AC5" w:rsidRDefault="007A1692" w:rsidP="008E789F">
      <w:pPr>
        <w:spacing w:after="0" w:line="240" w:lineRule="auto"/>
        <w:jc w:val="both"/>
        <w:rPr>
          <w:rFonts w:ascii="Times New Roman" w:hAnsi="Times New Roman"/>
          <w:sz w:val="28"/>
          <w:szCs w:val="28"/>
        </w:rPr>
      </w:pPr>
    </w:p>
    <w:p w:rsidR="007A1692" w:rsidRPr="00A02AC5" w:rsidRDefault="007A1692" w:rsidP="008E789F">
      <w:pPr>
        <w:pStyle w:val="Heading1"/>
        <w:spacing w:before="0" w:after="0"/>
        <w:jc w:val="both"/>
        <w:rPr>
          <w:rFonts w:ascii="Times New Roman" w:hAnsi="Times New Roman" w:cs="Times New Roman"/>
          <w:b w:val="0"/>
          <w:sz w:val="28"/>
          <w:szCs w:val="28"/>
          <w:lang w:val="be-BY"/>
        </w:rPr>
      </w:pPr>
      <w:r w:rsidRPr="00A02AC5">
        <w:rPr>
          <w:rFonts w:ascii="Times New Roman" w:hAnsi="Times New Roman" w:cs="Times New Roman"/>
          <w:b w:val="0"/>
          <w:sz w:val="28"/>
          <w:szCs w:val="28"/>
          <w:lang w:val="be-BY"/>
        </w:rPr>
        <w:t>8. Эвалюцыя сацыяльных адносін у Візантыі.</w:t>
      </w:r>
    </w:p>
    <w:p w:rsidR="007A1692" w:rsidRPr="00A02AC5" w:rsidRDefault="007A1692" w:rsidP="008E789F">
      <w:pPr>
        <w:spacing w:after="0" w:line="240" w:lineRule="auto"/>
        <w:jc w:val="both"/>
        <w:rPr>
          <w:rFonts w:ascii="Times New Roman" w:hAnsi="Times New Roman"/>
          <w:sz w:val="28"/>
          <w:szCs w:val="28"/>
        </w:rPr>
      </w:pPr>
    </w:p>
    <w:p w:rsidR="007A1692" w:rsidRPr="00A02AC5" w:rsidRDefault="007A1692" w:rsidP="008E789F">
      <w:pPr>
        <w:spacing w:after="0" w:line="240" w:lineRule="auto"/>
        <w:jc w:val="both"/>
        <w:rPr>
          <w:rFonts w:ascii="Times New Roman" w:hAnsi="Times New Roman"/>
          <w:sz w:val="28"/>
          <w:szCs w:val="28"/>
          <w:lang w:eastAsia="ru-RU"/>
        </w:rPr>
      </w:pPr>
      <w:r w:rsidRPr="00A02AC5">
        <w:rPr>
          <w:rFonts w:ascii="Times New Roman" w:hAnsi="Times New Roman"/>
          <w:sz w:val="28"/>
          <w:szCs w:val="28"/>
          <w:lang w:eastAsia="ru-RU"/>
        </w:rPr>
        <w:t xml:space="preserve">9. Каталіцкі касцёл у </w:t>
      </w:r>
      <w:r>
        <w:rPr>
          <w:rFonts w:ascii="Times New Roman" w:hAnsi="Times New Roman"/>
          <w:sz w:val="28"/>
          <w:szCs w:val="28"/>
          <w:lang w:eastAsia="ru-RU"/>
        </w:rPr>
        <w:t>10-13</w:t>
      </w:r>
      <w:r w:rsidRPr="00A02AC5">
        <w:rPr>
          <w:rFonts w:ascii="Times New Roman" w:hAnsi="Times New Roman"/>
          <w:sz w:val="28"/>
          <w:szCs w:val="28"/>
          <w:lang w:eastAsia="ru-RU"/>
        </w:rPr>
        <w:t xml:space="preserve"> ст.</w:t>
      </w:r>
    </w:p>
    <w:p w:rsidR="007A1692" w:rsidRPr="00A02AC5" w:rsidRDefault="007A1692" w:rsidP="008E789F">
      <w:pPr>
        <w:spacing w:after="0" w:line="240" w:lineRule="auto"/>
        <w:jc w:val="both"/>
        <w:rPr>
          <w:rFonts w:ascii="Times New Roman" w:hAnsi="Times New Roman"/>
          <w:sz w:val="28"/>
          <w:szCs w:val="28"/>
          <w:lang w:eastAsia="ru-RU"/>
        </w:rPr>
      </w:pPr>
    </w:p>
    <w:p w:rsidR="007A1692" w:rsidRPr="00A02AC5" w:rsidRDefault="007A1692" w:rsidP="008E789F">
      <w:pPr>
        <w:pStyle w:val="Heading1"/>
        <w:spacing w:before="0" w:after="0"/>
        <w:jc w:val="both"/>
        <w:rPr>
          <w:rFonts w:ascii="Times New Roman" w:hAnsi="Times New Roman" w:cs="Times New Roman"/>
          <w:b w:val="0"/>
          <w:sz w:val="28"/>
          <w:szCs w:val="28"/>
          <w:lang w:val="be-BY"/>
        </w:rPr>
      </w:pPr>
      <w:r w:rsidRPr="00A02AC5">
        <w:rPr>
          <w:rFonts w:ascii="Times New Roman" w:hAnsi="Times New Roman" w:cs="Times New Roman"/>
          <w:b w:val="0"/>
          <w:sz w:val="28"/>
          <w:szCs w:val="28"/>
          <w:lang w:val="be-BY"/>
        </w:rPr>
        <w:t>10. Першы крыжовы паход.</w:t>
      </w:r>
    </w:p>
    <w:p w:rsidR="007A1692" w:rsidRPr="00A02AC5" w:rsidRDefault="007A1692" w:rsidP="008E789F">
      <w:pPr>
        <w:spacing w:after="0" w:line="240" w:lineRule="auto"/>
        <w:jc w:val="both"/>
        <w:rPr>
          <w:rFonts w:ascii="Times New Roman" w:hAnsi="Times New Roman"/>
          <w:sz w:val="28"/>
          <w:szCs w:val="28"/>
        </w:rPr>
      </w:pPr>
    </w:p>
    <w:p w:rsidR="007A1692" w:rsidRPr="00A02AC5" w:rsidRDefault="007A1692" w:rsidP="008E789F">
      <w:pPr>
        <w:pStyle w:val="Heading1"/>
        <w:spacing w:before="0" w:after="0"/>
        <w:jc w:val="both"/>
        <w:rPr>
          <w:rFonts w:ascii="Times New Roman" w:hAnsi="Times New Roman" w:cs="Times New Roman"/>
          <w:b w:val="0"/>
          <w:sz w:val="28"/>
          <w:szCs w:val="28"/>
          <w:lang w:val="be-BY"/>
        </w:rPr>
      </w:pPr>
      <w:r w:rsidRPr="00A02AC5">
        <w:rPr>
          <w:rFonts w:ascii="Times New Roman" w:hAnsi="Times New Roman" w:cs="Times New Roman"/>
          <w:b w:val="0"/>
          <w:sz w:val="28"/>
          <w:szCs w:val="28"/>
          <w:lang w:val="be-BY"/>
        </w:rPr>
        <w:t>11. Чацвёрты крыжовы паход.</w:t>
      </w:r>
    </w:p>
    <w:p w:rsidR="007A1692" w:rsidRPr="00A02AC5" w:rsidRDefault="007A1692" w:rsidP="008E789F">
      <w:pPr>
        <w:pStyle w:val="Heading1"/>
        <w:spacing w:before="0" w:after="0"/>
        <w:jc w:val="both"/>
        <w:rPr>
          <w:rFonts w:ascii="Times New Roman" w:hAnsi="Times New Roman" w:cs="Times New Roman"/>
          <w:b w:val="0"/>
          <w:sz w:val="28"/>
          <w:szCs w:val="28"/>
          <w:lang w:val="be-BY"/>
        </w:rPr>
      </w:pPr>
    </w:p>
    <w:p w:rsidR="007A1692" w:rsidRPr="00A02AC5" w:rsidRDefault="007A1692" w:rsidP="008E789F">
      <w:pPr>
        <w:pStyle w:val="Heading1"/>
        <w:spacing w:before="0" w:after="0"/>
        <w:jc w:val="both"/>
        <w:rPr>
          <w:rFonts w:ascii="Times New Roman" w:hAnsi="Times New Roman" w:cs="Times New Roman"/>
          <w:b w:val="0"/>
          <w:sz w:val="28"/>
          <w:szCs w:val="28"/>
          <w:lang w:val="be-BY"/>
        </w:rPr>
      </w:pPr>
      <w:r w:rsidRPr="00A02AC5">
        <w:rPr>
          <w:rFonts w:ascii="Times New Roman" w:hAnsi="Times New Roman" w:cs="Times New Roman"/>
          <w:b w:val="0"/>
          <w:sz w:val="28"/>
          <w:szCs w:val="28"/>
          <w:lang w:val="be-BY"/>
        </w:rPr>
        <w:t xml:space="preserve">12. Барацьба гарадоў з сеньёрамі. </w:t>
      </w:r>
    </w:p>
    <w:p w:rsidR="007A1692" w:rsidRPr="00A02AC5" w:rsidRDefault="007A1692" w:rsidP="008E789F">
      <w:pPr>
        <w:spacing w:after="0" w:line="240" w:lineRule="auto"/>
        <w:jc w:val="both"/>
        <w:rPr>
          <w:rFonts w:ascii="Times New Roman" w:hAnsi="Times New Roman"/>
          <w:sz w:val="28"/>
          <w:szCs w:val="28"/>
          <w:lang w:eastAsia="ru-RU"/>
        </w:rPr>
      </w:pPr>
    </w:p>
    <w:p w:rsidR="007A1692" w:rsidRPr="00A02AC5" w:rsidRDefault="007A1692" w:rsidP="008E789F">
      <w:pPr>
        <w:pStyle w:val="Heading1"/>
        <w:spacing w:before="0" w:after="0"/>
        <w:jc w:val="both"/>
        <w:rPr>
          <w:rFonts w:ascii="Times New Roman" w:hAnsi="Times New Roman" w:cs="Times New Roman"/>
          <w:b w:val="0"/>
          <w:sz w:val="28"/>
          <w:szCs w:val="28"/>
          <w:lang w:val="be-BY"/>
        </w:rPr>
      </w:pPr>
      <w:r w:rsidRPr="00A02AC5">
        <w:rPr>
          <w:rFonts w:ascii="Times New Roman" w:hAnsi="Times New Roman" w:cs="Times New Roman"/>
          <w:b w:val="0"/>
          <w:sz w:val="28"/>
          <w:szCs w:val="28"/>
          <w:lang w:val="be-BY"/>
        </w:rPr>
        <w:t>13. Сярэдневяковы цэх.</w:t>
      </w:r>
    </w:p>
    <w:p w:rsidR="007A1692" w:rsidRPr="00A02AC5" w:rsidRDefault="007A1692" w:rsidP="008E789F">
      <w:pPr>
        <w:pStyle w:val="ListParagraph"/>
        <w:spacing w:after="0" w:line="240" w:lineRule="auto"/>
        <w:ind w:left="0"/>
        <w:contextualSpacing w:val="0"/>
        <w:jc w:val="both"/>
        <w:rPr>
          <w:rFonts w:ascii="Times New Roman" w:hAnsi="Times New Roman"/>
          <w:sz w:val="28"/>
          <w:szCs w:val="28"/>
        </w:rPr>
      </w:pPr>
    </w:p>
    <w:p w:rsidR="007A1692" w:rsidRDefault="007A1692" w:rsidP="008E789F">
      <w:pPr>
        <w:spacing w:after="0" w:line="240" w:lineRule="auto"/>
        <w:jc w:val="both"/>
        <w:rPr>
          <w:rFonts w:ascii="Times New Roman" w:hAnsi="Times New Roman"/>
          <w:sz w:val="28"/>
          <w:szCs w:val="28"/>
          <w:lang w:eastAsia="ru-RU"/>
        </w:rPr>
      </w:pPr>
      <w:r w:rsidRPr="00A02AC5">
        <w:rPr>
          <w:rFonts w:ascii="Times New Roman" w:hAnsi="Times New Roman"/>
          <w:sz w:val="28"/>
          <w:szCs w:val="28"/>
          <w:lang w:eastAsia="ru-RU"/>
        </w:rPr>
        <w:t>14. Сярэдневяковае грамадства.</w:t>
      </w:r>
    </w:p>
    <w:p w:rsidR="007A1692" w:rsidRPr="00A02AC5" w:rsidRDefault="007A1692" w:rsidP="008E789F">
      <w:pPr>
        <w:spacing w:after="0" w:line="240" w:lineRule="auto"/>
        <w:jc w:val="both"/>
        <w:rPr>
          <w:rFonts w:ascii="Times New Roman" w:hAnsi="Times New Roman"/>
          <w:sz w:val="28"/>
          <w:szCs w:val="28"/>
          <w:lang w:eastAsia="ru-RU"/>
        </w:rPr>
      </w:pPr>
    </w:p>
    <w:p w:rsidR="007A1692" w:rsidRPr="00A02AC5" w:rsidRDefault="007A1692" w:rsidP="008E789F">
      <w:pPr>
        <w:spacing w:after="0" w:line="240" w:lineRule="auto"/>
        <w:jc w:val="both"/>
        <w:rPr>
          <w:rFonts w:ascii="Times New Roman" w:hAnsi="Times New Roman"/>
          <w:sz w:val="28"/>
          <w:szCs w:val="28"/>
        </w:rPr>
      </w:pPr>
      <w:r>
        <w:rPr>
          <w:rFonts w:ascii="Times New Roman" w:hAnsi="Times New Roman"/>
          <w:sz w:val="28"/>
          <w:szCs w:val="28"/>
        </w:rPr>
        <w:t>15</w:t>
      </w:r>
      <w:r w:rsidRPr="00A02AC5">
        <w:rPr>
          <w:rFonts w:ascii="Times New Roman" w:hAnsi="Times New Roman"/>
          <w:sz w:val="28"/>
          <w:szCs w:val="28"/>
        </w:rPr>
        <w:t>. Вялікая хартыя вольнасцей.</w:t>
      </w:r>
    </w:p>
    <w:p w:rsidR="007A1692" w:rsidRPr="00A02AC5" w:rsidRDefault="007A1692" w:rsidP="008E789F">
      <w:pPr>
        <w:pStyle w:val="ListParagraph"/>
        <w:spacing w:after="0" w:line="240" w:lineRule="auto"/>
        <w:ind w:left="0"/>
        <w:contextualSpacing w:val="0"/>
        <w:jc w:val="both"/>
        <w:rPr>
          <w:rFonts w:ascii="Times New Roman" w:hAnsi="Times New Roman"/>
          <w:sz w:val="28"/>
          <w:szCs w:val="28"/>
        </w:rPr>
      </w:pPr>
    </w:p>
    <w:p w:rsidR="007A1692" w:rsidRPr="00A02AC5" w:rsidRDefault="007A1692" w:rsidP="008E789F">
      <w:pPr>
        <w:spacing w:after="0" w:line="240" w:lineRule="auto"/>
        <w:jc w:val="both"/>
        <w:rPr>
          <w:rFonts w:ascii="Times New Roman" w:hAnsi="Times New Roman"/>
          <w:sz w:val="28"/>
          <w:szCs w:val="28"/>
        </w:rPr>
      </w:pPr>
      <w:r>
        <w:rPr>
          <w:rFonts w:ascii="Times New Roman" w:hAnsi="Times New Roman"/>
          <w:sz w:val="28"/>
          <w:szCs w:val="28"/>
        </w:rPr>
        <w:t>16</w:t>
      </w:r>
      <w:r w:rsidRPr="00A02AC5">
        <w:rPr>
          <w:rFonts w:ascii="Times New Roman" w:hAnsi="Times New Roman"/>
          <w:sz w:val="28"/>
          <w:szCs w:val="28"/>
        </w:rPr>
        <w:t>. Францыя пры першых Капетынгах.</w:t>
      </w:r>
    </w:p>
    <w:p w:rsidR="007A1692" w:rsidRPr="00A02AC5" w:rsidRDefault="007A1692" w:rsidP="008E789F">
      <w:pPr>
        <w:pStyle w:val="ListParagraph"/>
        <w:spacing w:after="0" w:line="240" w:lineRule="auto"/>
        <w:ind w:left="0"/>
        <w:contextualSpacing w:val="0"/>
        <w:jc w:val="both"/>
        <w:rPr>
          <w:rFonts w:ascii="Times New Roman" w:hAnsi="Times New Roman"/>
          <w:sz w:val="28"/>
          <w:szCs w:val="28"/>
        </w:rPr>
      </w:pPr>
    </w:p>
    <w:p w:rsidR="007A1692" w:rsidRPr="00A02AC5" w:rsidRDefault="007A1692" w:rsidP="008E789F">
      <w:pPr>
        <w:spacing w:after="0" w:line="240" w:lineRule="auto"/>
        <w:jc w:val="both"/>
        <w:rPr>
          <w:rFonts w:ascii="Times New Roman" w:hAnsi="Times New Roman"/>
          <w:sz w:val="28"/>
          <w:szCs w:val="28"/>
        </w:rPr>
      </w:pPr>
      <w:r w:rsidRPr="00A02AC5">
        <w:rPr>
          <w:rFonts w:ascii="Times New Roman" w:hAnsi="Times New Roman"/>
          <w:sz w:val="28"/>
          <w:szCs w:val="28"/>
        </w:rPr>
        <w:t>17. Стварэнне Свяшчэннай Рымскай імперыі.</w:t>
      </w:r>
    </w:p>
    <w:p w:rsidR="007A1692" w:rsidRPr="00A02AC5" w:rsidRDefault="007A1692" w:rsidP="008E789F">
      <w:pPr>
        <w:spacing w:after="0" w:line="240" w:lineRule="auto"/>
        <w:jc w:val="both"/>
        <w:rPr>
          <w:rFonts w:ascii="Times New Roman" w:hAnsi="Times New Roman"/>
          <w:sz w:val="28"/>
          <w:szCs w:val="28"/>
        </w:rPr>
      </w:pPr>
    </w:p>
    <w:p w:rsidR="007A1692" w:rsidRPr="00A02AC5" w:rsidRDefault="007A1692" w:rsidP="00F0025D">
      <w:pPr>
        <w:spacing w:after="0" w:line="240" w:lineRule="auto"/>
        <w:jc w:val="both"/>
        <w:rPr>
          <w:rFonts w:ascii="Times New Roman" w:hAnsi="Times New Roman"/>
          <w:sz w:val="28"/>
          <w:szCs w:val="28"/>
        </w:rPr>
      </w:pPr>
      <w:r w:rsidRPr="00A02AC5">
        <w:rPr>
          <w:rFonts w:ascii="Times New Roman" w:hAnsi="Times New Roman"/>
          <w:sz w:val="28"/>
          <w:szCs w:val="28"/>
        </w:rPr>
        <w:t xml:space="preserve">18. </w:t>
      </w:r>
      <w:r>
        <w:rPr>
          <w:rFonts w:ascii="Times New Roman" w:hAnsi="Times New Roman"/>
          <w:sz w:val="28"/>
          <w:szCs w:val="28"/>
        </w:rPr>
        <w:t>Рэканкіста.</w:t>
      </w:r>
    </w:p>
    <w:p w:rsidR="007A1692" w:rsidRPr="00A02AC5" w:rsidRDefault="007A1692" w:rsidP="008E789F">
      <w:pPr>
        <w:pStyle w:val="ListParagraph"/>
        <w:spacing w:after="0" w:line="240" w:lineRule="auto"/>
        <w:ind w:left="0"/>
        <w:contextualSpacing w:val="0"/>
        <w:jc w:val="both"/>
        <w:rPr>
          <w:rFonts w:ascii="Times New Roman" w:hAnsi="Times New Roman"/>
          <w:sz w:val="28"/>
          <w:szCs w:val="28"/>
        </w:rPr>
      </w:pPr>
    </w:p>
    <w:p w:rsidR="007A1692" w:rsidRPr="00A02AC5" w:rsidRDefault="007A1692" w:rsidP="008E789F">
      <w:pPr>
        <w:pStyle w:val="Heading1"/>
        <w:spacing w:before="0" w:after="0"/>
        <w:jc w:val="both"/>
        <w:rPr>
          <w:rFonts w:ascii="Times New Roman" w:hAnsi="Times New Roman" w:cs="Times New Roman"/>
          <w:b w:val="0"/>
          <w:sz w:val="28"/>
          <w:szCs w:val="28"/>
          <w:lang w:val="be-BY"/>
        </w:rPr>
      </w:pPr>
      <w:r w:rsidRPr="00A02AC5">
        <w:rPr>
          <w:rFonts w:ascii="Times New Roman" w:hAnsi="Times New Roman" w:cs="Times New Roman"/>
          <w:b w:val="0"/>
          <w:sz w:val="28"/>
          <w:szCs w:val="28"/>
          <w:lang w:val="be-BY"/>
        </w:rPr>
        <w:t>19. Паўстанне Дальчына.</w:t>
      </w:r>
    </w:p>
    <w:p w:rsidR="007A1692" w:rsidRPr="00A02AC5" w:rsidRDefault="007A1692" w:rsidP="008E789F">
      <w:pPr>
        <w:spacing w:after="0" w:line="240" w:lineRule="auto"/>
        <w:jc w:val="both"/>
        <w:rPr>
          <w:rFonts w:ascii="Times New Roman" w:hAnsi="Times New Roman"/>
          <w:sz w:val="28"/>
          <w:szCs w:val="28"/>
          <w:lang w:eastAsia="ru-RU"/>
        </w:rPr>
      </w:pPr>
    </w:p>
    <w:p w:rsidR="007A1692" w:rsidRPr="00A02AC5" w:rsidRDefault="007A1692" w:rsidP="008E789F">
      <w:pPr>
        <w:pStyle w:val="Heading1"/>
        <w:spacing w:before="0" w:after="0"/>
        <w:jc w:val="both"/>
        <w:rPr>
          <w:rFonts w:ascii="Times New Roman" w:hAnsi="Times New Roman" w:cs="Times New Roman"/>
          <w:b w:val="0"/>
          <w:sz w:val="28"/>
          <w:szCs w:val="28"/>
          <w:lang w:val="be-BY"/>
        </w:rPr>
      </w:pPr>
      <w:r w:rsidRPr="00A02AC5">
        <w:rPr>
          <w:rFonts w:ascii="Times New Roman" w:hAnsi="Times New Roman" w:cs="Times New Roman"/>
          <w:b w:val="0"/>
          <w:sz w:val="28"/>
          <w:szCs w:val="28"/>
          <w:lang w:val="be-BY"/>
        </w:rPr>
        <w:t>20</w:t>
      </w:r>
      <w:r w:rsidRPr="00A02AC5">
        <w:rPr>
          <w:rFonts w:ascii="Times New Roman" w:hAnsi="Times New Roman" w:cs="Times New Roman"/>
          <w:b w:val="0"/>
          <w:sz w:val="28"/>
          <w:szCs w:val="28"/>
        </w:rPr>
        <w:t xml:space="preserve">. Жакерыя. </w:t>
      </w:r>
    </w:p>
    <w:p w:rsidR="007A1692" w:rsidRPr="00A02AC5" w:rsidRDefault="007A1692" w:rsidP="008E789F">
      <w:pPr>
        <w:spacing w:after="0" w:line="240" w:lineRule="auto"/>
        <w:jc w:val="both"/>
        <w:rPr>
          <w:rFonts w:ascii="Times New Roman" w:hAnsi="Times New Roman"/>
          <w:sz w:val="28"/>
          <w:szCs w:val="28"/>
        </w:rPr>
      </w:pPr>
    </w:p>
    <w:p w:rsidR="007A1692" w:rsidRPr="00A02AC5" w:rsidRDefault="007A1692" w:rsidP="008E789F">
      <w:pPr>
        <w:spacing w:after="0" w:line="240" w:lineRule="auto"/>
        <w:jc w:val="both"/>
        <w:rPr>
          <w:rFonts w:ascii="Times New Roman" w:hAnsi="Times New Roman"/>
          <w:sz w:val="28"/>
          <w:szCs w:val="28"/>
        </w:rPr>
      </w:pPr>
      <w:r w:rsidRPr="00A02AC5">
        <w:rPr>
          <w:rFonts w:ascii="Times New Roman" w:hAnsi="Times New Roman"/>
          <w:sz w:val="28"/>
          <w:szCs w:val="28"/>
        </w:rPr>
        <w:t>21. Паўстанне Уота Тайлера.</w:t>
      </w:r>
    </w:p>
    <w:p w:rsidR="007A1692" w:rsidRPr="00A02AC5" w:rsidRDefault="007A1692" w:rsidP="008E789F">
      <w:pPr>
        <w:spacing w:after="0" w:line="240" w:lineRule="auto"/>
        <w:jc w:val="both"/>
        <w:rPr>
          <w:rFonts w:ascii="Times New Roman" w:hAnsi="Times New Roman"/>
          <w:sz w:val="28"/>
          <w:szCs w:val="28"/>
        </w:rPr>
      </w:pPr>
    </w:p>
    <w:p w:rsidR="007A1692" w:rsidRPr="00A02AC5" w:rsidRDefault="007A1692" w:rsidP="003F6832">
      <w:pPr>
        <w:pStyle w:val="Heading1"/>
        <w:spacing w:before="0" w:after="0"/>
        <w:jc w:val="both"/>
        <w:rPr>
          <w:rFonts w:ascii="Times New Roman" w:hAnsi="Times New Roman" w:cs="Times New Roman"/>
          <w:b w:val="0"/>
          <w:sz w:val="28"/>
          <w:szCs w:val="28"/>
          <w:lang w:val="be-BY"/>
        </w:rPr>
      </w:pPr>
      <w:r w:rsidRPr="00A02AC5">
        <w:rPr>
          <w:rFonts w:ascii="Times New Roman" w:hAnsi="Times New Roman" w:cs="Times New Roman"/>
          <w:b w:val="0"/>
          <w:sz w:val="28"/>
          <w:szCs w:val="28"/>
          <w:lang w:val="be-BY"/>
        </w:rPr>
        <w:t xml:space="preserve">22. Народны рух у Англіі ў сярэдзіне </w:t>
      </w:r>
      <w:r>
        <w:rPr>
          <w:rFonts w:ascii="Times New Roman" w:hAnsi="Times New Roman" w:cs="Times New Roman"/>
          <w:b w:val="0"/>
          <w:sz w:val="28"/>
          <w:szCs w:val="28"/>
          <w:lang w:val="be-BY"/>
        </w:rPr>
        <w:t>15</w:t>
      </w:r>
      <w:r w:rsidRPr="00A02AC5">
        <w:rPr>
          <w:rFonts w:ascii="Times New Roman" w:hAnsi="Times New Roman" w:cs="Times New Roman"/>
          <w:b w:val="0"/>
          <w:sz w:val="28"/>
          <w:szCs w:val="28"/>
          <w:lang w:val="be-BY"/>
        </w:rPr>
        <w:t xml:space="preserve"> ст.</w:t>
      </w:r>
    </w:p>
    <w:p w:rsidR="007A1692" w:rsidRPr="00A02AC5" w:rsidRDefault="007A1692" w:rsidP="003F6832">
      <w:pPr>
        <w:pStyle w:val="Heading1"/>
        <w:spacing w:before="0" w:after="0"/>
        <w:jc w:val="both"/>
        <w:rPr>
          <w:rFonts w:ascii="Times New Roman" w:hAnsi="Times New Roman" w:cs="Times New Roman"/>
          <w:b w:val="0"/>
          <w:sz w:val="28"/>
          <w:szCs w:val="28"/>
          <w:lang w:val="be-BY"/>
        </w:rPr>
      </w:pPr>
    </w:p>
    <w:p w:rsidR="007A1692" w:rsidRDefault="007A1692" w:rsidP="003F6832">
      <w:pPr>
        <w:pStyle w:val="Heading1"/>
        <w:spacing w:before="0" w:after="0"/>
        <w:jc w:val="both"/>
        <w:rPr>
          <w:rFonts w:ascii="Times New Roman" w:hAnsi="Times New Roman" w:cs="Times New Roman"/>
          <w:b w:val="0"/>
          <w:sz w:val="28"/>
          <w:szCs w:val="28"/>
          <w:lang w:val="be-BY"/>
        </w:rPr>
      </w:pPr>
      <w:r w:rsidRPr="00A02AC5">
        <w:rPr>
          <w:rFonts w:ascii="Times New Roman" w:hAnsi="Times New Roman" w:cs="Times New Roman"/>
          <w:b w:val="0"/>
          <w:sz w:val="28"/>
          <w:szCs w:val="28"/>
          <w:lang w:val="be-BY"/>
        </w:rPr>
        <w:t>23. Паўстанне чомпі.</w:t>
      </w:r>
    </w:p>
    <w:p w:rsidR="007A1692" w:rsidRPr="00A02AC5" w:rsidRDefault="007A1692" w:rsidP="003F6832">
      <w:pPr>
        <w:spacing w:after="0"/>
        <w:rPr>
          <w:lang w:eastAsia="ru-RU"/>
        </w:rPr>
      </w:pPr>
    </w:p>
    <w:p w:rsidR="007A1692" w:rsidRDefault="007A1692" w:rsidP="003F6832">
      <w:pPr>
        <w:spacing w:after="0" w:line="240" w:lineRule="auto"/>
        <w:jc w:val="both"/>
        <w:rPr>
          <w:rFonts w:ascii="Times New Roman" w:hAnsi="Times New Roman"/>
          <w:sz w:val="28"/>
          <w:szCs w:val="28"/>
          <w:lang w:eastAsia="ru-RU"/>
        </w:rPr>
      </w:pPr>
      <w:r w:rsidRPr="00A02AC5">
        <w:rPr>
          <w:rFonts w:ascii="Times New Roman" w:hAnsi="Times New Roman"/>
          <w:sz w:val="28"/>
          <w:szCs w:val="28"/>
          <w:lang w:eastAsia="ru-RU"/>
        </w:rPr>
        <w:t xml:space="preserve">24. </w:t>
      </w:r>
      <w:r>
        <w:rPr>
          <w:rFonts w:ascii="Times New Roman" w:hAnsi="Times New Roman"/>
          <w:sz w:val="28"/>
          <w:szCs w:val="28"/>
          <w:lang w:eastAsia="ru-RU"/>
        </w:rPr>
        <w:t>Пірэнейскія краіны ў познім сярэднявеччы</w:t>
      </w:r>
      <w:r w:rsidRPr="00A02AC5">
        <w:rPr>
          <w:rFonts w:ascii="Times New Roman" w:hAnsi="Times New Roman"/>
          <w:sz w:val="28"/>
          <w:szCs w:val="28"/>
          <w:lang w:eastAsia="ru-RU"/>
        </w:rPr>
        <w:t>.</w:t>
      </w:r>
    </w:p>
    <w:p w:rsidR="007A1692" w:rsidRDefault="007A1692" w:rsidP="003F6832">
      <w:pPr>
        <w:spacing w:after="0" w:line="240" w:lineRule="auto"/>
        <w:jc w:val="both"/>
        <w:rPr>
          <w:rFonts w:ascii="Times New Roman" w:hAnsi="Times New Roman"/>
          <w:sz w:val="28"/>
          <w:szCs w:val="28"/>
          <w:lang w:eastAsia="ru-RU"/>
        </w:rPr>
      </w:pPr>
    </w:p>
    <w:p w:rsidR="007A1692" w:rsidRDefault="007A1692" w:rsidP="003F683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25. Кальмарская унія і яе наступствы.</w:t>
      </w:r>
    </w:p>
    <w:p w:rsidR="007A1692" w:rsidRPr="00A02AC5" w:rsidRDefault="007A1692" w:rsidP="003F6832">
      <w:pPr>
        <w:spacing w:after="0" w:line="240" w:lineRule="auto"/>
        <w:jc w:val="both"/>
        <w:rPr>
          <w:rFonts w:ascii="Times New Roman" w:hAnsi="Times New Roman"/>
          <w:sz w:val="28"/>
          <w:szCs w:val="28"/>
          <w:lang w:eastAsia="ru-RU"/>
        </w:rPr>
      </w:pPr>
    </w:p>
    <w:p w:rsidR="007A1692" w:rsidRPr="00A02AC5" w:rsidRDefault="007A1692" w:rsidP="003F6832">
      <w:pPr>
        <w:pStyle w:val="Heading1"/>
        <w:spacing w:before="0" w:after="0"/>
        <w:jc w:val="both"/>
        <w:rPr>
          <w:rFonts w:ascii="Times New Roman" w:hAnsi="Times New Roman" w:cs="Times New Roman"/>
          <w:b w:val="0"/>
          <w:sz w:val="28"/>
          <w:szCs w:val="28"/>
          <w:lang w:val="be-BY"/>
        </w:rPr>
      </w:pPr>
      <w:r>
        <w:rPr>
          <w:rFonts w:ascii="Times New Roman" w:hAnsi="Times New Roman" w:cs="Times New Roman"/>
          <w:b w:val="0"/>
          <w:sz w:val="28"/>
          <w:szCs w:val="28"/>
          <w:lang w:val="be-BY"/>
        </w:rPr>
        <w:t>26</w:t>
      </w:r>
      <w:r w:rsidRPr="00A02AC5">
        <w:rPr>
          <w:rFonts w:ascii="Times New Roman" w:hAnsi="Times New Roman" w:cs="Times New Roman"/>
          <w:b w:val="0"/>
          <w:sz w:val="28"/>
          <w:szCs w:val="28"/>
          <w:lang w:val="be-BY"/>
        </w:rPr>
        <w:t xml:space="preserve">. Стогадовая вайна. </w:t>
      </w:r>
    </w:p>
    <w:p w:rsidR="007A1692" w:rsidRPr="00A02AC5" w:rsidRDefault="007A1692" w:rsidP="003F6832">
      <w:pPr>
        <w:pStyle w:val="ListParagraph"/>
        <w:spacing w:after="0" w:line="240" w:lineRule="auto"/>
        <w:ind w:left="0"/>
        <w:contextualSpacing w:val="0"/>
        <w:jc w:val="both"/>
        <w:rPr>
          <w:rFonts w:ascii="Times New Roman" w:hAnsi="Times New Roman"/>
          <w:sz w:val="28"/>
          <w:szCs w:val="28"/>
        </w:rPr>
      </w:pPr>
    </w:p>
    <w:p w:rsidR="007A1692" w:rsidRPr="00A02AC5" w:rsidRDefault="007A1692" w:rsidP="003F6832">
      <w:pPr>
        <w:pStyle w:val="Heading1"/>
        <w:spacing w:before="0" w:after="0"/>
        <w:jc w:val="both"/>
        <w:rPr>
          <w:rFonts w:ascii="Times New Roman" w:hAnsi="Times New Roman" w:cs="Times New Roman"/>
          <w:b w:val="0"/>
          <w:sz w:val="28"/>
          <w:szCs w:val="28"/>
          <w:lang w:val="be-BY"/>
        </w:rPr>
      </w:pPr>
      <w:r>
        <w:rPr>
          <w:rFonts w:ascii="Times New Roman" w:hAnsi="Times New Roman" w:cs="Times New Roman"/>
          <w:b w:val="0"/>
          <w:sz w:val="28"/>
          <w:szCs w:val="28"/>
          <w:lang w:val="be-BY"/>
        </w:rPr>
        <w:t>27</w:t>
      </w:r>
      <w:r w:rsidRPr="00A02AC5">
        <w:rPr>
          <w:rFonts w:ascii="Times New Roman" w:hAnsi="Times New Roman" w:cs="Times New Roman"/>
          <w:b w:val="0"/>
          <w:sz w:val="28"/>
          <w:szCs w:val="28"/>
          <w:lang w:val="be-BY"/>
        </w:rPr>
        <w:t>. Візантыя ў барацьбе з экспансіяй асманаў.</w:t>
      </w:r>
    </w:p>
    <w:p w:rsidR="007A1692" w:rsidRPr="00A02AC5" w:rsidRDefault="007A1692" w:rsidP="003F6832">
      <w:pPr>
        <w:spacing w:after="0" w:line="240" w:lineRule="auto"/>
        <w:jc w:val="both"/>
        <w:rPr>
          <w:rFonts w:ascii="Times New Roman" w:hAnsi="Times New Roman"/>
          <w:sz w:val="28"/>
          <w:szCs w:val="28"/>
        </w:rPr>
      </w:pPr>
    </w:p>
    <w:p w:rsidR="007A1692" w:rsidRPr="00A02AC5" w:rsidRDefault="007A1692" w:rsidP="003F6832">
      <w:pPr>
        <w:pStyle w:val="Heading1"/>
        <w:spacing w:before="0" w:after="0"/>
        <w:jc w:val="both"/>
        <w:rPr>
          <w:rFonts w:ascii="Times New Roman" w:hAnsi="Times New Roman" w:cs="Times New Roman"/>
          <w:b w:val="0"/>
          <w:sz w:val="28"/>
          <w:szCs w:val="28"/>
          <w:lang w:val="be-BY"/>
        </w:rPr>
      </w:pPr>
      <w:r>
        <w:rPr>
          <w:rFonts w:ascii="Times New Roman" w:hAnsi="Times New Roman" w:cs="Times New Roman"/>
          <w:b w:val="0"/>
          <w:sz w:val="28"/>
          <w:szCs w:val="28"/>
          <w:lang w:val="be-BY"/>
        </w:rPr>
        <w:t>28</w:t>
      </w:r>
      <w:r w:rsidRPr="00A02AC5">
        <w:rPr>
          <w:rFonts w:ascii="Times New Roman" w:hAnsi="Times New Roman" w:cs="Times New Roman"/>
          <w:b w:val="0"/>
          <w:sz w:val="28"/>
          <w:szCs w:val="28"/>
          <w:lang w:val="be-BY"/>
        </w:rPr>
        <w:t>.Каталіцкі касцёл у сярэднявеччы.</w:t>
      </w:r>
    </w:p>
    <w:p w:rsidR="007A1692" w:rsidRPr="00A02AC5" w:rsidRDefault="007A1692" w:rsidP="003F6832">
      <w:pPr>
        <w:spacing w:after="0" w:line="240" w:lineRule="auto"/>
        <w:jc w:val="both"/>
        <w:rPr>
          <w:rFonts w:ascii="Times New Roman" w:hAnsi="Times New Roman"/>
          <w:sz w:val="28"/>
          <w:szCs w:val="28"/>
        </w:rPr>
      </w:pPr>
    </w:p>
    <w:p w:rsidR="007A1692" w:rsidRDefault="007A1692" w:rsidP="003F6832">
      <w:pPr>
        <w:pStyle w:val="Heading1"/>
        <w:spacing w:before="0" w:after="0"/>
        <w:jc w:val="both"/>
        <w:rPr>
          <w:rFonts w:ascii="Times New Roman" w:hAnsi="Times New Roman" w:cs="Times New Roman"/>
          <w:b w:val="0"/>
          <w:sz w:val="28"/>
          <w:szCs w:val="28"/>
          <w:lang w:val="be-BY"/>
        </w:rPr>
      </w:pPr>
      <w:r>
        <w:rPr>
          <w:rFonts w:ascii="Times New Roman" w:hAnsi="Times New Roman" w:cs="Times New Roman"/>
          <w:b w:val="0"/>
          <w:sz w:val="28"/>
          <w:szCs w:val="28"/>
          <w:lang w:val="be-BY"/>
        </w:rPr>
        <w:t>29.</w:t>
      </w:r>
      <w:r w:rsidRPr="00A02AC5">
        <w:rPr>
          <w:rFonts w:ascii="Times New Roman" w:hAnsi="Times New Roman" w:cs="Times New Roman"/>
          <w:b w:val="0"/>
          <w:sz w:val="28"/>
          <w:szCs w:val="28"/>
          <w:lang w:val="be-BY"/>
        </w:rPr>
        <w:t xml:space="preserve"> Культура еўрапейскага сярэднявечча.</w:t>
      </w:r>
    </w:p>
    <w:p w:rsidR="007A1692" w:rsidRPr="00A02AC5" w:rsidRDefault="007A1692" w:rsidP="008E789F">
      <w:pPr>
        <w:rPr>
          <w:lang w:eastAsia="ru-RU"/>
        </w:rPr>
      </w:pPr>
    </w:p>
    <w:p w:rsidR="007A1692" w:rsidRPr="005D7138" w:rsidRDefault="007A1692" w:rsidP="005D7138">
      <w:pPr>
        <w:shd w:val="clear" w:color="auto" w:fill="FFFFFF"/>
        <w:spacing w:after="0" w:line="240" w:lineRule="auto"/>
        <w:ind w:left="284" w:firstLine="709"/>
        <w:jc w:val="center"/>
        <w:rPr>
          <w:rFonts w:ascii="Times New Roman" w:hAnsi="Times New Roman"/>
          <w:b/>
          <w:bCs/>
          <w:color w:val="000000"/>
          <w:sz w:val="28"/>
          <w:szCs w:val="28"/>
          <w:lang w:val="ru-RU"/>
        </w:rPr>
      </w:pPr>
      <w:r>
        <w:rPr>
          <w:b/>
        </w:rPr>
        <w:br w:type="page"/>
      </w:r>
      <w:r>
        <w:rPr>
          <w:rFonts w:ascii="Times New Roman" w:hAnsi="Times New Roman"/>
          <w:b/>
          <w:bCs/>
          <w:color w:val="000000"/>
          <w:sz w:val="28"/>
          <w:szCs w:val="28"/>
          <w:lang w:val="ru-RU"/>
        </w:rPr>
        <w:t>ИНФОРМАЦИОННО-МЕТОДИЧЕСКАЯ ЧАСТЬ</w:t>
      </w:r>
    </w:p>
    <w:p w:rsidR="007A1692" w:rsidRDefault="007A1692" w:rsidP="00FF68C0">
      <w:pPr>
        <w:spacing w:after="0" w:line="240" w:lineRule="auto"/>
        <w:jc w:val="center"/>
        <w:rPr>
          <w:b/>
          <w:lang w:val="ru-RU"/>
        </w:rPr>
      </w:pPr>
    </w:p>
    <w:p w:rsidR="007A1692" w:rsidRPr="005D7138" w:rsidRDefault="007A1692" w:rsidP="00FF68C0">
      <w:pPr>
        <w:spacing w:after="0" w:line="240" w:lineRule="auto"/>
        <w:jc w:val="center"/>
        <w:rPr>
          <w:rFonts w:ascii="Times New Roman" w:hAnsi="Times New Roman"/>
          <w:sz w:val="28"/>
          <w:szCs w:val="28"/>
        </w:rPr>
      </w:pPr>
      <w:r w:rsidRPr="005D7138">
        <w:rPr>
          <w:rFonts w:ascii="Times New Roman" w:hAnsi="Times New Roman"/>
          <w:sz w:val="28"/>
          <w:szCs w:val="28"/>
        </w:rPr>
        <w:t>Літаратура</w:t>
      </w:r>
    </w:p>
    <w:p w:rsidR="007A1692" w:rsidRPr="005D7138" w:rsidRDefault="007A1692" w:rsidP="005D7138">
      <w:pPr>
        <w:pStyle w:val="ListParagraph"/>
        <w:spacing w:after="0" w:line="240" w:lineRule="auto"/>
        <w:rPr>
          <w:rFonts w:ascii="Times New Roman" w:hAnsi="Times New Roman"/>
          <w:bCs/>
          <w:iCs/>
          <w:sz w:val="28"/>
          <w:szCs w:val="28"/>
        </w:rPr>
      </w:pPr>
    </w:p>
    <w:p w:rsidR="007A1692" w:rsidRDefault="007A1692" w:rsidP="00FF68C0">
      <w:pPr>
        <w:pStyle w:val="ListParagraph"/>
        <w:spacing w:after="0" w:line="240" w:lineRule="auto"/>
        <w:ind w:left="0"/>
        <w:jc w:val="center"/>
        <w:rPr>
          <w:rFonts w:ascii="Times New Roman" w:hAnsi="Times New Roman"/>
          <w:b/>
          <w:sz w:val="28"/>
          <w:szCs w:val="28"/>
        </w:rPr>
      </w:pPr>
      <w:r w:rsidRPr="00E16600">
        <w:rPr>
          <w:rFonts w:ascii="Times New Roman" w:hAnsi="Times New Roman"/>
          <w:b/>
          <w:sz w:val="28"/>
          <w:szCs w:val="28"/>
        </w:rPr>
        <w:t>Асноўная</w:t>
      </w:r>
    </w:p>
    <w:p w:rsidR="007A1692" w:rsidRPr="005D7138" w:rsidRDefault="007A1692" w:rsidP="00FF68C0">
      <w:pPr>
        <w:pStyle w:val="ListParagraph"/>
        <w:spacing w:after="0" w:line="240" w:lineRule="auto"/>
        <w:ind w:left="0"/>
        <w:jc w:val="center"/>
        <w:rPr>
          <w:rFonts w:ascii="Times New Roman" w:hAnsi="Times New Roman"/>
          <w:sz w:val="28"/>
          <w:szCs w:val="28"/>
        </w:rPr>
      </w:pPr>
    </w:p>
    <w:p w:rsidR="007A1692" w:rsidRPr="00063941" w:rsidRDefault="007A1692" w:rsidP="008B2AAB">
      <w:pPr>
        <w:pStyle w:val="Title"/>
        <w:numPr>
          <w:ilvl w:val="0"/>
          <w:numId w:val="3"/>
        </w:numPr>
        <w:tabs>
          <w:tab w:val="left" w:pos="709"/>
        </w:tabs>
        <w:ind w:left="0" w:firstLine="0"/>
        <w:jc w:val="both"/>
        <w:rPr>
          <w:b w:val="0"/>
          <w:sz w:val="28"/>
          <w:szCs w:val="28"/>
        </w:rPr>
      </w:pPr>
      <w:r w:rsidRPr="00063941">
        <w:rPr>
          <w:b w:val="0"/>
          <w:sz w:val="28"/>
          <w:szCs w:val="28"/>
        </w:rPr>
        <w:t>Виппер Р. Ю. История средних веков. - М., 1993.</w:t>
      </w:r>
    </w:p>
    <w:p w:rsidR="007A1692" w:rsidRPr="00063941" w:rsidRDefault="007A1692" w:rsidP="008B2AAB">
      <w:pPr>
        <w:pStyle w:val="Title"/>
        <w:numPr>
          <w:ilvl w:val="0"/>
          <w:numId w:val="3"/>
        </w:numPr>
        <w:tabs>
          <w:tab w:val="left" w:pos="709"/>
        </w:tabs>
        <w:ind w:left="0" w:firstLine="0"/>
        <w:jc w:val="both"/>
        <w:rPr>
          <w:b w:val="0"/>
          <w:sz w:val="28"/>
          <w:szCs w:val="28"/>
        </w:rPr>
      </w:pPr>
      <w:r w:rsidRPr="00063941">
        <w:rPr>
          <w:b w:val="0"/>
          <w:sz w:val="28"/>
          <w:szCs w:val="28"/>
        </w:rPr>
        <w:t>Виппер Р. Ю. Краткий учебник истории Средних веков. В 2 ч. – М., 1993.</w:t>
      </w:r>
    </w:p>
    <w:p w:rsidR="007A1692" w:rsidRPr="00063941" w:rsidRDefault="007A1692" w:rsidP="008B2AAB">
      <w:pPr>
        <w:pStyle w:val="Title"/>
        <w:numPr>
          <w:ilvl w:val="0"/>
          <w:numId w:val="3"/>
        </w:numPr>
        <w:tabs>
          <w:tab w:val="left" w:pos="709"/>
        </w:tabs>
        <w:ind w:left="0" w:firstLine="0"/>
        <w:jc w:val="both"/>
        <w:rPr>
          <w:b w:val="0"/>
          <w:sz w:val="28"/>
          <w:szCs w:val="28"/>
        </w:rPr>
      </w:pPr>
      <w:r w:rsidRPr="00063941">
        <w:rPr>
          <w:b w:val="0"/>
          <w:sz w:val="28"/>
          <w:szCs w:val="28"/>
        </w:rPr>
        <w:t>Гісторыя сярэдніх вякоў. Заходняя Еўропа і Візантыя (</w:t>
      </w:r>
      <w:r w:rsidRPr="00063941">
        <w:rPr>
          <w:b w:val="0"/>
          <w:sz w:val="28"/>
          <w:szCs w:val="28"/>
          <w:lang w:val="de-DE"/>
        </w:rPr>
        <w:t>V-XIII</w:t>
      </w:r>
      <w:r w:rsidRPr="00063941">
        <w:rPr>
          <w:b w:val="0"/>
          <w:sz w:val="28"/>
          <w:szCs w:val="28"/>
        </w:rPr>
        <w:t xml:space="preserve"> ст.): Вучэб. дапам.: у 2 ч. Ч.1/ Пад рэд.В.А. Фядосіка, І.А. Еўтухова.- Мн., 2002.</w:t>
      </w:r>
    </w:p>
    <w:p w:rsidR="007A1692" w:rsidRPr="00063941" w:rsidRDefault="007A1692" w:rsidP="008B2AAB">
      <w:pPr>
        <w:pStyle w:val="Title"/>
        <w:numPr>
          <w:ilvl w:val="0"/>
          <w:numId w:val="3"/>
        </w:numPr>
        <w:tabs>
          <w:tab w:val="left" w:pos="709"/>
        </w:tabs>
        <w:ind w:left="0" w:firstLine="0"/>
        <w:jc w:val="both"/>
        <w:rPr>
          <w:b w:val="0"/>
          <w:sz w:val="28"/>
          <w:szCs w:val="28"/>
        </w:rPr>
      </w:pPr>
      <w:r w:rsidRPr="00063941">
        <w:rPr>
          <w:b w:val="0"/>
          <w:sz w:val="28"/>
          <w:szCs w:val="28"/>
          <w:lang w:val="fr-FR"/>
        </w:rPr>
        <w:t xml:space="preserve">История средних веков/ Под общей ред. С. Д. Сказкина. – М., 1977. </w:t>
      </w:r>
      <w:r w:rsidRPr="00063941">
        <w:rPr>
          <w:b w:val="0"/>
          <w:sz w:val="28"/>
          <w:szCs w:val="28"/>
        </w:rPr>
        <w:t xml:space="preserve">- </w:t>
      </w:r>
      <w:r w:rsidRPr="00063941">
        <w:rPr>
          <w:b w:val="0"/>
          <w:sz w:val="28"/>
          <w:szCs w:val="28"/>
          <w:lang w:val="fr-FR"/>
        </w:rPr>
        <w:t>Т. 1.</w:t>
      </w:r>
    </w:p>
    <w:p w:rsidR="007A1692" w:rsidRPr="00063941" w:rsidRDefault="007A1692" w:rsidP="008B2AAB">
      <w:pPr>
        <w:pStyle w:val="Title"/>
        <w:numPr>
          <w:ilvl w:val="0"/>
          <w:numId w:val="3"/>
        </w:numPr>
        <w:tabs>
          <w:tab w:val="left" w:pos="709"/>
        </w:tabs>
        <w:ind w:left="0" w:firstLine="0"/>
        <w:jc w:val="both"/>
        <w:rPr>
          <w:b w:val="0"/>
          <w:sz w:val="28"/>
          <w:szCs w:val="28"/>
          <w:lang w:val="fr-FR"/>
        </w:rPr>
      </w:pPr>
      <w:r w:rsidRPr="00063941">
        <w:rPr>
          <w:b w:val="0"/>
          <w:sz w:val="28"/>
          <w:szCs w:val="28"/>
          <w:lang w:val="fr-FR"/>
        </w:rPr>
        <w:t>История средних веков/ Под ред. З. В. Удальцовой и С. П. Карпова. – М.,  1991. Т. 1.</w:t>
      </w:r>
    </w:p>
    <w:p w:rsidR="007A1692" w:rsidRPr="00063941" w:rsidRDefault="007A1692" w:rsidP="008B2AAB">
      <w:pPr>
        <w:pStyle w:val="Title"/>
        <w:numPr>
          <w:ilvl w:val="0"/>
          <w:numId w:val="3"/>
        </w:numPr>
        <w:tabs>
          <w:tab w:val="left" w:pos="709"/>
        </w:tabs>
        <w:ind w:left="0" w:firstLine="0"/>
        <w:jc w:val="both"/>
        <w:rPr>
          <w:b w:val="0"/>
          <w:sz w:val="28"/>
          <w:szCs w:val="28"/>
        </w:rPr>
      </w:pPr>
      <w:r w:rsidRPr="00063941">
        <w:rPr>
          <w:b w:val="0"/>
          <w:sz w:val="28"/>
          <w:szCs w:val="28"/>
          <w:lang w:val="fr-FR"/>
        </w:rPr>
        <w:t>История средних веков/ Под ред. С. П. Карпова. – М.,  1998.</w:t>
      </w:r>
      <w:r w:rsidRPr="00063941">
        <w:rPr>
          <w:b w:val="0"/>
          <w:sz w:val="28"/>
          <w:szCs w:val="28"/>
        </w:rPr>
        <w:t xml:space="preserve"> -</w:t>
      </w:r>
      <w:r w:rsidRPr="00063941">
        <w:rPr>
          <w:b w:val="0"/>
          <w:sz w:val="28"/>
          <w:szCs w:val="28"/>
          <w:lang w:val="fr-FR"/>
        </w:rPr>
        <w:t xml:space="preserve"> Т.</w:t>
      </w:r>
      <w:r w:rsidRPr="00063941">
        <w:rPr>
          <w:b w:val="0"/>
          <w:sz w:val="28"/>
          <w:szCs w:val="28"/>
        </w:rPr>
        <w:t> </w:t>
      </w:r>
      <w:r w:rsidRPr="00063941">
        <w:rPr>
          <w:b w:val="0"/>
          <w:sz w:val="28"/>
          <w:szCs w:val="28"/>
          <w:lang w:val="fr-FR"/>
        </w:rPr>
        <w:t>1.</w:t>
      </w:r>
    </w:p>
    <w:p w:rsidR="007A1692" w:rsidRPr="00063941" w:rsidRDefault="007A1692" w:rsidP="008B2AAB">
      <w:pPr>
        <w:pStyle w:val="BodyText"/>
        <w:numPr>
          <w:ilvl w:val="0"/>
          <w:numId w:val="3"/>
        </w:numPr>
        <w:tabs>
          <w:tab w:val="left" w:pos="0"/>
          <w:tab w:val="left" w:pos="709"/>
        </w:tabs>
        <w:ind w:left="0" w:firstLine="0"/>
        <w:jc w:val="both"/>
        <w:rPr>
          <w:spacing w:val="0"/>
          <w:w w:val="100"/>
          <w:sz w:val="28"/>
          <w:szCs w:val="28"/>
        </w:rPr>
      </w:pPr>
      <w:r w:rsidRPr="00063941">
        <w:rPr>
          <w:spacing w:val="0"/>
          <w:w w:val="100"/>
          <w:sz w:val="28"/>
          <w:szCs w:val="28"/>
        </w:rPr>
        <w:t>Практикум по истории средних веков/ Сост. М.Л. Абрамсон, С.А. Сливко, М.М. Фрейденберг. – М.: «Просвещение», 1966. – 256 с.</w:t>
      </w:r>
    </w:p>
    <w:p w:rsidR="007A1692" w:rsidRPr="00063941" w:rsidRDefault="007A1692" w:rsidP="008B2AAB">
      <w:pPr>
        <w:pStyle w:val="BodyText"/>
        <w:numPr>
          <w:ilvl w:val="0"/>
          <w:numId w:val="3"/>
        </w:numPr>
        <w:tabs>
          <w:tab w:val="left" w:pos="0"/>
          <w:tab w:val="left" w:pos="709"/>
        </w:tabs>
        <w:ind w:left="0" w:firstLine="0"/>
        <w:jc w:val="both"/>
        <w:rPr>
          <w:spacing w:val="0"/>
          <w:w w:val="100"/>
          <w:sz w:val="28"/>
          <w:szCs w:val="28"/>
          <w:lang w:val="be-BY"/>
        </w:rPr>
      </w:pPr>
      <w:r w:rsidRPr="00063941">
        <w:rPr>
          <w:spacing w:val="0"/>
          <w:w w:val="100"/>
          <w:sz w:val="28"/>
          <w:szCs w:val="28"/>
        </w:rPr>
        <w:t>Практические занятия по истории развитого феодализма</w:t>
      </w:r>
      <w:r w:rsidRPr="00063941">
        <w:rPr>
          <w:spacing w:val="0"/>
          <w:w w:val="100"/>
          <w:sz w:val="28"/>
          <w:szCs w:val="28"/>
          <w:lang w:val="be-BY"/>
        </w:rPr>
        <w:t>: м</w:t>
      </w:r>
      <w:r w:rsidRPr="00063941">
        <w:rPr>
          <w:spacing w:val="0"/>
          <w:w w:val="100"/>
          <w:sz w:val="28"/>
          <w:szCs w:val="28"/>
        </w:rPr>
        <w:t>етодические рекомендации / Сост. Е.А. Бровкин, А.А. Титова. – Гомель, 1993.</w:t>
      </w:r>
    </w:p>
    <w:p w:rsidR="007A1692" w:rsidRPr="00063941" w:rsidRDefault="007A1692" w:rsidP="008B2AAB">
      <w:pPr>
        <w:pStyle w:val="BodyText"/>
        <w:numPr>
          <w:ilvl w:val="0"/>
          <w:numId w:val="3"/>
        </w:numPr>
        <w:tabs>
          <w:tab w:val="left" w:pos="0"/>
          <w:tab w:val="left" w:pos="709"/>
        </w:tabs>
        <w:ind w:left="0" w:firstLine="0"/>
        <w:jc w:val="both"/>
        <w:rPr>
          <w:spacing w:val="0"/>
          <w:w w:val="100"/>
          <w:sz w:val="28"/>
          <w:szCs w:val="28"/>
          <w:lang w:val="be-BY"/>
        </w:rPr>
      </w:pPr>
      <w:r w:rsidRPr="00063941">
        <w:rPr>
          <w:spacing w:val="0"/>
          <w:w w:val="100"/>
          <w:sz w:val="28"/>
          <w:szCs w:val="28"/>
          <w:lang w:val="be-BY"/>
        </w:rPr>
        <w:t>Р</w:t>
      </w:r>
      <w:r w:rsidRPr="00063941">
        <w:rPr>
          <w:spacing w:val="0"/>
          <w:w w:val="100"/>
          <w:sz w:val="28"/>
          <w:szCs w:val="28"/>
        </w:rPr>
        <w:t>иер, Я.Н. История средних веков/ Я.Н. Риер. – Могилёв, 2002.</w:t>
      </w:r>
    </w:p>
    <w:p w:rsidR="007A1692" w:rsidRPr="00063941" w:rsidRDefault="007A1692" w:rsidP="008B2AAB">
      <w:pPr>
        <w:pStyle w:val="ListParagraph"/>
        <w:numPr>
          <w:ilvl w:val="0"/>
          <w:numId w:val="3"/>
        </w:numPr>
        <w:tabs>
          <w:tab w:val="left" w:pos="709"/>
        </w:tabs>
        <w:spacing w:after="0" w:line="240" w:lineRule="auto"/>
        <w:ind w:left="0" w:firstLine="0"/>
        <w:contextualSpacing w:val="0"/>
        <w:jc w:val="both"/>
        <w:rPr>
          <w:rFonts w:ascii="Times New Roman" w:hAnsi="Times New Roman"/>
          <w:sz w:val="28"/>
          <w:szCs w:val="28"/>
        </w:rPr>
      </w:pPr>
      <w:r w:rsidRPr="00063941">
        <w:rPr>
          <w:rFonts w:ascii="Times New Roman" w:hAnsi="Times New Roman"/>
          <w:sz w:val="28"/>
          <w:szCs w:val="28"/>
        </w:rPr>
        <w:t>Хрестоматия памятников феодального государства и права стран Европы/ Под. ред. В. М. Корецкого. М., 1961.</w:t>
      </w:r>
    </w:p>
    <w:p w:rsidR="007A1692" w:rsidRPr="00063941" w:rsidRDefault="007A1692" w:rsidP="008B2AAB">
      <w:pPr>
        <w:pStyle w:val="Title"/>
        <w:numPr>
          <w:ilvl w:val="0"/>
          <w:numId w:val="3"/>
        </w:numPr>
        <w:tabs>
          <w:tab w:val="left" w:pos="709"/>
        </w:tabs>
        <w:ind w:left="0" w:firstLine="0"/>
        <w:jc w:val="both"/>
        <w:rPr>
          <w:b w:val="0"/>
          <w:sz w:val="28"/>
          <w:szCs w:val="28"/>
        </w:rPr>
      </w:pPr>
      <w:r w:rsidRPr="00063941">
        <w:rPr>
          <w:b w:val="0"/>
          <w:sz w:val="28"/>
          <w:szCs w:val="28"/>
        </w:rPr>
        <w:t>Хрестоматия по истории средних веков / Под ред. Н. П. Грацианского и С. Д. Сказкина. М., 1950—1953. Т. 1—2.</w:t>
      </w:r>
    </w:p>
    <w:p w:rsidR="007A1692" w:rsidRPr="00063941" w:rsidRDefault="007A1692" w:rsidP="008B2AAB">
      <w:pPr>
        <w:pStyle w:val="Title"/>
        <w:numPr>
          <w:ilvl w:val="0"/>
          <w:numId w:val="3"/>
        </w:numPr>
        <w:tabs>
          <w:tab w:val="left" w:pos="709"/>
        </w:tabs>
        <w:ind w:left="0" w:firstLine="0"/>
        <w:jc w:val="both"/>
        <w:rPr>
          <w:b w:val="0"/>
          <w:sz w:val="28"/>
          <w:szCs w:val="28"/>
        </w:rPr>
      </w:pPr>
      <w:r w:rsidRPr="00063941">
        <w:rPr>
          <w:b w:val="0"/>
          <w:sz w:val="28"/>
          <w:szCs w:val="28"/>
        </w:rPr>
        <w:t>Хрестоматия по истории средних веков / Под ред. С. Д. Сказкина. М., 1961—1963. Т. 1—2.</w:t>
      </w:r>
    </w:p>
    <w:p w:rsidR="007A1692" w:rsidRPr="00063941" w:rsidRDefault="007A1692" w:rsidP="00573148">
      <w:pPr>
        <w:spacing w:after="0" w:line="240" w:lineRule="auto"/>
        <w:ind w:firstLine="425"/>
        <w:rPr>
          <w:rFonts w:ascii="Times New Roman" w:hAnsi="Times New Roman"/>
          <w:b/>
          <w:sz w:val="28"/>
          <w:szCs w:val="28"/>
        </w:rPr>
      </w:pPr>
    </w:p>
    <w:p w:rsidR="007A1692" w:rsidRPr="00063941" w:rsidRDefault="007A1692" w:rsidP="008E789F">
      <w:pPr>
        <w:pStyle w:val="Heading1"/>
        <w:spacing w:before="0" w:after="0"/>
        <w:ind w:left="426"/>
        <w:jc w:val="center"/>
        <w:rPr>
          <w:rFonts w:ascii="Times New Roman" w:hAnsi="Times New Roman" w:cs="Times New Roman"/>
          <w:sz w:val="28"/>
          <w:szCs w:val="28"/>
          <w:lang w:val="be-BY"/>
        </w:rPr>
      </w:pPr>
      <w:r w:rsidRPr="00063941">
        <w:rPr>
          <w:rFonts w:ascii="Times New Roman" w:hAnsi="Times New Roman" w:cs="Times New Roman"/>
          <w:sz w:val="28"/>
          <w:szCs w:val="28"/>
          <w:lang w:val="be-BY"/>
        </w:rPr>
        <w:t>Дадатков</w:t>
      </w:r>
      <w:r w:rsidRPr="00063941">
        <w:rPr>
          <w:rFonts w:ascii="Times New Roman" w:hAnsi="Times New Roman" w:cs="Times New Roman"/>
          <w:sz w:val="28"/>
          <w:szCs w:val="28"/>
        </w:rPr>
        <w:t>ая</w:t>
      </w:r>
    </w:p>
    <w:p w:rsidR="007A1692" w:rsidRPr="00063941" w:rsidRDefault="007A1692" w:rsidP="00317547">
      <w:pPr>
        <w:pStyle w:val="Title"/>
        <w:ind w:left="426"/>
        <w:rPr>
          <w:sz w:val="28"/>
          <w:szCs w:val="28"/>
        </w:rPr>
      </w:pPr>
    </w:p>
    <w:p w:rsidR="007A1692" w:rsidRPr="00063941" w:rsidRDefault="007A1692" w:rsidP="00317547">
      <w:pPr>
        <w:pStyle w:val="Title"/>
        <w:numPr>
          <w:ilvl w:val="0"/>
          <w:numId w:val="3"/>
        </w:numPr>
        <w:ind w:left="426"/>
        <w:jc w:val="both"/>
        <w:rPr>
          <w:b w:val="0"/>
          <w:sz w:val="28"/>
          <w:szCs w:val="28"/>
        </w:rPr>
      </w:pPr>
      <w:r w:rsidRPr="00063941">
        <w:rPr>
          <w:b w:val="0"/>
          <w:sz w:val="28"/>
          <w:szCs w:val="28"/>
        </w:rPr>
        <w:t xml:space="preserve">Абрамов Д.М. Византия и её северные соседи </w:t>
      </w:r>
      <w:r w:rsidRPr="00063941">
        <w:rPr>
          <w:b w:val="0"/>
          <w:sz w:val="28"/>
          <w:szCs w:val="28"/>
          <w:lang w:val="de-DE"/>
        </w:rPr>
        <w:t>I – VIII в</w:t>
      </w:r>
      <w:r w:rsidRPr="00063941">
        <w:rPr>
          <w:b w:val="0"/>
          <w:sz w:val="28"/>
          <w:szCs w:val="28"/>
        </w:rPr>
        <w:t>в.: Очерки. Ч.1.- М., 2002.</w:t>
      </w:r>
    </w:p>
    <w:p w:rsidR="007A1692" w:rsidRPr="00063941" w:rsidRDefault="007A1692" w:rsidP="00317547">
      <w:pPr>
        <w:pStyle w:val="Title"/>
        <w:numPr>
          <w:ilvl w:val="0"/>
          <w:numId w:val="3"/>
        </w:numPr>
        <w:ind w:left="426"/>
        <w:jc w:val="both"/>
        <w:rPr>
          <w:b w:val="0"/>
          <w:sz w:val="28"/>
          <w:szCs w:val="28"/>
        </w:rPr>
      </w:pPr>
      <w:r w:rsidRPr="00063941">
        <w:rPr>
          <w:b w:val="0"/>
          <w:sz w:val="28"/>
          <w:szCs w:val="28"/>
        </w:rPr>
        <w:t xml:space="preserve">Абрамов Д.М. Византия и её северные соседи </w:t>
      </w:r>
      <w:r w:rsidRPr="00063941">
        <w:rPr>
          <w:b w:val="0"/>
          <w:sz w:val="28"/>
          <w:szCs w:val="28"/>
          <w:lang w:val="de-DE"/>
        </w:rPr>
        <w:t>VIII - ХIII в</w:t>
      </w:r>
      <w:r w:rsidRPr="00063941">
        <w:rPr>
          <w:b w:val="0"/>
          <w:sz w:val="28"/>
          <w:szCs w:val="28"/>
        </w:rPr>
        <w:t>в.: Очерки. Ч.2.- М., 2002.</w:t>
      </w:r>
    </w:p>
    <w:p w:rsidR="007A1692" w:rsidRPr="00063941" w:rsidRDefault="007A1692" w:rsidP="00317547">
      <w:pPr>
        <w:pStyle w:val="Title"/>
        <w:numPr>
          <w:ilvl w:val="0"/>
          <w:numId w:val="3"/>
        </w:numPr>
        <w:ind w:left="426"/>
        <w:jc w:val="both"/>
        <w:rPr>
          <w:b w:val="0"/>
          <w:sz w:val="28"/>
          <w:szCs w:val="28"/>
        </w:rPr>
      </w:pPr>
      <w:r w:rsidRPr="00063941">
        <w:rPr>
          <w:b w:val="0"/>
          <w:sz w:val="28"/>
          <w:szCs w:val="28"/>
        </w:rPr>
        <w:t xml:space="preserve">Авдеева К. Д. Внутренняя колонизация и развитие феодализма в Англии </w:t>
      </w:r>
      <w:r w:rsidRPr="00063941">
        <w:rPr>
          <w:b w:val="0"/>
          <w:sz w:val="28"/>
          <w:szCs w:val="28"/>
          <w:lang w:val="pl-PL"/>
        </w:rPr>
        <w:t>XI</w:t>
      </w:r>
      <w:r w:rsidRPr="00063941">
        <w:rPr>
          <w:b w:val="0"/>
          <w:sz w:val="28"/>
          <w:szCs w:val="28"/>
          <w:lang w:val="ru-RU"/>
        </w:rPr>
        <w:t xml:space="preserve"> – </w:t>
      </w:r>
      <w:r w:rsidRPr="00063941">
        <w:rPr>
          <w:b w:val="0"/>
          <w:sz w:val="28"/>
          <w:szCs w:val="28"/>
          <w:lang w:val="pl-PL"/>
        </w:rPr>
        <w:t>XIII</w:t>
      </w:r>
      <w:r w:rsidRPr="00063941">
        <w:rPr>
          <w:b w:val="0"/>
          <w:sz w:val="28"/>
          <w:szCs w:val="28"/>
        </w:rPr>
        <w:t xml:space="preserve"> вв. – Л., 1973.</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Альтамира-и-Кревеа. История Испании. – М., 1951. Т. 1.</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Амбелен Р. Драмы и секреты истории. 1306—1643. - М., 1993.</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Английская деревня </w:t>
      </w:r>
      <w:r w:rsidRPr="00063941">
        <w:rPr>
          <w:rFonts w:ascii="Times New Roman" w:hAnsi="Times New Roman"/>
          <w:sz w:val="28"/>
          <w:szCs w:val="28"/>
          <w:lang w:val="fr-FR"/>
        </w:rPr>
        <w:t>XIII – XIV</w:t>
      </w:r>
      <w:r w:rsidRPr="00063941">
        <w:rPr>
          <w:rFonts w:ascii="Times New Roman" w:hAnsi="Times New Roman"/>
          <w:sz w:val="28"/>
          <w:szCs w:val="28"/>
        </w:rPr>
        <w:t xml:space="preserve"> вв. и восстание Уота Тайлера/ Сост. Е. А. Косминским и Д. М. Петрушевским. – М.-Л., 1953.</w:t>
      </w:r>
    </w:p>
    <w:p w:rsidR="007A1692" w:rsidRPr="00063941" w:rsidRDefault="007A1692" w:rsidP="00317547">
      <w:pPr>
        <w:pStyle w:val="Title"/>
        <w:numPr>
          <w:ilvl w:val="0"/>
          <w:numId w:val="3"/>
        </w:numPr>
        <w:ind w:left="426"/>
        <w:jc w:val="both"/>
        <w:rPr>
          <w:b w:val="0"/>
          <w:sz w:val="28"/>
          <w:szCs w:val="28"/>
        </w:rPr>
      </w:pPr>
      <w:r w:rsidRPr="00063941">
        <w:rPr>
          <w:b w:val="0"/>
          <w:sz w:val="28"/>
          <w:szCs w:val="28"/>
        </w:rPr>
        <w:t>Английская и шотландская народная баллада/ Сост., предисл. и коммент. Л. М. Аринштейна. – М., 1988.</w:t>
      </w:r>
    </w:p>
    <w:p w:rsidR="007A1692" w:rsidRPr="00063941" w:rsidRDefault="007A1692" w:rsidP="00317547">
      <w:pPr>
        <w:pStyle w:val="Title"/>
        <w:numPr>
          <w:ilvl w:val="0"/>
          <w:numId w:val="3"/>
        </w:numPr>
        <w:ind w:left="426"/>
        <w:jc w:val="both"/>
        <w:rPr>
          <w:b w:val="0"/>
          <w:sz w:val="28"/>
          <w:szCs w:val="28"/>
        </w:rPr>
      </w:pPr>
      <w:r w:rsidRPr="00063941">
        <w:rPr>
          <w:b w:val="0"/>
          <w:sz w:val="28"/>
          <w:szCs w:val="28"/>
        </w:rPr>
        <w:t>Анна Комнина. Алексиада/ Вступ. статья, пер. и коммент. Я. Н. Любарского. – М., 1965.</w:t>
      </w:r>
    </w:p>
    <w:p w:rsidR="007A1692" w:rsidRPr="00063941" w:rsidRDefault="007A1692" w:rsidP="00317547">
      <w:pPr>
        <w:pStyle w:val="Title"/>
        <w:numPr>
          <w:ilvl w:val="0"/>
          <w:numId w:val="3"/>
        </w:numPr>
        <w:ind w:left="426"/>
        <w:jc w:val="both"/>
        <w:rPr>
          <w:b w:val="0"/>
          <w:sz w:val="28"/>
          <w:szCs w:val="28"/>
        </w:rPr>
      </w:pPr>
      <w:r w:rsidRPr="00063941">
        <w:rPr>
          <w:b w:val="0"/>
          <w:sz w:val="28"/>
          <w:szCs w:val="28"/>
          <w:lang w:val="ru-RU"/>
        </w:rPr>
        <w:t>Ачади И. История венгерского крепостного крестьянства. – М., 1956.</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Барг М. А. Исследования по истории английского феодализма в </w:t>
      </w:r>
      <w:r w:rsidRPr="00063941">
        <w:rPr>
          <w:rFonts w:ascii="Times New Roman" w:hAnsi="Times New Roman"/>
          <w:sz w:val="28"/>
          <w:szCs w:val="28"/>
          <w:lang w:val="pl-PL"/>
        </w:rPr>
        <w:t>XI</w:t>
      </w:r>
      <w:r w:rsidRPr="00063941">
        <w:rPr>
          <w:rFonts w:ascii="Times New Roman" w:hAnsi="Times New Roman"/>
          <w:sz w:val="28"/>
          <w:szCs w:val="28"/>
        </w:rPr>
        <w:t xml:space="preserve"> – </w:t>
      </w:r>
      <w:r w:rsidRPr="00063941">
        <w:rPr>
          <w:rFonts w:ascii="Times New Roman" w:hAnsi="Times New Roman"/>
          <w:sz w:val="28"/>
          <w:szCs w:val="28"/>
          <w:lang w:val="pl-PL"/>
        </w:rPr>
        <w:t>XIII</w:t>
      </w:r>
      <w:r w:rsidRPr="00063941">
        <w:rPr>
          <w:rFonts w:ascii="Times New Roman" w:hAnsi="Times New Roman"/>
          <w:sz w:val="28"/>
          <w:szCs w:val="28"/>
        </w:rPr>
        <w:t xml:space="preserve"> вв. – М., 1962.</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Барг М. А. Эпохи и идеи. Становление историзма. - М., 1987.</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Басовская Н. И. Столетняя война 1337 – 1453 гг. – М., 1985.</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Баткин Л. М. Данте и его время: поэт и политика. - М., 1965.</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Баткин Л. М. Итальянское Возрождение в поисках индивидуальности. - М., 1989.</w:t>
      </w:r>
    </w:p>
    <w:p w:rsidR="007A1692" w:rsidRPr="00063941" w:rsidRDefault="007A1692" w:rsidP="00317547">
      <w:pPr>
        <w:pStyle w:val="Title"/>
        <w:numPr>
          <w:ilvl w:val="0"/>
          <w:numId w:val="3"/>
        </w:numPr>
        <w:ind w:left="426"/>
        <w:jc w:val="both"/>
        <w:rPr>
          <w:b w:val="0"/>
          <w:sz w:val="28"/>
          <w:szCs w:val="28"/>
        </w:rPr>
      </w:pPr>
      <w:r w:rsidRPr="00063941">
        <w:rPr>
          <w:b w:val="0"/>
          <w:sz w:val="28"/>
          <w:szCs w:val="28"/>
        </w:rPr>
        <w:t>Беовульф. Старшая Эдда. Песнь о Нибелунгах. – М., 1975.</w:t>
      </w:r>
    </w:p>
    <w:p w:rsidR="007A1692" w:rsidRPr="00063941" w:rsidRDefault="007A1692" w:rsidP="00317547">
      <w:pPr>
        <w:pStyle w:val="Title"/>
        <w:numPr>
          <w:ilvl w:val="0"/>
          <w:numId w:val="3"/>
        </w:numPr>
        <w:ind w:left="426"/>
        <w:jc w:val="both"/>
        <w:rPr>
          <w:b w:val="0"/>
          <w:sz w:val="28"/>
          <w:szCs w:val="28"/>
        </w:rPr>
      </w:pPr>
      <w:r w:rsidRPr="00063941">
        <w:rPr>
          <w:b w:val="0"/>
          <w:sz w:val="28"/>
          <w:szCs w:val="28"/>
        </w:rPr>
        <w:t>Бернарт де Вентадон. Песни. – М., 1979.</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Бессмертный Ю. Л. Структура крестьянской семьи во французской деревне IX в.// Средние века. - М., 1990. Вып.</w:t>
      </w:r>
      <w:r w:rsidRPr="00063941">
        <w:rPr>
          <w:rFonts w:ascii="Times New Roman" w:hAnsi="Times New Roman"/>
          <w:b/>
          <w:sz w:val="28"/>
          <w:szCs w:val="28"/>
        </w:rPr>
        <w:t xml:space="preserve"> </w:t>
      </w:r>
      <w:r w:rsidRPr="00063941">
        <w:rPr>
          <w:rFonts w:ascii="Times New Roman" w:hAnsi="Times New Roman"/>
          <w:sz w:val="28"/>
          <w:szCs w:val="28"/>
        </w:rPr>
        <w:t>43.</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Бессмертный Ю. Л. Феодальная деревня и рынок в Западной Европе ХІІ – ХІІІ вв. – М., 1969.</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Богословие в культуре средневековья. - Киев,</w:t>
      </w:r>
      <w:r w:rsidRPr="00063941">
        <w:rPr>
          <w:rFonts w:ascii="Times New Roman" w:hAnsi="Times New Roman"/>
          <w:b/>
          <w:sz w:val="28"/>
          <w:szCs w:val="28"/>
        </w:rPr>
        <w:t xml:space="preserve"> </w:t>
      </w:r>
      <w:r w:rsidRPr="00063941">
        <w:rPr>
          <w:rFonts w:ascii="Times New Roman" w:hAnsi="Times New Roman"/>
          <w:sz w:val="28"/>
          <w:szCs w:val="28"/>
        </w:rPr>
        <w:t>1992.</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Бокаччо Д. Декамерон. – Мн., 1985.</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Боргош Ю. Фома Аквинский. 2-е изд. – М., 1975.</w:t>
      </w:r>
    </w:p>
    <w:p w:rsidR="007A1692" w:rsidRPr="00063941" w:rsidRDefault="007A1692" w:rsidP="00317547">
      <w:pPr>
        <w:pStyle w:val="Title"/>
        <w:numPr>
          <w:ilvl w:val="0"/>
          <w:numId w:val="3"/>
        </w:numPr>
        <w:ind w:left="426"/>
        <w:jc w:val="both"/>
        <w:rPr>
          <w:b w:val="0"/>
          <w:sz w:val="28"/>
          <w:szCs w:val="28"/>
        </w:rPr>
      </w:pPr>
      <w:r w:rsidRPr="00063941">
        <w:rPr>
          <w:b w:val="0"/>
          <w:sz w:val="28"/>
          <w:szCs w:val="28"/>
        </w:rPr>
        <w:t>Боэций. Утешение философией и другие трактаты. – М., 1990.</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Брагина Л. М. Итальянский гуманизм. Этические учения XIV— XV вв. - М., 1977.</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Брагина Л. М. Социально-этические взгляды итальянских гуманистов (вторая половина </w:t>
      </w:r>
      <w:r w:rsidRPr="00063941">
        <w:rPr>
          <w:rFonts w:ascii="Times New Roman" w:hAnsi="Times New Roman"/>
          <w:sz w:val="28"/>
          <w:szCs w:val="28"/>
          <w:lang w:val="fr-FR"/>
        </w:rPr>
        <w:t>XV</w:t>
      </w:r>
      <w:r w:rsidRPr="00063941">
        <w:rPr>
          <w:rFonts w:ascii="Times New Roman" w:hAnsi="Times New Roman"/>
          <w:sz w:val="28"/>
          <w:szCs w:val="28"/>
        </w:rPr>
        <w:t xml:space="preserve"> в.). – М., 1983.</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Бицилли П. М. Элементы средневековой культуры.</w:t>
      </w:r>
      <w:r w:rsidRPr="00063941">
        <w:rPr>
          <w:rFonts w:ascii="Times New Roman" w:hAnsi="Times New Roman"/>
          <w:b/>
          <w:sz w:val="28"/>
          <w:szCs w:val="28"/>
        </w:rPr>
        <w:t xml:space="preserve"> - </w:t>
      </w:r>
      <w:r w:rsidRPr="00063941">
        <w:rPr>
          <w:rFonts w:ascii="Times New Roman" w:hAnsi="Times New Roman"/>
          <w:sz w:val="28"/>
          <w:szCs w:val="28"/>
        </w:rPr>
        <w:t>СПб., 1995.</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Буданова В. П. Готы в эпоху Великого переселения народов. – М., 1990.</w:t>
      </w:r>
    </w:p>
    <w:p w:rsidR="007A1692" w:rsidRPr="00063941" w:rsidRDefault="007A1692" w:rsidP="00317547">
      <w:pPr>
        <w:pStyle w:val="BodyText"/>
        <w:numPr>
          <w:ilvl w:val="0"/>
          <w:numId w:val="3"/>
        </w:numPr>
        <w:ind w:left="426"/>
        <w:jc w:val="both"/>
        <w:rPr>
          <w:spacing w:val="0"/>
          <w:w w:val="100"/>
          <w:sz w:val="28"/>
          <w:szCs w:val="28"/>
        </w:rPr>
      </w:pPr>
      <w:r w:rsidRPr="00063941">
        <w:rPr>
          <w:spacing w:val="0"/>
          <w:w w:val="100"/>
          <w:sz w:val="28"/>
          <w:szCs w:val="28"/>
        </w:rPr>
        <w:t>Быховский Б. Э. Сигер Брабантский. – М., 1979.</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Бычков В. В. Эстетика Аврелия Августина. – М., 1984.</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Византийский земледельческий закон/ Под ред. И. П. Медведева. – Л., 1984.</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Византийская книга эпарха/ Вступит. статья, пер. и коммент. М. Ю. Сюзюмова. – М., 1962</w:t>
      </w:r>
      <w:r w:rsidRPr="00063941">
        <w:rPr>
          <w:b/>
          <w:sz w:val="28"/>
          <w:szCs w:val="28"/>
        </w:rPr>
        <w:t>.</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Гальфрид Монмунтский. История бриттов. Жизнь Мерлина. – М., 1984.</w:t>
      </w:r>
    </w:p>
    <w:p w:rsidR="007A1692" w:rsidRPr="00063941" w:rsidRDefault="007A1692" w:rsidP="00000A51">
      <w:pPr>
        <w:pStyle w:val="BodyText3"/>
        <w:numPr>
          <w:ilvl w:val="0"/>
          <w:numId w:val="3"/>
        </w:numPr>
        <w:tabs>
          <w:tab w:val="left" w:pos="0"/>
        </w:tabs>
        <w:spacing w:after="0" w:line="240" w:lineRule="auto"/>
        <w:ind w:left="426"/>
        <w:rPr>
          <w:rFonts w:ascii="Times New Roman" w:hAnsi="Times New Roman"/>
          <w:sz w:val="28"/>
          <w:szCs w:val="28"/>
        </w:rPr>
      </w:pPr>
      <w:r w:rsidRPr="00063941">
        <w:rPr>
          <w:rFonts w:ascii="Times New Roman" w:hAnsi="Times New Roman"/>
          <w:sz w:val="28"/>
          <w:szCs w:val="28"/>
        </w:rPr>
        <w:t>Генезис феодализма в странах Западной Европы и Византии (социально-экономический аспект). Учебно-методическое пособие для студентов 2 курса специальности «история» / Сост. Е.А. Бровкин, А.А. Титова. – Гомель, 1992. – 32 с.</w:t>
      </w:r>
    </w:p>
    <w:p w:rsidR="007A1692" w:rsidRPr="00063941" w:rsidRDefault="007A1692" w:rsidP="00FA542F">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Город в средневековой цивилизации Западной Европы: В 4 т.Т. 1: Жизнь города и деятельность горожан.- М., 1999.</w:t>
      </w:r>
    </w:p>
    <w:p w:rsidR="007A1692" w:rsidRPr="00063941" w:rsidRDefault="007A1692" w:rsidP="00FA542F">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Город в средневековой цивилизации Западной Европы: В 4 т.Т. 2: Феномен средневекового урбанизма.- М., 1999.</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Городская культура. Средневековье и начало нового времени. – Л., 1986.</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Горянов Б. Т. Поздневизантийский феодализм. – М., 1962.</w:t>
      </w:r>
    </w:p>
    <w:p w:rsidR="007A1692" w:rsidRPr="00063941" w:rsidRDefault="007A1692" w:rsidP="0092311B">
      <w:pPr>
        <w:pStyle w:val="Title"/>
        <w:numPr>
          <w:ilvl w:val="0"/>
          <w:numId w:val="3"/>
        </w:numPr>
        <w:ind w:left="426"/>
        <w:jc w:val="both"/>
        <w:rPr>
          <w:b w:val="0"/>
          <w:sz w:val="28"/>
          <w:szCs w:val="28"/>
        </w:rPr>
      </w:pPr>
      <w:r w:rsidRPr="00063941">
        <w:rPr>
          <w:b w:val="0"/>
          <w:sz w:val="28"/>
          <w:szCs w:val="28"/>
        </w:rPr>
        <w:t>Грацианский Н. П. Из социально-экономической истории западноевропейского средневековья. Сб. статей. – М., 1960.</w:t>
      </w:r>
    </w:p>
    <w:p w:rsidR="007A1692" w:rsidRPr="00063941" w:rsidRDefault="007A1692" w:rsidP="0092311B">
      <w:pPr>
        <w:pStyle w:val="Title"/>
        <w:numPr>
          <w:ilvl w:val="0"/>
          <w:numId w:val="3"/>
        </w:numPr>
        <w:ind w:left="426"/>
        <w:jc w:val="both"/>
        <w:rPr>
          <w:b w:val="0"/>
          <w:sz w:val="28"/>
          <w:szCs w:val="28"/>
        </w:rPr>
      </w:pPr>
      <w:r w:rsidRPr="00063941">
        <w:rPr>
          <w:b w:val="0"/>
          <w:sz w:val="28"/>
          <w:szCs w:val="28"/>
        </w:rPr>
        <w:t>Григорий Турский. История франков – М., 1987.</w:t>
      </w:r>
    </w:p>
    <w:p w:rsidR="007A1692" w:rsidRPr="00063941" w:rsidRDefault="007A1692" w:rsidP="00317547">
      <w:pPr>
        <w:pStyle w:val="Title"/>
        <w:numPr>
          <w:ilvl w:val="0"/>
          <w:numId w:val="3"/>
        </w:numPr>
        <w:ind w:left="426"/>
        <w:jc w:val="both"/>
        <w:rPr>
          <w:b w:val="0"/>
          <w:sz w:val="28"/>
          <w:szCs w:val="28"/>
        </w:rPr>
      </w:pPr>
      <w:r w:rsidRPr="00063941">
        <w:rPr>
          <w:b w:val="0"/>
          <w:sz w:val="28"/>
          <w:szCs w:val="28"/>
        </w:rPr>
        <w:t>Григулевич И. Р. Инквизиция. – М., 1985.</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Гуковский М. А. Итальянское Возрождение. - Л., 1990.</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Гуревич А. Я. Культура и</w:t>
      </w:r>
      <w:r w:rsidRPr="00063941">
        <w:rPr>
          <w:rFonts w:ascii="Times New Roman" w:hAnsi="Times New Roman"/>
          <w:b/>
          <w:sz w:val="28"/>
          <w:szCs w:val="28"/>
        </w:rPr>
        <w:t xml:space="preserve"> </w:t>
      </w:r>
      <w:r w:rsidRPr="00063941">
        <w:rPr>
          <w:rFonts w:ascii="Times New Roman" w:hAnsi="Times New Roman"/>
          <w:sz w:val="28"/>
          <w:szCs w:val="28"/>
        </w:rPr>
        <w:t>общество средневековой Европы глазами современника. - М., 1989.</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Гуревич А. Я. Походы викингов. – М., 1966.</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Гуревич А. Я. Проблемы генезиса феодализма в Западной Европе. – М., 1970.</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Гуревич А. Я. Средневековый мир: культура безмолствующего большинства. - М., 1990.</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Гутнова Е. В. Возникновение английского парламента. (Из истории английского общества и государства ХІІІ века). – М., 1960.</w:t>
      </w:r>
    </w:p>
    <w:p w:rsidR="007A1692" w:rsidRPr="00063941" w:rsidRDefault="007A1692" w:rsidP="008B2AAB">
      <w:pPr>
        <w:pStyle w:val="Title"/>
        <w:numPr>
          <w:ilvl w:val="0"/>
          <w:numId w:val="3"/>
        </w:numPr>
        <w:tabs>
          <w:tab w:val="left" w:pos="709"/>
        </w:tabs>
        <w:ind w:left="0" w:firstLine="0"/>
        <w:jc w:val="both"/>
        <w:rPr>
          <w:b w:val="0"/>
          <w:sz w:val="28"/>
          <w:szCs w:val="28"/>
        </w:rPr>
      </w:pPr>
      <w:r w:rsidRPr="00063941">
        <w:rPr>
          <w:b w:val="0"/>
          <w:sz w:val="28"/>
          <w:szCs w:val="28"/>
        </w:rPr>
        <w:t>Гутнова Е. В. Историография истории средних веков. 2-е изд. – М., 1985.</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Гутнова Е. В. Классовая борьба и общественное сознание крестьянства в средневековой Западной Европе (XI—XV вв.). - М., 1984.</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Данилова И.Е. Итальянский город </w:t>
      </w:r>
      <w:r w:rsidRPr="00063941">
        <w:rPr>
          <w:rFonts w:ascii="Times New Roman" w:hAnsi="Times New Roman"/>
          <w:sz w:val="28"/>
          <w:szCs w:val="28"/>
          <w:lang w:val="de-DE"/>
        </w:rPr>
        <w:t>XV</w:t>
      </w:r>
      <w:r w:rsidRPr="00063941">
        <w:rPr>
          <w:rFonts w:ascii="Times New Roman" w:hAnsi="Times New Roman"/>
          <w:sz w:val="28"/>
          <w:szCs w:val="28"/>
        </w:rPr>
        <w:t xml:space="preserve"> века: реальность, миф, образ.- М., 2000.</w:t>
      </w:r>
    </w:p>
    <w:p w:rsidR="007A1692" w:rsidRPr="00063941" w:rsidRDefault="007A1692" w:rsidP="00317547">
      <w:pPr>
        <w:pStyle w:val="Title"/>
        <w:numPr>
          <w:ilvl w:val="0"/>
          <w:numId w:val="3"/>
        </w:numPr>
        <w:ind w:left="426"/>
        <w:jc w:val="both"/>
        <w:rPr>
          <w:b w:val="0"/>
          <w:sz w:val="28"/>
          <w:szCs w:val="28"/>
        </w:rPr>
      </w:pPr>
      <w:r w:rsidRPr="00063941">
        <w:rPr>
          <w:b w:val="0"/>
          <w:sz w:val="28"/>
          <w:szCs w:val="28"/>
        </w:rPr>
        <w:t>Данте Алигьери. Божественная комедия. – Мн., 1986.</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Даркевич В. П. Народная культура средневековья. – М., 1988.</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Дворецкая И. А. Возникновение раннефеодального государства в Северной Италии </w:t>
      </w:r>
      <w:r w:rsidRPr="00063941">
        <w:rPr>
          <w:rFonts w:ascii="Times New Roman" w:hAnsi="Times New Roman"/>
          <w:sz w:val="28"/>
          <w:szCs w:val="28"/>
          <w:lang w:val="fr-FR"/>
        </w:rPr>
        <w:t xml:space="preserve">VI – VIII </w:t>
      </w:r>
      <w:r w:rsidRPr="00063941">
        <w:rPr>
          <w:rFonts w:ascii="Times New Roman" w:hAnsi="Times New Roman"/>
          <w:sz w:val="28"/>
          <w:szCs w:val="28"/>
        </w:rPr>
        <w:t>вв. – М., 1982.</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Дворецкая И. А. Западная Европа в V—IX вв. Раннее средневековье. - М., 1990.</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Девятяйкина Н. И. Мировозрение Петрарки: этические взгляды. – Саратов, 1988.</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Добиаш – Рождественская О. А. Культура западноевропейского средневековья. – М., 1987.</w:t>
      </w:r>
    </w:p>
    <w:p w:rsidR="007A1692" w:rsidRPr="00063941" w:rsidRDefault="007A1692" w:rsidP="00317547">
      <w:pPr>
        <w:pStyle w:val="Title"/>
        <w:numPr>
          <w:ilvl w:val="0"/>
          <w:numId w:val="3"/>
        </w:numPr>
        <w:ind w:left="426"/>
        <w:jc w:val="both"/>
        <w:rPr>
          <w:b w:val="0"/>
          <w:sz w:val="28"/>
          <w:szCs w:val="28"/>
        </w:rPr>
      </w:pPr>
      <w:r w:rsidRPr="00063941">
        <w:rPr>
          <w:b w:val="0"/>
          <w:sz w:val="28"/>
          <w:szCs w:val="28"/>
        </w:rPr>
        <w:t xml:space="preserve">Документы по истории университетов Европы </w:t>
      </w:r>
      <w:r w:rsidRPr="00063941">
        <w:rPr>
          <w:b w:val="0"/>
          <w:sz w:val="28"/>
          <w:szCs w:val="28"/>
          <w:lang w:val="fr-FR"/>
        </w:rPr>
        <w:t>XII – XV</w:t>
      </w:r>
      <w:r w:rsidRPr="00063941">
        <w:rPr>
          <w:b w:val="0"/>
          <w:sz w:val="28"/>
          <w:szCs w:val="28"/>
        </w:rPr>
        <w:t xml:space="preserve"> вв. – Воронеж, 1973.</w:t>
      </w:r>
    </w:p>
    <w:p w:rsidR="007A1692" w:rsidRPr="00063941" w:rsidRDefault="007A1692" w:rsidP="00317547">
      <w:pPr>
        <w:pStyle w:val="Title"/>
        <w:numPr>
          <w:ilvl w:val="0"/>
          <w:numId w:val="3"/>
        </w:numPr>
        <w:ind w:left="426"/>
        <w:jc w:val="both"/>
        <w:rPr>
          <w:b w:val="0"/>
          <w:sz w:val="28"/>
          <w:szCs w:val="28"/>
        </w:rPr>
      </w:pPr>
      <w:r w:rsidRPr="00063941">
        <w:rPr>
          <w:b w:val="0"/>
          <w:sz w:val="28"/>
          <w:szCs w:val="28"/>
        </w:rPr>
        <w:t>Древнеанглийская поэзия. – М., 1982.</w:t>
      </w:r>
    </w:p>
    <w:p w:rsidR="007A1692" w:rsidRPr="00063941" w:rsidRDefault="007A1692" w:rsidP="00F45F63">
      <w:pPr>
        <w:pStyle w:val="Title"/>
        <w:numPr>
          <w:ilvl w:val="0"/>
          <w:numId w:val="3"/>
        </w:numPr>
        <w:ind w:left="426"/>
        <w:jc w:val="both"/>
        <w:rPr>
          <w:b w:val="0"/>
          <w:sz w:val="28"/>
          <w:szCs w:val="28"/>
        </w:rPr>
      </w:pPr>
      <w:r w:rsidRPr="00063941">
        <w:rPr>
          <w:b w:val="0"/>
          <w:sz w:val="28"/>
          <w:szCs w:val="28"/>
        </w:rPr>
        <w:t>Древние германцы. Сб. документов. – М., 1937.</w:t>
      </w:r>
    </w:p>
    <w:p w:rsidR="007A1692" w:rsidRPr="00063941" w:rsidRDefault="007A1692"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Дюби Ж. История Франции. Средние века. От Гуго Капета до Жанны д’Арк.- М., 2000.</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Женщины–легенды. – Мн., 1993.</w:t>
      </w:r>
    </w:p>
    <w:p w:rsidR="007A1692" w:rsidRPr="00063941" w:rsidRDefault="007A1692" w:rsidP="00F45F63">
      <w:pPr>
        <w:pStyle w:val="Title"/>
        <w:numPr>
          <w:ilvl w:val="0"/>
          <w:numId w:val="3"/>
        </w:numPr>
        <w:ind w:left="426"/>
        <w:jc w:val="both"/>
        <w:rPr>
          <w:b w:val="0"/>
          <w:sz w:val="28"/>
          <w:szCs w:val="28"/>
        </w:rPr>
      </w:pPr>
      <w:r w:rsidRPr="00063941">
        <w:rPr>
          <w:b w:val="0"/>
          <w:sz w:val="28"/>
          <w:szCs w:val="28"/>
        </w:rPr>
        <w:t>Заборов М. А. История крестовых походов в документах и материалах. – М., 1977.</w:t>
      </w:r>
    </w:p>
    <w:p w:rsidR="007A1692" w:rsidRPr="00063941" w:rsidRDefault="007A1692"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Заборов М. А. Крестовые походы. - М., 1956.</w:t>
      </w:r>
    </w:p>
    <w:p w:rsidR="007A1692" w:rsidRPr="00063941" w:rsidRDefault="007A1692"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Заборов М. А. Крестоносцы на Востоке. - М., 1980.</w:t>
      </w:r>
    </w:p>
    <w:p w:rsidR="007A1692" w:rsidRPr="00063941" w:rsidRDefault="007A1692"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Заборов М. А. Папство и крестовые походы. - М., 1960.</w:t>
      </w:r>
    </w:p>
    <w:p w:rsidR="007A1692" w:rsidRPr="00063941" w:rsidRDefault="007A1692" w:rsidP="00317547">
      <w:pPr>
        <w:pStyle w:val="Title"/>
        <w:numPr>
          <w:ilvl w:val="0"/>
          <w:numId w:val="3"/>
        </w:numPr>
        <w:ind w:left="426"/>
        <w:jc w:val="both"/>
        <w:rPr>
          <w:b w:val="0"/>
          <w:sz w:val="28"/>
          <w:szCs w:val="28"/>
        </w:rPr>
      </w:pPr>
      <w:r w:rsidRPr="00063941">
        <w:rPr>
          <w:b w:val="0"/>
          <w:sz w:val="28"/>
          <w:szCs w:val="28"/>
        </w:rPr>
        <w:t>Западноевропейский эпос. – Л., 1977.</w:t>
      </w:r>
    </w:p>
    <w:p w:rsidR="007A1692" w:rsidRPr="00063941" w:rsidRDefault="007A1692" w:rsidP="00317547">
      <w:pPr>
        <w:pStyle w:val="ListParagraph"/>
        <w:numPr>
          <w:ilvl w:val="0"/>
          <w:numId w:val="3"/>
        </w:numPr>
        <w:spacing w:after="0" w:line="240" w:lineRule="auto"/>
        <w:ind w:left="426"/>
        <w:rPr>
          <w:rFonts w:ascii="Times New Roman" w:hAnsi="Times New Roman"/>
          <w:b/>
          <w:sz w:val="28"/>
          <w:szCs w:val="28"/>
        </w:rPr>
      </w:pPr>
      <w:r w:rsidRPr="00063941">
        <w:rPr>
          <w:rFonts w:ascii="Times New Roman" w:hAnsi="Times New Roman"/>
          <w:sz w:val="28"/>
          <w:szCs w:val="28"/>
        </w:rPr>
        <w:t>Зарубежная литература средних веков/ Сост. Б. И. Пуришев. М.,</w:t>
      </w:r>
      <w:r w:rsidRPr="00063941">
        <w:rPr>
          <w:rFonts w:ascii="Times New Roman" w:hAnsi="Times New Roman"/>
          <w:b/>
          <w:sz w:val="28"/>
          <w:szCs w:val="28"/>
        </w:rPr>
        <w:t xml:space="preserve"> </w:t>
      </w:r>
      <w:r w:rsidRPr="00063941">
        <w:rPr>
          <w:rFonts w:ascii="Times New Roman" w:hAnsi="Times New Roman"/>
          <w:sz w:val="28"/>
          <w:szCs w:val="28"/>
        </w:rPr>
        <w:t>1975</w:t>
      </w:r>
      <w:r w:rsidRPr="00063941">
        <w:rPr>
          <w:rFonts w:ascii="Times New Roman" w:hAnsi="Times New Roman"/>
          <w:b/>
          <w:sz w:val="28"/>
          <w:szCs w:val="28"/>
        </w:rPr>
        <w:t>.</w:t>
      </w:r>
    </w:p>
    <w:p w:rsidR="007A1692" w:rsidRPr="00063941" w:rsidRDefault="007A1692"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Зарубежная литература средних веков: Латинская, кельтская, скандинавская, провансальская, французская литературы/ Сост. Б. И. Пуришев. – М., 1974.</w:t>
      </w:r>
    </w:p>
    <w:p w:rsidR="007A1692" w:rsidRPr="00063941" w:rsidRDefault="007A1692"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Зарубежная литература средних веков: Немецкая, испанская, итальянская, английская литературы/ Сост. Б. И. Пуришев. – М., 1975.</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 живы памятью столетий. Очерки о вождях народных движений в средневековой Европе. – Мн., 1987.</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Из истории культуры средневековья. - СПб., 1991.</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Иордан. О происхождении и деяниях гетов/ Вступ. статья, пер. и коммент. Е. И. Скржинский. – М., 1960.</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Ирландские саги. – М.- Л., 1961.</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Исландские саги. – М., 1956.</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Историко-культурные основы европейской цивилизации/</w:t>
      </w:r>
      <w:r w:rsidRPr="00063941">
        <w:rPr>
          <w:rFonts w:ascii="Times New Roman" w:hAnsi="Times New Roman"/>
          <w:b/>
          <w:sz w:val="28"/>
          <w:szCs w:val="28"/>
        </w:rPr>
        <w:t xml:space="preserve"> </w:t>
      </w:r>
      <w:r w:rsidRPr="00063941">
        <w:rPr>
          <w:rFonts w:ascii="Times New Roman" w:hAnsi="Times New Roman"/>
          <w:sz w:val="28"/>
          <w:szCs w:val="28"/>
        </w:rPr>
        <w:t>Отв. ред. Т. М. Фадеева и др. - М., 1992.</w:t>
      </w:r>
    </w:p>
    <w:p w:rsidR="007A1692" w:rsidRPr="00063941" w:rsidRDefault="007A1692"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История Византии. В 3 т. - М., 1967. Т. 1—3.</w:t>
      </w:r>
    </w:p>
    <w:p w:rsidR="007A1692" w:rsidRPr="00063941" w:rsidRDefault="007A1692"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История Европы. В 8 т. - М., 1993. Т. 2—3.</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История инквизиции. - М., 1994. Т. 1—3.</w:t>
      </w:r>
    </w:p>
    <w:p w:rsidR="007A1692" w:rsidRPr="00063941" w:rsidRDefault="007A1692"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История Ирландии. – М., 1980.</w:t>
      </w:r>
    </w:p>
    <w:p w:rsidR="007A1692" w:rsidRPr="00063941" w:rsidRDefault="007A1692"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История крестовых походов/ Под ред. Дж. Райли-Смит.- М., 1998. </w:t>
      </w:r>
    </w:p>
    <w:p w:rsidR="007A1692" w:rsidRPr="00063941" w:rsidRDefault="007A1692"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История крестьянства в Европе. Эпоха феодализма: в 3 т. Т. 1.- М., 1985. </w:t>
      </w:r>
    </w:p>
    <w:p w:rsidR="007A1692" w:rsidRPr="00063941" w:rsidRDefault="007A1692"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История крестьянства в Европе. Эпоха феодализма: в 3 т. Т.2. - М., 1986.</w:t>
      </w:r>
    </w:p>
    <w:p w:rsidR="007A1692" w:rsidRPr="00063941" w:rsidRDefault="007A1692"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История Норвегии. – М., 1980.</w:t>
      </w:r>
    </w:p>
    <w:p w:rsidR="007A1692" w:rsidRPr="00063941" w:rsidRDefault="007A1692"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История Франции. В 3 т. - М., 1972. Т. 1.</w:t>
      </w:r>
    </w:p>
    <w:p w:rsidR="007A1692" w:rsidRPr="00063941" w:rsidRDefault="007A1692"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История Швеции. – М., 1974.</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lang w:val="ru-RU"/>
        </w:rPr>
        <w:t>История Румынии. – М., 1950.</w:t>
      </w:r>
    </w:p>
    <w:p w:rsidR="007A1692" w:rsidRPr="00063941" w:rsidRDefault="007A1692" w:rsidP="00000A51">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 xml:space="preserve">Итальянские коммуны </w:t>
      </w:r>
      <w:r w:rsidRPr="00063941">
        <w:rPr>
          <w:rFonts w:ascii="Times New Roman" w:hAnsi="Times New Roman"/>
          <w:sz w:val="28"/>
          <w:szCs w:val="28"/>
          <w:lang w:val="fr-FR"/>
        </w:rPr>
        <w:t xml:space="preserve">XIV – XV </w:t>
      </w:r>
      <w:r w:rsidRPr="00063941">
        <w:rPr>
          <w:rFonts w:ascii="Times New Roman" w:hAnsi="Times New Roman"/>
          <w:sz w:val="28"/>
          <w:szCs w:val="28"/>
        </w:rPr>
        <w:t>вв. Сб. документов/ Под ред. В. И. Рутенбурга. – М.-Л., 1965.</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Каждан А. П. Византийская культура (</w:t>
      </w:r>
      <w:r w:rsidRPr="00063941">
        <w:rPr>
          <w:rFonts w:ascii="Times New Roman" w:hAnsi="Times New Roman"/>
          <w:sz w:val="28"/>
          <w:szCs w:val="28"/>
          <w:lang w:val="fr-FR"/>
        </w:rPr>
        <w:t>X – XII</w:t>
      </w:r>
      <w:r w:rsidRPr="00063941">
        <w:rPr>
          <w:rFonts w:ascii="Times New Roman" w:hAnsi="Times New Roman"/>
          <w:sz w:val="28"/>
          <w:szCs w:val="28"/>
        </w:rPr>
        <w:t xml:space="preserve"> вв.). – М., 1968.</w:t>
      </w:r>
    </w:p>
    <w:p w:rsidR="007A1692" w:rsidRPr="00063941" w:rsidRDefault="007A1692"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Кан А. С. История скандинавских стран (Дания, Норвегия, Швеция). – М., 1971.</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Кардини Ф. Истоки средневекового рыцарства. - М., 1987.</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Карпов С. П. Итальянские морские республики и Южное Причерноморье в XIII—XV вв. - М., 1990.</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Карпов С. П. Трапезундская империя и западноевропейские государства в </w:t>
      </w:r>
      <w:r w:rsidRPr="00063941">
        <w:rPr>
          <w:rFonts w:ascii="Times New Roman" w:hAnsi="Times New Roman"/>
          <w:sz w:val="28"/>
          <w:szCs w:val="28"/>
          <w:lang w:val="fr-FR"/>
        </w:rPr>
        <w:t>XIII -–XV</w:t>
      </w:r>
      <w:r w:rsidRPr="00063941">
        <w:rPr>
          <w:rFonts w:ascii="Times New Roman" w:hAnsi="Times New Roman"/>
          <w:sz w:val="28"/>
          <w:szCs w:val="28"/>
        </w:rPr>
        <w:t xml:space="preserve"> вв. – М., 1981.</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Карсавин Л. П. Монашество в средние века. - М., 1992.</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Карсавин Л. П. Культура средних веков. - Киев, 1995.</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Керов В. Л.Народные восстания и еретические движения во Франции в конце </w:t>
      </w:r>
      <w:r w:rsidRPr="00063941">
        <w:rPr>
          <w:rFonts w:ascii="Times New Roman" w:hAnsi="Times New Roman"/>
          <w:sz w:val="28"/>
          <w:szCs w:val="28"/>
          <w:lang w:val="fr-FR"/>
        </w:rPr>
        <w:t xml:space="preserve">XIII – </w:t>
      </w:r>
      <w:r w:rsidRPr="00063941">
        <w:rPr>
          <w:rFonts w:ascii="Times New Roman" w:hAnsi="Times New Roman"/>
          <w:sz w:val="28"/>
          <w:szCs w:val="28"/>
        </w:rPr>
        <w:t xml:space="preserve">начале </w:t>
      </w:r>
      <w:r w:rsidRPr="00063941">
        <w:rPr>
          <w:rFonts w:ascii="Times New Roman" w:hAnsi="Times New Roman"/>
          <w:sz w:val="28"/>
          <w:szCs w:val="28"/>
          <w:lang w:val="pl-PL"/>
        </w:rPr>
        <w:t>XIV</w:t>
      </w:r>
      <w:r w:rsidRPr="00063941">
        <w:rPr>
          <w:rFonts w:ascii="Times New Roman" w:hAnsi="Times New Roman"/>
          <w:sz w:val="28"/>
          <w:szCs w:val="28"/>
        </w:rPr>
        <w:t xml:space="preserve"> века. – М., 1986.</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Классы и сословия средневекового общества/ Под ред. </w:t>
      </w:r>
      <w:r w:rsidRPr="00063941">
        <w:rPr>
          <w:rFonts w:ascii="Times New Roman" w:hAnsi="Times New Roman"/>
          <w:sz w:val="28"/>
          <w:szCs w:val="28"/>
          <w:lang w:val="ru-RU"/>
        </w:rPr>
        <w:t>З</w:t>
      </w:r>
      <w:r w:rsidRPr="00063941">
        <w:rPr>
          <w:rFonts w:ascii="Times New Roman" w:hAnsi="Times New Roman"/>
          <w:sz w:val="28"/>
          <w:szCs w:val="28"/>
        </w:rPr>
        <w:t>. В. Удальцовой. - М., 1988.</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Ковалевский С. Д. Образование классового общества и государства в Швеции. – М., 1977.</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Колесницкий Н. Ф. К вопросу о раннесредневековых структурах// Проблемы истории докапиталистических обществ. - М., 1968. Кн. </w:t>
      </w:r>
      <w:r w:rsidRPr="00063941">
        <w:rPr>
          <w:rFonts w:ascii="Times New Roman" w:hAnsi="Times New Roman"/>
          <w:sz w:val="28"/>
          <w:szCs w:val="28"/>
          <w:lang w:val="en-US"/>
        </w:rPr>
        <w:t>I</w:t>
      </w:r>
      <w:r w:rsidRPr="00063941">
        <w:rPr>
          <w:rFonts w:ascii="Times New Roman" w:hAnsi="Times New Roman"/>
          <w:sz w:val="28"/>
          <w:szCs w:val="28"/>
        </w:rPr>
        <w:t>.</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Колесницкий Н. Ф. “Священная Римская империя”: притязания и действительность. – М., 1977.</w:t>
      </w:r>
    </w:p>
    <w:p w:rsidR="007A1692" w:rsidRPr="00063941" w:rsidRDefault="007A1692"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Коммин Филипп де. Мемуары/ Пер., статьи и примеч. Ю. П. Малинина. – М., 1986.</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Конокоткин А. В. Жакерия 1</w:t>
      </w:r>
      <w:r w:rsidRPr="00063941">
        <w:rPr>
          <w:rFonts w:ascii="Times New Roman" w:hAnsi="Times New Roman"/>
          <w:sz w:val="28"/>
          <w:szCs w:val="28"/>
          <w:lang w:val="ru-RU"/>
        </w:rPr>
        <w:t>3</w:t>
      </w:r>
      <w:r w:rsidRPr="00063941">
        <w:rPr>
          <w:rFonts w:ascii="Times New Roman" w:hAnsi="Times New Roman"/>
          <w:sz w:val="28"/>
          <w:szCs w:val="28"/>
        </w:rPr>
        <w:t>58 г. во Франции// Учён. Зап. Ивановского гос. пед. ин-та. 1964. Т. 35.</w:t>
      </w:r>
    </w:p>
    <w:p w:rsidR="007A1692" w:rsidRPr="00063941" w:rsidRDefault="007A1692"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Корсунский А. Р. Возникновение феодальных отношений в Западной Европе. - М., 1968. Вып. 1; 1973. Вып. 2; 1979. Вып. 3.</w:t>
      </w:r>
    </w:p>
    <w:p w:rsidR="007A1692" w:rsidRPr="00063941" w:rsidRDefault="007A1692"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Корсунский А.Р. Возникновение феодальных отношений в Западной Европе. Учебно-методическое пособие. – М.: изд-во Московского ун-та, 1979. – 86 с.</w:t>
      </w:r>
    </w:p>
    <w:p w:rsidR="007A1692" w:rsidRPr="00063941" w:rsidRDefault="007A1692"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Корсунский А. Р., Гюнтер Р. Упадок и гибель Западной Римской империи и возникновение германских королевств (до середины </w:t>
      </w:r>
      <w:r w:rsidRPr="00063941">
        <w:rPr>
          <w:rFonts w:ascii="Times New Roman" w:hAnsi="Times New Roman"/>
          <w:sz w:val="28"/>
          <w:szCs w:val="28"/>
          <w:lang w:val="fr-FR"/>
        </w:rPr>
        <w:t>VI</w:t>
      </w:r>
      <w:r w:rsidRPr="00063941">
        <w:rPr>
          <w:rFonts w:ascii="Times New Roman" w:hAnsi="Times New Roman"/>
          <w:sz w:val="28"/>
          <w:szCs w:val="28"/>
        </w:rPr>
        <w:t xml:space="preserve"> в.). – М., 1984.</w:t>
      </w:r>
    </w:p>
    <w:p w:rsidR="007A1692" w:rsidRPr="00063941" w:rsidRDefault="007A1692"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Корсунский А. Р. История Испании </w:t>
      </w:r>
      <w:r w:rsidRPr="00063941">
        <w:rPr>
          <w:rFonts w:ascii="Times New Roman" w:hAnsi="Times New Roman"/>
          <w:sz w:val="28"/>
          <w:szCs w:val="28"/>
          <w:lang w:val="fr-FR"/>
        </w:rPr>
        <w:t>IX – XIII</w:t>
      </w:r>
      <w:r w:rsidRPr="00063941">
        <w:rPr>
          <w:rFonts w:ascii="Times New Roman" w:hAnsi="Times New Roman"/>
          <w:sz w:val="28"/>
          <w:szCs w:val="28"/>
        </w:rPr>
        <w:t xml:space="preserve"> веков. – М., 1976.</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Корсунский А. Р. Образование раннефеодального государства в Западной Европе. - М., 1963.</w:t>
      </w:r>
    </w:p>
    <w:p w:rsidR="007A1692" w:rsidRPr="00063941" w:rsidRDefault="007A1692" w:rsidP="008B2AAB">
      <w:pPr>
        <w:pStyle w:val="Title"/>
        <w:numPr>
          <w:ilvl w:val="0"/>
          <w:numId w:val="3"/>
        </w:numPr>
        <w:tabs>
          <w:tab w:val="left" w:pos="709"/>
        </w:tabs>
        <w:ind w:left="0" w:firstLine="0"/>
        <w:jc w:val="both"/>
        <w:rPr>
          <w:b w:val="0"/>
          <w:sz w:val="28"/>
          <w:szCs w:val="28"/>
        </w:rPr>
      </w:pPr>
      <w:r w:rsidRPr="00063941">
        <w:rPr>
          <w:b w:val="0"/>
          <w:sz w:val="28"/>
          <w:szCs w:val="28"/>
          <w:lang w:val="fr-FR"/>
        </w:rPr>
        <w:t>Косминский Е. А. Историография средних веков V – середина XIX в. – М., 1963.</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Косминский Е. А. Проблемы английского феодализма в историографии средних веков. Сб. статей. - М., 1963.</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Котельникова Л. А. Феодализм и город в Италии в VIII—XV вв. - М.,1987.</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Кудруна. – М., 1983.</w:t>
      </w:r>
    </w:p>
    <w:p w:rsidR="007A1692" w:rsidRPr="00063941" w:rsidRDefault="007A1692"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Кузнецов Е. В. Народные движения в Англии в Англии в середине </w:t>
      </w:r>
      <w:r w:rsidRPr="00063941">
        <w:rPr>
          <w:rFonts w:ascii="Times New Roman" w:hAnsi="Times New Roman"/>
          <w:sz w:val="28"/>
          <w:szCs w:val="28"/>
          <w:lang w:val="fr-FR"/>
        </w:rPr>
        <w:t>XV</w:t>
      </w:r>
      <w:r w:rsidRPr="00063941">
        <w:rPr>
          <w:rFonts w:ascii="Times New Roman" w:hAnsi="Times New Roman"/>
          <w:sz w:val="28"/>
          <w:szCs w:val="28"/>
        </w:rPr>
        <w:t xml:space="preserve"> в. – М., 1982.</w:t>
      </w:r>
    </w:p>
    <w:p w:rsidR="007A1692" w:rsidRPr="00063941" w:rsidRDefault="007A1692" w:rsidP="008B2AAB">
      <w:pPr>
        <w:pStyle w:val="ListParagraph"/>
        <w:numPr>
          <w:ilvl w:val="0"/>
          <w:numId w:val="3"/>
        </w:numPr>
        <w:tabs>
          <w:tab w:val="left" w:pos="0"/>
          <w:tab w:val="left" w:pos="709"/>
        </w:tabs>
        <w:spacing w:after="0" w:line="240" w:lineRule="auto"/>
        <w:ind w:left="0" w:firstLine="0"/>
        <w:contextualSpacing w:val="0"/>
        <w:jc w:val="both"/>
        <w:rPr>
          <w:rFonts w:ascii="Times New Roman" w:hAnsi="Times New Roman"/>
          <w:sz w:val="28"/>
          <w:szCs w:val="28"/>
        </w:rPr>
      </w:pPr>
      <w:r w:rsidRPr="00063941">
        <w:rPr>
          <w:rFonts w:ascii="Times New Roman" w:hAnsi="Times New Roman"/>
          <w:sz w:val="28"/>
          <w:szCs w:val="28"/>
        </w:rPr>
        <w:t>Кузнецов Е.В., Фионова Н.А., Барабанов Н.Д. История средних веков: Метод. указания. – М.: Изд-во Моск. ун-та, 1984. – 80 с.</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lang w:val="fr-FR"/>
        </w:rPr>
      </w:pPr>
      <w:r w:rsidRPr="00063941">
        <w:rPr>
          <w:rFonts w:ascii="Times New Roman" w:hAnsi="Times New Roman"/>
          <w:sz w:val="28"/>
          <w:szCs w:val="28"/>
        </w:rPr>
        <w:t xml:space="preserve">Культура Византии. </w:t>
      </w:r>
      <w:r w:rsidRPr="00063941">
        <w:rPr>
          <w:rFonts w:ascii="Times New Roman" w:hAnsi="Times New Roman"/>
          <w:sz w:val="28"/>
          <w:szCs w:val="28"/>
          <w:lang w:val="fr-FR"/>
        </w:rPr>
        <w:t>IV – первая половинаVII в. – М., 1984.</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lang w:val="fr-FR"/>
        </w:rPr>
        <w:t>Культура Византии. Вторая половина VII – XII</w:t>
      </w:r>
      <w:r w:rsidRPr="00063941">
        <w:rPr>
          <w:rFonts w:ascii="Times New Roman" w:hAnsi="Times New Roman"/>
          <w:sz w:val="28"/>
          <w:szCs w:val="28"/>
        </w:rPr>
        <w:t xml:space="preserve"> </w:t>
      </w:r>
      <w:r w:rsidRPr="00063941">
        <w:rPr>
          <w:rFonts w:ascii="Times New Roman" w:hAnsi="Times New Roman"/>
          <w:sz w:val="28"/>
          <w:szCs w:val="28"/>
          <w:lang w:val="fr-FR"/>
        </w:rPr>
        <w:t>в. – М., 1989.</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Культура Возрождения и средние века. - М.,</w:t>
      </w:r>
      <w:r w:rsidRPr="00063941">
        <w:rPr>
          <w:rFonts w:ascii="Times New Roman" w:hAnsi="Times New Roman"/>
          <w:b/>
          <w:sz w:val="28"/>
          <w:szCs w:val="28"/>
        </w:rPr>
        <w:t xml:space="preserve"> </w:t>
      </w:r>
      <w:r w:rsidRPr="00063941">
        <w:rPr>
          <w:rFonts w:ascii="Times New Roman" w:hAnsi="Times New Roman"/>
          <w:sz w:val="28"/>
          <w:szCs w:val="28"/>
        </w:rPr>
        <w:t>1993.</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Культура и искусство западноевропейского средневековья. - М., 1993.</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Культура и общество Италии накануне Нового времени. - М., 1993.</w:t>
      </w:r>
    </w:p>
    <w:p w:rsidR="007A1692" w:rsidRPr="00063941" w:rsidRDefault="007A1692"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Культура эпохи Возрождения. - Л.,</w:t>
      </w:r>
      <w:r w:rsidRPr="00063941">
        <w:rPr>
          <w:rFonts w:ascii="Times New Roman" w:hAnsi="Times New Roman"/>
          <w:b/>
          <w:sz w:val="28"/>
          <w:szCs w:val="28"/>
        </w:rPr>
        <w:t xml:space="preserve"> </w:t>
      </w:r>
      <w:r w:rsidRPr="00063941">
        <w:rPr>
          <w:rFonts w:ascii="Times New Roman" w:hAnsi="Times New Roman"/>
          <w:sz w:val="28"/>
          <w:szCs w:val="28"/>
        </w:rPr>
        <w:t>1986.</w:t>
      </w:r>
    </w:p>
    <w:p w:rsidR="007A1692" w:rsidRPr="00063941" w:rsidRDefault="007A1692"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 Курбатов Г. Л. История Византии (от античности к феодализму). - М., 1984.</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Курбатов Г. Л. Ранневизантийские портреты. К истории общественно-политической мысли. – Л., 1991.</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Ланда Р. С. В стране аль-Андалус через тысячу лет. - М., 1993.</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Лебедев Г. С. Эпоха викингов в Западной Европе. – Л., 1985.</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Лебедева Г. Е. Социальная структура ранневизантийского общества (по данным кодексов Феодосия и Юстиниана). – Л., 1980.</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Лавандовский А. П. Жанна д’Арк. 2-е изд. – М., 1982.</w:t>
      </w:r>
    </w:p>
    <w:p w:rsidR="007A1692" w:rsidRPr="00063941" w:rsidRDefault="007A1692" w:rsidP="00D2769C">
      <w:pPr>
        <w:pStyle w:val="Title"/>
        <w:numPr>
          <w:ilvl w:val="0"/>
          <w:numId w:val="3"/>
        </w:numPr>
        <w:ind w:left="426"/>
        <w:jc w:val="both"/>
        <w:rPr>
          <w:b w:val="0"/>
          <w:sz w:val="28"/>
          <w:szCs w:val="28"/>
        </w:rPr>
      </w:pPr>
      <w:r w:rsidRPr="00063941">
        <w:rPr>
          <w:b w:val="0"/>
          <w:sz w:val="28"/>
          <w:szCs w:val="28"/>
        </w:rPr>
        <w:t>Ле Гофф Ж. Цивилизации средневекового Запада. – М., 1992.</w:t>
      </w:r>
    </w:p>
    <w:p w:rsidR="007A1692" w:rsidRPr="00063941" w:rsidRDefault="007A1692"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Лев Диакон. История/ Отв. ред. Г. Г. Литаврин. – М., 1988.</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Левандовский А. П. Карл Великий. Через Империю к Европе. - М., 1995.</w:t>
      </w:r>
    </w:p>
    <w:p w:rsidR="007A1692" w:rsidRPr="00063941" w:rsidRDefault="007A1692" w:rsidP="00317547">
      <w:pPr>
        <w:pStyle w:val="Title"/>
        <w:numPr>
          <w:ilvl w:val="0"/>
          <w:numId w:val="3"/>
        </w:numPr>
        <w:ind w:left="426"/>
        <w:jc w:val="both"/>
        <w:rPr>
          <w:b w:val="0"/>
          <w:sz w:val="28"/>
          <w:szCs w:val="28"/>
        </w:rPr>
      </w:pPr>
      <w:r w:rsidRPr="00063941">
        <w:rPr>
          <w:b w:val="0"/>
          <w:sz w:val="28"/>
          <w:szCs w:val="28"/>
        </w:rPr>
        <w:t>Левицкий Я. А. Город и городское ремесло в Англии в Х—Х</w:t>
      </w:r>
      <w:r w:rsidRPr="00063941">
        <w:rPr>
          <w:b w:val="0"/>
          <w:sz w:val="28"/>
          <w:szCs w:val="28"/>
          <w:lang w:val="ru-RU"/>
        </w:rPr>
        <w:t>ІІ</w:t>
      </w:r>
      <w:r w:rsidRPr="00063941">
        <w:rPr>
          <w:b w:val="0"/>
          <w:sz w:val="28"/>
          <w:szCs w:val="28"/>
        </w:rPr>
        <w:t xml:space="preserve"> вв. - М., 1960.</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Легенда о Тристане и Изольде. – М., 1976.</w:t>
      </w:r>
    </w:p>
    <w:p w:rsidR="007A1692" w:rsidRPr="00063941" w:rsidRDefault="007A1692" w:rsidP="00317547">
      <w:pPr>
        <w:pStyle w:val="Title"/>
        <w:numPr>
          <w:ilvl w:val="0"/>
          <w:numId w:val="3"/>
        </w:numPr>
        <w:ind w:left="426"/>
        <w:jc w:val="both"/>
        <w:rPr>
          <w:b w:val="0"/>
          <w:sz w:val="28"/>
          <w:szCs w:val="28"/>
        </w:rPr>
      </w:pPr>
      <w:r w:rsidRPr="00063941">
        <w:rPr>
          <w:b w:val="0"/>
          <w:sz w:val="28"/>
          <w:szCs w:val="28"/>
        </w:rPr>
        <w:t>Лившиц Г. М. Религия и церковь в истории общества. – Мн., 1980.</w:t>
      </w:r>
    </w:p>
    <w:p w:rsidR="007A1692" w:rsidRPr="00063941" w:rsidRDefault="007A1692" w:rsidP="00317547">
      <w:pPr>
        <w:pStyle w:val="Title"/>
        <w:numPr>
          <w:ilvl w:val="0"/>
          <w:numId w:val="3"/>
        </w:numPr>
        <w:ind w:left="426"/>
        <w:jc w:val="both"/>
        <w:rPr>
          <w:b w:val="0"/>
          <w:sz w:val="28"/>
          <w:szCs w:val="28"/>
        </w:rPr>
      </w:pPr>
      <w:r w:rsidRPr="00063941">
        <w:rPr>
          <w:b w:val="0"/>
          <w:sz w:val="28"/>
          <w:szCs w:val="28"/>
        </w:rPr>
        <w:t xml:space="preserve">Литаврин Г. Г. Византийское общество и государство в </w:t>
      </w:r>
      <w:r w:rsidRPr="00063941">
        <w:rPr>
          <w:b w:val="0"/>
          <w:sz w:val="28"/>
          <w:szCs w:val="28"/>
          <w:lang w:val="fr-FR"/>
        </w:rPr>
        <w:t xml:space="preserve">X – XI </w:t>
      </w:r>
      <w:r w:rsidRPr="00063941">
        <w:rPr>
          <w:b w:val="0"/>
          <w:sz w:val="28"/>
          <w:szCs w:val="28"/>
        </w:rPr>
        <w:t>вв. – М., 1977.</w:t>
      </w:r>
    </w:p>
    <w:p w:rsidR="007A1692" w:rsidRPr="00063941" w:rsidRDefault="007A1692" w:rsidP="00D2769C">
      <w:pPr>
        <w:pStyle w:val="Title"/>
        <w:numPr>
          <w:ilvl w:val="0"/>
          <w:numId w:val="3"/>
        </w:numPr>
        <w:ind w:left="426"/>
        <w:jc w:val="both"/>
        <w:rPr>
          <w:b w:val="0"/>
          <w:sz w:val="28"/>
          <w:szCs w:val="28"/>
        </w:rPr>
      </w:pPr>
      <w:r w:rsidRPr="00063941">
        <w:rPr>
          <w:b w:val="0"/>
          <w:sz w:val="28"/>
          <w:szCs w:val="28"/>
        </w:rPr>
        <w:t>Лозинский С. Г. История папства. 3-е изд. – М., 1986.</w:t>
      </w:r>
    </w:p>
    <w:p w:rsidR="007A1692" w:rsidRPr="00063941" w:rsidRDefault="007A1692" w:rsidP="00317547">
      <w:pPr>
        <w:pStyle w:val="Title"/>
        <w:numPr>
          <w:ilvl w:val="0"/>
          <w:numId w:val="3"/>
        </w:numPr>
        <w:ind w:left="426"/>
        <w:jc w:val="both"/>
        <w:rPr>
          <w:b w:val="0"/>
          <w:sz w:val="28"/>
          <w:szCs w:val="28"/>
        </w:rPr>
      </w:pPr>
      <w:r w:rsidRPr="00063941">
        <w:rPr>
          <w:b w:val="0"/>
          <w:sz w:val="28"/>
          <w:szCs w:val="28"/>
        </w:rPr>
        <w:t>Любарский Я. Н. Михаил Пселл. Личность и творчество. – М., 1978.</w:t>
      </w:r>
    </w:p>
    <w:p w:rsidR="007A1692" w:rsidRPr="00063941" w:rsidRDefault="007A1692" w:rsidP="00317547">
      <w:pPr>
        <w:pStyle w:val="Title"/>
        <w:numPr>
          <w:ilvl w:val="0"/>
          <w:numId w:val="3"/>
        </w:numPr>
        <w:ind w:left="426"/>
        <w:jc w:val="both"/>
        <w:rPr>
          <w:b w:val="0"/>
          <w:sz w:val="28"/>
          <w:szCs w:val="28"/>
        </w:rPr>
      </w:pPr>
      <w:r w:rsidRPr="00063941">
        <w:rPr>
          <w:b w:val="0"/>
          <w:sz w:val="28"/>
          <w:szCs w:val="28"/>
        </w:rPr>
        <w:t>Люблинская А. Д. Источниковедение истории средних веков. - Л., 1955.</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Майер В. Е. Деревня и город в Германии в </w:t>
      </w:r>
      <w:r w:rsidRPr="00063941">
        <w:rPr>
          <w:rFonts w:ascii="Times New Roman" w:hAnsi="Times New Roman"/>
          <w:sz w:val="28"/>
          <w:szCs w:val="28"/>
          <w:lang w:val="fr-FR"/>
        </w:rPr>
        <w:t>XIV – XV</w:t>
      </w:r>
      <w:r w:rsidRPr="00063941">
        <w:rPr>
          <w:rFonts w:ascii="Times New Roman" w:hAnsi="Times New Roman"/>
          <w:sz w:val="28"/>
          <w:szCs w:val="28"/>
        </w:rPr>
        <w:t xml:space="preserve"> вв. (развитие производительных сил). – Л., 1979.</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Медведев И. П. Византийский гуманизм </w:t>
      </w:r>
      <w:r w:rsidRPr="00063941">
        <w:rPr>
          <w:rFonts w:ascii="Times New Roman" w:hAnsi="Times New Roman"/>
          <w:sz w:val="28"/>
          <w:szCs w:val="28"/>
          <w:lang w:val="fr-FR"/>
        </w:rPr>
        <w:t xml:space="preserve">XIV – XV </w:t>
      </w:r>
      <w:r w:rsidRPr="00063941">
        <w:rPr>
          <w:rFonts w:ascii="Times New Roman" w:hAnsi="Times New Roman"/>
          <w:sz w:val="28"/>
          <w:szCs w:val="28"/>
        </w:rPr>
        <w:t>вв. – Л., 1976.</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Мельникова Е. А. Меч и лира. Англосаксонское общество в истории и эпосе. – М., 1987.</w:t>
      </w:r>
    </w:p>
    <w:p w:rsidR="007A1692" w:rsidRPr="00063941" w:rsidRDefault="007A1692" w:rsidP="00FA542F">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Мильская Т. Л. Очерки из истории деревни Каталонии </w:t>
      </w:r>
      <w:r w:rsidRPr="00063941">
        <w:rPr>
          <w:rFonts w:ascii="Times New Roman" w:hAnsi="Times New Roman"/>
          <w:sz w:val="28"/>
          <w:szCs w:val="28"/>
          <w:lang w:val="fr-FR"/>
        </w:rPr>
        <w:t>X – XII</w:t>
      </w:r>
      <w:r w:rsidRPr="00063941">
        <w:rPr>
          <w:rFonts w:ascii="Times New Roman" w:hAnsi="Times New Roman"/>
          <w:sz w:val="28"/>
          <w:szCs w:val="28"/>
        </w:rPr>
        <w:t xml:space="preserve"> вв. – М., 1962.</w:t>
      </w:r>
    </w:p>
    <w:p w:rsidR="007A1692" w:rsidRPr="00063941" w:rsidRDefault="007A1692"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Михаил Пселл. Хронография/ Пер., статья и примеч. Я. Н. Любарского. – М, 1978.</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Мортон А. Л. История Англии. - М., 1950.</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lang w:val="ru-RU"/>
        </w:rPr>
        <w:t>Мохов М.А. Молдавия эпохи феодализма. – Кишинёв, 1964.</w:t>
      </w:r>
    </w:p>
    <w:p w:rsidR="007A1692" w:rsidRPr="00063941" w:rsidRDefault="007A1692"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Народные движения в странах Западной Европы (</w:t>
      </w:r>
      <w:r w:rsidRPr="00063941">
        <w:rPr>
          <w:rFonts w:ascii="Times New Roman" w:hAnsi="Times New Roman"/>
          <w:sz w:val="28"/>
          <w:szCs w:val="28"/>
          <w:lang w:val="fr-FR"/>
        </w:rPr>
        <w:t>XI –XV</w:t>
      </w:r>
      <w:r w:rsidRPr="00063941">
        <w:rPr>
          <w:rFonts w:ascii="Times New Roman" w:hAnsi="Times New Roman"/>
          <w:sz w:val="28"/>
          <w:szCs w:val="28"/>
        </w:rPr>
        <w:t xml:space="preserve"> вв.)/ Сост. Н. А. Гусакова и Л. П. Сушкевич. – Мн., 1988.</w:t>
      </w:r>
    </w:p>
    <w:p w:rsidR="007A1692" w:rsidRPr="00063941" w:rsidRDefault="007A1692"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Немецкий город </w:t>
      </w:r>
      <w:r w:rsidRPr="00063941">
        <w:rPr>
          <w:rFonts w:ascii="Times New Roman" w:hAnsi="Times New Roman"/>
          <w:sz w:val="28"/>
          <w:szCs w:val="28"/>
          <w:lang w:val="fr-FR"/>
        </w:rPr>
        <w:t xml:space="preserve">XIV – XV </w:t>
      </w:r>
      <w:r w:rsidRPr="00063941">
        <w:rPr>
          <w:rFonts w:ascii="Times New Roman" w:hAnsi="Times New Roman"/>
          <w:sz w:val="28"/>
          <w:szCs w:val="28"/>
        </w:rPr>
        <w:t xml:space="preserve">вв. Сб. материалов/ Ввод. статья, подбор матер., пер., прилож. и коммент. В. В. Стоклицкой-Терешкович. – М., 1936. </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Немилов А. Н. Немецкие гуманисты </w:t>
      </w:r>
      <w:r w:rsidRPr="00063941">
        <w:rPr>
          <w:rFonts w:ascii="Times New Roman" w:hAnsi="Times New Roman"/>
          <w:sz w:val="28"/>
          <w:szCs w:val="28"/>
          <w:lang w:val="fr-FR"/>
        </w:rPr>
        <w:t>XV</w:t>
      </w:r>
      <w:r w:rsidRPr="00063941">
        <w:rPr>
          <w:rFonts w:ascii="Times New Roman" w:hAnsi="Times New Roman"/>
          <w:sz w:val="28"/>
          <w:szCs w:val="28"/>
        </w:rPr>
        <w:t xml:space="preserve"> века – Л., 1979.</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Неусыхин А. И. Возникновение зависимого крестьянства как класса раннефеодалъного общества в Западной Европе VI—VIII вв. - М., 1956.</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Неусыхин А. И. Судьбы свободного крестьянства в Германии в </w:t>
      </w:r>
      <w:r w:rsidRPr="00063941">
        <w:rPr>
          <w:rFonts w:ascii="Times New Roman" w:hAnsi="Times New Roman"/>
          <w:sz w:val="28"/>
          <w:szCs w:val="28"/>
          <w:lang w:val="fr-FR"/>
        </w:rPr>
        <w:t xml:space="preserve">VIII – XII </w:t>
      </w:r>
      <w:r w:rsidRPr="00063941">
        <w:rPr>
          <w:rFonts w:ascii="Times New Roman" w:hAnsi="Times New Roman"/>
          <w:sz w:val="28"/>
          <w:szCs w:val="28"/>
        </w:rPr>
        <w:t>вв. – М., 1964.</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Неусыхин А. И. Проблемы европейского феодализма. Избр. труды. – М., 1974.</w:t>
      </w:r>
    </w:p>
    <w:p w:rsidR="007A1692" w:rsidRPr="00063941" w:rsidRDefault="007A1692"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Опыт тысячелетия: Средние века: быт, нравы, идеалы.- М., 1996.</w:t>
      </w:r>
    </w:p>
    <w:p w:rsidR="007A1692" w:rsidRPr="00063941" w:rsidRDefault="007A1692"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Осипова Т. С. Ирландский город и экспансия Англии </w:t>
      </w:r>
      <w:r w:rsidRPr="00063941">
        <w:rPr>
          <w:rFonts w:ascii="Times New Roman" w:hAnsi="Times New Roman"/>
          <w:sz w:val="28"/>
          <w:szCs w:val="28"/>
          <w:lang w:val="fr-FR"/>
        </w:rPr>
        <w:t xml:space="preserve">XII – XV </w:t>
      </w:r>
      <w:r w:rsidRPr="00063941">
        <w:rPr>
          <w:rFonts w:ascii="Times New Roman" w:hAnsi="Times New Roman"/>
          <w:sz w:val="28"/>
          <w:szCs w:val="28"/>
        </w:rPr>
        <w:t>вв. – М., 1973.</w:t>
      </w:r>
    </w:p>
    <w:p w:rsidR="007A1692" w:rsidRPr="00063941" w:rsidRDefault="007A1692"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 xml:space="preserve">Памятники истории Англии </w:t>
      </w:r>
      <w:r w:rsidRPr="00063941">
        <w:rPr>
          <w:rFonts w:ascii="Times New Roman" w:hAnsi="Times New Roman"/>
          <w:sz w:val="28"/>
          <w:szCs w:val="28"/>
          <w:lang w:val="fr-FR"/>
        </w:rPr>
        <w:t>XI – XIII</w:t>
      </w:r>
      <w:r w:rsidRPr="00063941">
        <w:rPr>
          <w:rFonts w:ascii="Times New Roman" w:hAnsi="Times New Roman"/>
          <w:sz w:val="28"/>
          <w:szCs w:val="28"/>
        </w:rPr>
        <w:t xml:space="preserve"> вв./ Пер. и введ. Д. М. Петрушевского. – М, 1936.</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Памятники средневековой латинской литературы </w:t>
      </w:r>
      <w:r w:rsidRPr="00063941">
        <w:rPr>
          <w:rFonts w:ascii="Times New Roman" w:hAnsi="Times New Roman"/>
          <w:sz w:val="28"/>
          <w:szCs w:val="28"/>
          <w:lang w:val="fr-FR"/>
        </w:rPr>
        <w:t xml:space="preserve">IV –IX </w:t>
      </w:r>
      <w:r w:rsidRPr="00063941">
        <w:rPr>
          <w:rFonts w:ascii="Times New Roman" w:hAnsi="Times New Roman"/>
          <w:sz w:val="28"/>
          <w:szCs w:val="28"/>
        </w:rPr>
        <w:t>вв. – М., 1970.</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Памятники средневековой латинской литературы </w:t>
      </w:r>
      <w:r w:rsidRPr="00063941">
        <w:rPr>
          <w:rFonts w:ascii="Times New Roman" w:hAnsi="Times New Roman"/>
          <w:sz w:val="28"/>
          <w:szCs w:val="28"/>
          <w:lang w:val="fr-FR"/>
        </w:rPr>
        <w:t>X – XII</w:t>
      </w:r>
      <w:r w:rsidRPr="00063941">
        <w:rPr>
          <w:rFonts w:ascii="Times New Roman" w:hAnsi="Times New Roman"/>
          <w:sz w:val="28"/>
          <w:szCs w:val="28"/>
        </w:rPr>
        <w:t xml:space="preserve"> вв. – М., 1972.</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Памятники византийской литературы </w:t>
      </w:r>
      <w:r w:rsidRPr="00063941">
        <w:rPr>
          <w:rFonts w:ascii="Times New Roman" w:hAnsi="Times New Roman"/>
          <w:sz w:val="28"/>
          <w:szCs w:val="28"/>
          <w:lang w:val="fr-FR"/>
        </w:rPr>
        <w:t xml:space="preserve">IV –IX </w:t>
      </w:r>
      <w:r w:rsidRPr="00063941">
        <w:rPr>
          <w:rFonts w:ascii="Times New Roman" w:hAnsi="Times New Roman"/>
          <w:sz w:val="28"/>
          <w:szCs w:val="28"/>
        </w:rPr>
        <w:t>вв. – М., 1968.</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Памятники византийской литературы </w:t>
      </w:r>
      <w:r w:rsidRPr="00063941">
        <w:rPr>
          <w:rFonts w:ascii="Times New Roman" w:hAnsi="Times New Roman"/>
          <w:sz w:val="28"/>
          <w:szCs w:val="28"/>
          <w:lang w:val="fr-FR"/>
        </w:rPr>
        <w:t>X – XIV</w:t>
      </w:r>
      <w:r w:rsidRPr="00063941">
        <w:rPr>
          <w:rFonts w:ascii="Times New Roman" w:hAnsi="Times New Roman"/>
          <w:sz w:val="28"/>
          <w:szCs w:val="28"/>
        </w:rPr>
        <w:t xml:space="preserve"> вв. – М., 1969.</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Перну Р., Клэн. Жанна д'Арк. - М., 1992.</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Песни трубадуров. – М., 1979.</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Песнь о Роланде. Коронование Людовика. Нимская телега. Песнь о Сиде. Романсеро. – М., 1976.</w:t>
      </w:r>
    </w:p>
    <w:p w:rsidR="007A1692" w:rsidRPr="00063941" w:rsidRDefault="007A1692"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Петрарка Ф. Сонеты. – М., 1982.</w:t>
      </w:r>
    </w:p>
    <w:p w:rsidR="007A1692" w:rsidRPr="00063941" w:rsidRDefault="007A1692"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Петрушевский Д. М. Восстание Уота Тайлера. - М., 1937.</w:t>
      </w:r>
    </w:p>
    <w:p w:rsidR="007A1692" w:rsidRPr="00063941" w:rsidRDefault="007A1692"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Поэзия вагантов. – М., 1975.</w:t>
      </w:r>
    </w:p>
    <w:p w:rsidR="007A1692" w:rsidRPr="00063941" w:rsidRDefault="007A1692"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Поэзия трубадуров. Поэзия миннезингеров. Поэзия вагантов. – М., 1974.</w:t>
      </w:r>
    </w:p>
    <w:p w:rsidR="007A1692" w:rsidRPr="00063941" w:rsidRDefault="007A1692"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Поэзия скальдов. – М., 1979.</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lang w:val="de-DE"/>
        </w:rPr>
      </w:pPr>
      <w:r w:rsidRPr="00063941">
        <w:rPr>
          <w:rFonts w:ascii="Times New Roman" w:hAnsi="Times New Roman"/>
          <w:sz w:val="28"/>
          <w:szCs w:val="28"/>
        </w:rPr>
        <w:t xml:space="preserve">Плешкова С.Ф. Французская монархия и церковь </w:t>
      </w:r>
      <w:r w:rsidRPr="00063941">
        <w:rPr>
          <w:rFonts w:ascii="Times New Roman" w:hAnsi="Times New Roman"/>
          <w:sz w:val="28"/>
          <w:szCs w:val="28"/>
          <w:lang w:val="de-DE"/>
        </w:rPr>
        <w:t>XV – середина XVI в.- М., 1992.</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lang w:val="de-DE"/>
        </w:rPr>
        <w:t>Поляковская М.А. Портреты византийских интеллектуалов.- Екатеринбург, 1992.</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Поляковскя М. А., Чекалова А. А. Византия: быт и нравы. – Свердловск, 1989.</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Поршнев Б. Ф. Феодализм и народные массы. - М., 1964.</w:t>
      </w:r>
    </w:p>
    <w:p w:rsidR="007A1692" w:rsidRPr="00063941" w:rsidRDefault="007A1692"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Продолжатель Феофана. Жизнеописания византийских царей.- СПб., 1992.</w:t>
      </w:r>
    </w:p>
    <w:p w:rsidR="007A1692" w:rsidRPr="00063941" w:rsidRDefault="007A1692"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Прокопий из Кесарии. Война с готами/ Пер. С. П. Кондратьева. Вступ. статья З.В. Удальцовой. – М., 1950.</w:t>
      </w:r>
    </w:p>
    <w:p w:rsidR="007A1692" w:rsidRPr="00063941" w:rsidRDefault="007A1692"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Прокопий Кесарийский. Тайная история/ Пер. С. П. Кондратьева. – Мн., 1999.</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Пти-Дютайн Ш. Феодальная монархия во Франции и в Англии </w:t>
      </w:r>
      <w:r w:rsidRPr="00063941">
        <w:rPr>
          <w:rFonts w:ascii="Times New Roman" w:hAnsi="Times New Roman"/>
          <w:sz w:val="28"/>
          <w:szCs w:val="28"/>
          <w:lang w:val="fr-FR"/>
        </w:rPr>
        <w:t xml:space="preserve">X – XIII </w:t>
      </w:r>
      <w:r w:rsidRPr="00063941">
        <w:rPr>
          <w:rFonts w:ascii="Times New Roman" w:hAnsi="Times New Roman"/>
          <w:sz w:val="28"/>
          <w:szCs w:val="28"/>
        </w:rPr>
        <w:t>веков. – М., 1938.</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Райцес В. И. Жанна д’Арк: факты, легенды, гипотезы. – Л., 1982.</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Рансимен С. Падение Константинополя в 1453 г. – М., 1983.</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Ревякина Н. В. Проблемы человека в итальянском гуманизме второй половины XIV — первой половины XV в. - М., 1977.</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Ревякина Н. В. Гуманистическое воспитание в Италии XIV—XV вв. - Иваново,1993.</w:t>
      </w:r>
    </w:p>
    <w:p w:rsidR="007A1692" w:rsidRPr="00063941" w:rsidRDefault="007A1692"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Регистры ремёсел и торговли города Парижа/ Пер. Л. И. Киселевой. Под. ред. и с предисл. А. Д. Люблинской// Средние века. – М., 1957. Вып. 10. С. 306-364; 1958. Вып. 11. С. 171-224.</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Репина Л. П. Сословие горожан и феодальное государство в Англии </w:t>
      </w:r>
      <w:r w:rsidRPr="00063941">
        <w:rPr>
          <w:rFonts w:ascii="Times New Roman" w:hAnsi="Times New Roman"/>
          <w:sz w:val="28"/>
          <w:szCs w:val="28"/>
          <w:lang w:val="fr-FR"/>
        </w:rPr>
        <w:t>XIV</w:t>
      </w:r>
      <w:r w:rsidRPr="00063941">
        <w:rPr>
          <w:rFonts w:ascii="Times New Roman" w:hAnsi="Times New Roman"/>
          <w:sz w:val="28"/>
          <w:szCs w:val="28"/>
        </w:rPr>
        <w:t xml:space="preserve"> века. – М., 1979.</w:t>
      </w:r>
    </w:p>
    <w:p w:rsidR="007A1692" w:rsidRPr="00063941" w:rsidRDefault="007A1692"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Роман о Лисе. – М., 1987.</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Рутенбург В. И. Италия и Европа накануне нового времени. Очерки. – Л., 1974.</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Рутенбург В. И. Итальянский город от раннего средневековья до Возрождения. Л.,1987.</w:t>
      </w:r>
    </w:p>
    <w:p w:rsidR="007A1692" w:rsidRPr="00063941" w:rsidRDefault="007A1692"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Савело К. Ф. Раннефеодальная Англия. – Л., 1977.</w:t>
      </w:r>
    </w:p>
    <w:p w:rsidR="007A1692" w:rsidRPr="00063941" w:rsidRDefault="007A1692"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Саксонское зерцало/ Отв. ред. В. М. Корецкий. М., 1985.</w:t>
      </w:r>
    </w:p>
    <w:p w:rsidR="007A1692" w:rsidRPr="00063941" w:rsidRDefault="007A1692"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Салическая правда/ Пер. Н. П. Грацианского. – М., 1950.</w:t>
      </w:r>
    </w:p>
    <w:p w:rsidR="007A1692" w:rsidRPr="00063941" w:rsidRDefault="007A1692"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Самаркин В. В. Восстание Дольчино. – М., 1969.</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Самаркин В. В. Историческая география Западной Европы в средние века. – М., 1976.</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Сапрыкин Ю. М. Социально-политические взгляды английского крестьянства в </w:t>
      </w:r>
      <w:r w:rsidRPr="00063941">
        <w:rPr>
          <w:rFonts w:ascii="Times New Roman" w:hAnsi="Times New Roman"/>
          <w:sz w:val="28"/>
          <w:szCs w:val="28"/>
          <w:lang w:val="fr-FR"/>
        </w:rPr>
        <w:t xml:space="preserve">XIV – XVII </w:t>
      </w:r>
      <w:r w:rsidRPr="00063941">
        <w:rPr>
          <w:rFonts w:ascii="Times New Roman" w:hAnsi="Times New Roman"/>
          <w:sz w:val="28"/>
          <w:szCs w:val="28"/>
        </w:rPr>
        <w:t>вв. – М., 1976.</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Сапрыкин Ю. М. Английское завоевание Ирландии (</w:t>
      </w:r>
      <w:r w:rsidRPr="00063941">
        <w:rPr>
          <w:rFonts w:ascii="Times New Roman" w:hAnsi="Times New Roman"/>
          <w:sz w:val="28"/>
          <w:szCs w:val="28"/>
          <w:lang w:val="fr-FR"/>
        </w:rPr>
        <w:t>XII –XVII</w:t>
      </w:r>
      <w:r w:rsidRPr="00063941">
        <w:rPr>
          <w:rFonts w:ascii="Times New Roman" w:hAnsi="Times New Roman"/>
          <w:sz w:val="28"/>
          <w:szCs w:val="28"/>
        </w:rPr>
        <w:t xml:space="preserve"> вв.). – М., 1982.</w:t>
      </w:r>
    </w:p>
    <w:p w:rsidR="007A1692" w:rsidRPr="00063941" w:rsidRDefault="007A1692" w:rsidP="00712169">
      <w:pPr>
        <w:pStyle w:val="ListParagraph"/>
        <w:numPr>
          <w:ilvl w:val="0"/>
          <w:numId w:val="3"/>
        </w:numPr>
        <w:tabs>
          <w:tab w:val="left" w:pos="426"/>
        </w:tabs>
        <w:spacing w:after="0" w:line="240" w:lineRule="auto"/>
        <w:ind w:left="426" w:hanging="426"/>
        <w:contextualSpacing w:val="0"/>
        <w:jc w:val="both"/>
        <w:rPr>
          <w:rFonts w:ascii="Times New Roman" w:hAnsi="Times New Roman"/>
          <w:sz w:val="28"/>
          <w:szCs w:val="28"/>
        </w:rPr>
      </w:pPr>
      <w:r w:rsidRPr="00063941">
        <w:rPr>
          <w:rFonts w:ascii="Times New Roman" w:hAnsi="Times New Roman"/>
          <w:sz w:val="28"/>
          <w:szCs w:val="28"/>
        </w:rPr>
        <w:t>Сборник документов по социально-экономической истории Византии. – М., 1951.</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lang w:val="de-DE"/>
        </w:rPr>
      </w:pPr>
      <w:r w:rsidRPr="00063941">
        <w:rPr>
          <w:rFonts w:ascii="Times New Roman" w:hAnsi="Times New Roman"/>
          <w:sz w:val="28"/>
          <w:szCs w:val="28"/>
        </w:rPr>
        <w:t xml:space="preserve">Сванидзе А. А. Ремесло и ремесленники средневековой Швеции </w:t>
      </w:r>
      <w:r w:rsidRPr="00063941">
        <w:rPr>
          <w:rFonts w:ascii="Times New Roman" w:hAnsi="Times New Roman"/>
          <w:sz w:val="28"/>
          <w:szCs w:val="28"/>
          <w:lang w:val="de-DE"/>
        </w:rPr>
        <w:t xml:space="preserve">(XIV – XV </w:t>
      </w:r>
      <w:r w:rsidRPr="00063941">
        <w:rPr>
          <w:rFonts w:ascii="Times New Roman" w:hAnsi="Times New Roman"/>
          <w:sz w:val="28"/>
          <w:szCs w:val="28"/>
        </w:rPr>
        <w:t>вв.</w:t>
      </w:r>
      <w:r w:rsidRPr="00063941">
        <w:rPr>
          <w:rFonts w:ascii="Times New Roman" w:hAnsi="Times New Roman"/>
          <w:sz w:val="28"/>
          <w:szCs w:val="28"/>
          <w:lang w:val="de-DE"/>
        </w:rPr>
        <w:t>). – М., 1967.</w:t>
      </w:r>
    </w:p>
    <w:p w:rsidR="007A1692" w:rsidRPr="00063941" w:rsidRDefault="007A1692"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Сванидзе А. А. Средневековый город и рынок в Швеции </w:t>
      </w:r>
      <w:r w:rsidRPr="00063941">
        <w:rPr>
          <w:rFonts w:ascii="Times New Roman" w:hAnsi="Times New Roman"/>
          <w:sz w:val="28"/>
          <w:szCs w:val="28"/>
          <w:lang w:val="fr-FR"/>
        </w:rPr>
        <w:t xml:space="preserve">XIII – XV </w:t>
      </w:r>
      <w:r w:rsidRPr="00063941">
        <w:rPr>
          <w:rFonts w:ascii="Times New Roman" w:hAnsi="Times New Roman"/>
          <w:sz w:val="28"/>
          <w:szCs w:val="28"/>
        </w:rPr>
        <w:t>вв. – М., 1980.</w:t>
      </w:r>
    </w:p>
    <w:p w:rsidR="007A1692" w:rsidRPr="00063941" w:rsidRDefault="007A1692"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Серовайский Я. Д. Социальные противоречия и классовая борьба во Франкском государстве. - М., 1979.</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Сидорова Н. А. Очерки по истории ранней городской культуры во Франции. - М.,1953.</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Сиротенко В. Т. История международных отношений в Европе во второй половине</w:t>
      </w:r>
      <w:r w:rsidRPr="00063941">
        <w:rPr>
          <w:rFonts w:ascii="Times New Roman" w:hAnsi="Times New Roman"/>
          <w:sz w:val="28"/>
          <w:szCs w:val="28"/>
          <w:lang w:val="fr-FR"/>
        </w:rPr>
        <w:t xml:space="preserve"> IV – начале VI в. – Пермь, 1975.</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Сказкин С. Д. Очерки по истории западноевропейского крестьянства в средние века. - М., 1968.</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Сказкин С. Д. Избранные труды по истории. – М., 1973.</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Смирин М. М. К истории раннего капитализма в германских землях (</w:t>
      </w:r>
      <w:r w:rsidRPr="00063941">
        <w:rPr>
          <w:rFonts w:ascii="Times New Roman" w:hAnsi="Times New Roman"/>
          <w:sz w:val="28"/>
          <w:szCs w:val="28"/>
          <w:lang w:val="fr-FR"/>
        </w:rPr>
        <w:t>XV –XVI</w:t>
      </w:r>
      <w:r w:rsidRPr="00063941">
        <w:rPr>
          <w:rFonts w:ascii="Times New Roman" w:hAnsi="Times New Roman"/>
          <w:sz w:val="28"/>
          <w:szCs w:val="28"/>
        </w:rPr>
        <w:t xml:space="preserve"> вв.) – М., 1969.</w:t>
      </w:r>
    </w:p>
    <w:p w:rsidR="007A1692" w:rsidRPr="00063941" w:rsidRDefault="007A1692"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 xml:space="preserve">Советы и рассказы Кекавмена. Сочинение византийского полководца </w:t>
      </w:r>
      <w:r w:rsidRPr="00063941">
        <w:rPr>
          <w:rFonts w:ascii="Times New Roman" w:hAnsi="Times New Roman"/>
          <w:sz w:val="28"/>
          <w:szCs w:val="28"/>
          <w:lang w:val="fr-FR"/>
        </w:rPr>
        <w:t>XI</w:t>
      </w:r>
      <w:r w:rsidRPr="00063941">
        <w:rPr>
          <w:rFonts w:ascii="Times New Roman" w:hAnsi="Times New Roman"/>
          <w:sz w:val="28"/>
          <w:szCs w:val="28"/>
        </w:rPr>
        <w:t xml:space="preserve"> в./ Подгот. текста, введ., пер. и коммент. Г. Г. Литаврина. – М., 1972.</w:t>
      </w:r>
    </w:p>
    <w:p w:rsidR="007A1692" w:rsidRPr="00063941" w:rsidRDefault="007A1692"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 xml:space="preserve">Социальная история средневековья/ Под ред. Е. А. Косминского и А. Д. Удальцова. – М.-Л., 1927. Т. </w:t>
      </w:r>
      <w:r w:rsidRPr="00063941">
        <w:rPr>
          <w:rFonts w:ascii="Times New Roman" w:hAnsi="Times New Roman"/>
          <w:sz w:val="28"/>
          <w:szCs w:val="28"/>
          <w:lang w:val="fr-FR"/>
        </w:rPr>
        <w:t>I-II</w:t>
      </w:r>
      <w:r w:rsidRPr="00063941">
        <w:rPr>
          <w:rFonts w:ascii="Times New Roman" w:hAnsi="Times New Roman"/>
          <w:sz w:val="28"/>
          <w:szCs w:val="28"/>
        </w:rPr>
        <w:t>.</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Социальная природа средневекового бюргерства </w:t>
      </w:r>
      <w:r w:rsidRPr="00063941">
        <w:rPr>
          <w:rFonts w:ascii="Times New Roman" w:hAnsi="Times New Roman"/>
          <w:sz w:val="28"/>
          <w:szCs w:val="28"/>
          <w:lang w:val="fr-FR"/>
        </w:rPr>
        <w:t>XIII – XVII</w:t>
      </w:r>
      <w:r w:rsidRPr="00063941">
        <w:rPr>
          <w:rFonts w:ascii="Times New Roman" w:hAnsi="Times New Roman"/>
          <w:sz w:val="28"/>
          <w:szCs w:val="28"/>
        </w:rPr>
        <w:t xml:space="preserve"> вв. – М., 1979.</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Социально-политическое развитие стран Пиренейского полуострова при феодализме. – М., 1985.</w:t>
      </w:r>
    </w:p>
    <w:p w:rsidR="007A1692" w:rsidRPr="00063941" w:rsidRDefault="007A1692"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 xml:space="preserve">Средневековое городское право </w:t>
      </w:r>
      <w:r w:rsidRPr="00063941">
        <w:rPr>
          <w:rFonts w:ascii="Times New Roman" w:hAnsi="Times New Roman"/>
          <w:sz w:val="28"/>
          <w:szCs w:val="28"/>
          <w:lang w:val="fr-FR"/>
        </w:rPr>
        <w:t>XII –XIII</w:t>
      </w:r>
      <w:r w:rsidRPr="00063941">
        <w:rPr>
          <w:rFonts w:ascii="Times New Roman" w:hAnsi="Times New Roman"/>
          <w:sz w:val="28"/>
          <w:szCs w:val="28"/>
        </w:rPr>
        <w:t xml:space="preserve"> вв./ Под. ред. С. М. Стама. – Саратов, 1989.</w:t>
      </w:r>
    </w:p>
    <w:p w:rsidR="007A1692" w:rsidRPr="00063941" w:rsidRDefault="007A1692"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Средневековый роман и повесть. – М., 1974.</w:t>
      </w:r>
    </w:p>
    <w:p w:rsidR="007A1692" w:rsidRPr="00063941" w:rsidRDefault="007A1692"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 xml:space="preserve">Стоклицкая-Терешкович В. В., Плешкова С. Л. Средневековый город в Западной Европе в </w:t>
      </w:r>
      <w:r w:rsidRPr="00063941">
        <w:rPr>
          <w:rFonts w:ascii="Times New Roman" w:hAnsi="Times New Roman"/>
          <w:sz w:val="28"/>
          <w:szCs w:val="28"/>
          <w:lang w:val="de-DE"/>
        </w:rPr>
        <w:t>XI – XV</w:t>
      </w:r>
      <w:r w:rsidRPr="00063941">
        <w:rPr>
          <w:rFonts w:ascii="Times New Roman" w:hAnsi="Times New Roman"/>
          <w:sz w:val="28"/>
          <w:szCs w:val="28"/>
        </w:rPr>
        <w:t xml:space="preserve"> веках. – М., 1969. Вып. 1.</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Французская деревня </w:t>
      </w:r>
      <w:r w:rsidRPr="00063941">
        <w:rPr>
          <w:rFonts w:ascii="Times New Roman" w:hAnsi="Times New Roman"/>
          <w:sz w:val="28"/>
          <w:szCs w:val="28"/>
          <w:lang w:val="fr-FR"/>
        </w:rPr>
        <w:t>XII –XIV</w:t>
      </w:r>
      <w:r w:rsidRPr="00063941">
        <w:rPr>
          <w:rFonts w:ascii="Times New Roman" w:hAnsi="Times New Roman"/>
          <w:sz w:val="28"/>
          <w:szCs w:val="28"/>
        </w:rPr>
        <w:t xml:space="preserve"> вв. и Жакерия. Документы/ Пер., ввод.</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Стам С. М. Экономическое и социальное развитие раннего города (Тулуза </w:t>
      </w:r>
      <w:r w:rsidRPr="00063941">
        <w:rPr>
          <w:rFonts w:ascii="Times New Roman" w:hAnsi="Times New Roman"/>
          <w:sz w:val="28"/>
          <w:szCs w:val="28"/>
          <w:lang w:val="fr-FR"/>
        </w:rPr>
        <w:t xml:space="preserve">XI – XIII </w:t>
      </w:r>
      <w:r w:rsidRPr="00063941">
        <w:rPr>
          <w:rFonts w:ascii="Times New Roman" w:hAnsi="Times New Roman"/>
          <w:sz w:val="28"/>
          <w:szCs w:val="28"/>
        </w:rPr>
        <w:t>веков). – Саратов, 1969.</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Стеблин-Каменский М. И. Мир саг. - Л., 1984.</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Средневековая Европа глазами современников и историков. - М., 1994.</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Старшая Эдда. Древнеисландские песни о богах и героях. – М., 1963.</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Стоклицкая-Терешкович В. В. Основные проблемы истории средневекового города Х—XV вв. - М., 1960.</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Суворов Н. Средневековые университеты. - М., 1898.</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Тушина Г. М. Города в феодальном обществе Южной Франции. – М., 1985.</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Удальцова З. В. Италия и Византия в </w:t>
      </w:r>
      <w:r w:rsidRPr="00063941">
        <w:rPr>
          <w:rFonts w:ascii="Times New Roman" w:hAnsi="Times New Roman"/>
          <w:sz w:val="28"/>
          <w:szCs w:val="28"/>
          <w:lang w:val="fr-FR"/>
        </w:rPr>
        <w:t>VI</w:t>
      </w:r>
      <w:r w:rsidRPr="00063941">
        <w:rPr>
          <w:rFonts w:ascii="Times New Roman" w:hAnsi="Times New Roman"/>
          <w:sz w:val="28"/>
          <w:szCs w:val="28"/>
        </w:rPr>
        <w:t xml:space="preserve"> веке. – М., 1959.</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Удальцова З. В. Идейно-политическая борьба в ранней Византии (по данным историков </w:t>
      </w:r>
      <w:r w:rsidRPr="00063941">
        <w:rPr>
          <w:rFonts w:ascii="Times New Roman" w:hAnsi="Times New Roman"/>
          <w:sz w:val="28"/>
          <w:szCs w:val="28"/>
          <w:lang w:val="fr-FR"/>
        </w:rPr>
        <w:t>IV – VII</w:t>
      </w:r>
      <w:r w:rsidRPr="00063941">
        <w:rPr>
          <w:rFonts w:ascii="Times New Roman" w:hAnsi="Times New Roman"/>
          <w:sz w:val="28"/>
          <w:szCs w:val="28"/>
        </w:rPr>
        <w:t xml:space="preserve"> вв.). – М., 1974.</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Уколова В. И. «Последний римлянин» Боэций. – М., 1987.</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Уколова В. И. Античное наследие и культура раннего средневековья. – М., 1989.</w:t>
      </w:r>
    </w:p>
    <w:p w:rsidR="007A1692" w:rsidRPr="00063941" w:rsidRDefault="007A1692"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Успенский Ф.И. История Византийской империи: </w:t>
      </w:r>
      <w:r w:rsidRPr="00063941">
        <w:rPr>
          <w:rFonts w:ascii="Times New Roman" w:hAnsi="Times New Roman"/>
          <w:sz w:val="28"/>
          <w:szCs w:val="28"/>
          <w:lang w:val="de-DE"/>
        </w:rPr>
        <w:t xml:space="preserve">VI – IX </w:t>
      </w:r>
      <w:r w:rsidRPr="00063941">
        <w:rPr>
          <w:rFonts w:ascii="Times New Roman" w:hAnsi="Times New Roman"/>
          <w:sz w:val="28"/>
          <w:szCs w:val="28"/>
        </w:rPr>
        <w:t>вв.- М., 199</w:t>
      </w:r>
      <w:r w:rsidRPr="00063941">
        <w:rPr>
          <w:rFonts w:ascii="Times New Roman" w:hAnsi="Times New Roman"/>
          <w:sz w:val="28"/>
          <w:szCs w:val="28"/>
          <w:lang w:val="de-DE"/>
        </w:rPr>
        <w:t>9</w:t>
      </w:r>
      <w:r w:rsidRPr="00063941">
        <w:rPr>
          <w:rFonts w:ascii="Times New Roman" w:hAnsi="Times New Roman"/>
          <w:sz w:val="28"/>
          <w:szCs w:val="28"/>
        </w:rPr>
        <w:t>.</w:t>
      </w:r>
    </w:p>
    <w:p w:rsidR="007A1692" w:rsidRPr="00063941" w:rsidRDefault="007A1692"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Успенский Ф.И. История Византийской империи:</w:t>
      </w:r>
      <w:r w:rsidRPr="00063941">
        <w:rPr>
          <w:rFonts w:ascii="Times New Roman" w:hAnsi="Times New Roman"/>
          <w:sz w:val="28"/>
          <w:szCs w:val="28"/>
          <w:lang w:val="de-DE"/>
        </w:rPr>
        <w:t xml:space="preserve"> </w:t>
      </w:r>
      <w:r w:rsidRPr="00063941">
        <w:rPr>
          <w:rFonts w:ascii="Times New Roman" w:hAnsi="Times New Roman"/>
          <w:sz w:val="28"/>
          <w:szCs w:val="28"/>
        </w:rPr>
        <w:t>Период Македонской династии (867-1057).- М., 1997.</w:t>
      </w:r>
    </w:p>
    <w:p w:rsidR="007A1692" w:rsidRPr="00063941" w:rsidRDefault="007A1692"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Успенский Ф.И. История Византийской империи: Х</w:t>
      </w:r>
      <w:r w:rsidRPr="00063941">
        <w:rPr>
          <w:rFonts w:ascii="Times New Roman" w:hAnsi="Times New Roman"/>
          <w:sz w:val="28"/>
          <w:szCs w:val="28"/>
          <w:lang w:val="de-DE"/>
        </w:rPr>
        <w:t>I</w:t>
      </w:r>
      <w:r w:rsidRPr="00063941">
        <w:rPr>
          <w:rFonts w:ascii="Times New Roman" w:hAnsi="Times New Roman"/>
          <w:sz w:val="28"/>
          <w:szCs w:val="28"/>
        </w:rPr>
        <w:t xml:space="preserve"> – Х</w:t>
      </w:r>
      <w:r w:rsidRPr="00063941">
        <w:rPr>
          <w:rFonts w:ascii="Times New Roman" w:hAnsi="Times New Roman"/>
          <w:sz w:val="28"/>
          <w:szCs w:val="28"/>
          <w:lang w:val="de-DE"/>
        </w:rPr>
        <w:t>V</w:t>
      </w:r>
      <w:r w:rsidRPr="00063941">
        <w:rPr>
          <w:rFonts w:ascii="Times New Roman" w:hAnsi="Times New Roman"/>
          <w:sz w:val="28"/>
          <w:szCs w:val="28"/>
        </w:rPr>
        <w:t xml:space="preserve"> вв. Восточный вопрос.- М., 1997.</w:t>
      </w:r>
    </w:p>
    <w:p w:rsidR="007A1692" w:rsidRPr="00063941" w:rsidRDefault="007A1692"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Фаблио. Старофранцузские новеллы. – М., 1971.</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Флоровский Г. В. Восточные отцы V—VIII вв. - М., 1992.</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Хачатурян Н. А. Возникновение Генеральных штатов во Франции. - М., 1976.</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Хачатурян Н. А. Сословная монархия во Франции. </w:t>
      </w:r>
      <w:r w:rsidRPr="00063941">
        <w:rPr>
          <w:rFonts w:ascii="Times New Roman" w:hAnsi="Times New Roman"/>
          <w:sz w:val="28"/>
          <w:szCs w:val="28"/>
          <w:lang w:val="fr-FR"/>
        </w:rPr>
        <w:t xml:space="preserve">XIII – XV </w:t>
      </w:r>
      <w:r w:rsidRPr="00063941">
        <w:rPr>
          <w:rFonts w:ascii="Times New Roman" w:hAnsi="Times New Roman"/>
          <w:sz w:val="28"/>
          <w:szCs w:val="28"/>
        </w:rPr>
        <w:t>вв. – М., 1989.</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Хвостова К. В. Социально-экономические процессы в Византии и их понимание византийцами-современниками (XIV—XV вв.). - М., 1992.</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Хоментовская А. И. Лоренцо Валла – великий итальянский гуманист. – М.-Л., 1968.</w:t>
      </w:r>
    </w:p>
    <w:p w:rsidR="007A1692" w:rsidRPr="00063941" w:rsidRDefault="007A1692"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Хрестоматия по западноевропейской литературе. Эпоха Возрождения/ Сост. Б. И. Пуришев. М., 1947.</w:t>
      </w:r>
    </w:p>
    <w:p w:rsidR="007A1692" w:rsidRPr="00063941" w:rsidRDefault="007A1692"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Хрестоматия по зарубежной литературе. Литература средних веков/ Сост. Б. И. Пуришев, Р. О. Шор. - М., 1953.</w:t>
      </w:r>
    </w:p>
    <w:p w:rsidR="007A1692" w:rsidRPr="00063941" w:rsidRDefault="007A1692"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Цветочки святого Франциска Ассизского. – М., 1990.</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Чекалова А. А. Константинополь в </w:t>
      </w:r>
      <w:r w:rsidRPr="00063941">
        <w:rPr>
          <w:rFonts w:ascii="Times New Roman" w:hAnsi="Times New Roman"/>
          <w:sz w:val="28"/>
          <w:szCs w:val="28"/>
          <w:lang w:val="fr-FR"/>
        </w:rPr>
        <w:t>VI</w:t>
      </w:r>
      <w:r w:rsidRPr="00063941">
        <w:rPr>
          <w:rFonts w:ascii="Times New Roman" w:hAnsi="Times New Roman"/>
          <w:sz w:val="28"/>
          <w:szCs w:val="28"/>
        </w:rPr>
        <w:t xml:space="preserve"> в. Восстание Ника. – М., 1986.</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Чичуров И. С. Политическая идеология. Византия и Русь. – М., 1990.</w:t>
      </w:r>
    </w:p>
    <w:p w:rsidR="007A1692" w:rsidRPr="00063941" w:rsidRDefault="007A1692" w:rsidP="00D2769C">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Чосер Д. Кентерберийские рассказы. - М., 1988.</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Шевкина Г. В. Сигер Брабантский и парижские аверроисты </w:t>
      </w:r>
      <w:r w:rsidRPr="00063941">
        <w:rPr>
          <w:rFonts w:ascii="Times New Roman" w:hAnsi="Times New Roman"/>
          <w:sz w:val="28"/>
          <w:szCs w:val="28"/>
          <w:lang w:val="fr-FR"/>
        </w:rPr>
        <w:t>XIII</w:t>
      </w:r>
      <w:r w:rsidRPr="00063941">
        <w:rPr>
          <w:rFonts w:ascii="Times New Roman" w:hAnsi="Times New Roman"/>
          <w:sz w:val="28"/>
          <w:szCs w:val="28"/>
        </w:rPr>
        <w:t xml:space="preserve"> в. – М., 1972.</w:t>
      </w:r>
    </w:p>
    <w:p w:rsidR="007A1692" w:rsidRPr="00063941" w:rsidRDefault="007A1692"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Штокмар В. В. История Англии в средние века. – Л., 1973.</w:t>
      </w:r>
    </w:p>
    <w:p w:rsidR="007A1692" w:rsidRPr="00063941" w:rsidRDefault="007A1692" w:rsidP="00D2769C">
      <w:pPr>
        <w:pStyle w:val="ListParagraph"/>
        <w:numPr>
          <w:ilvl w:val="0"/>
          <w:numId w:val="3"/>
        </w:numPr>
        <w:spacing w:after="0" w:line="240" w:lineRule="auto"/>
        <w:ind w:left="426"/>
        <w:jc w:val="both"/>
        <w:rPr>
          <w:rFonts w:ascii="Times New Roman" w:hAnsi="Times New Roman"/>
          <w:kern w:val="28"/>
          <w:sz w:val="28"/>
          <w:szCs w:val="28"/>
        </w:rPr>
      </w:pPr>
      <w:r w:rsidRPr="00063941">
        <w:rPr>
          <w:rFonts w:ascii="Times New Roman" w:hAnsi="Times New Roman"/>
          <w:kern w:val="28"/>
          <w:sz w:val="28"/>
          <w:szCs w:val="28"/>
        </w:rPr>
        <w:t>Эйнгард. Жизнь Карли Великого// Прометей. Историко-биографический альманах серии «Жизнь замечательных людей». – М., 1977. Т. 2. С. 153-169.</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Яброва М. М. Зарождение раннекапиталистических отношений в английском городе (Лондон </w:t>
      </w:r>
      <w:r w:rsidRPr="00063941">
        <w:rPr>
          <w:rFonts w:ascii="Times New Roman" w:hAnsi="Times New Roman"/>
          <w:sz w:val="28"/>
          <w:szCs w:val="28"/>
          <w:lang w:val="fr-FR"/>
        </w:rPr>
        <w:t>XIV- начало XVI века</w:t>
      </w:r>
      <w:r w:rsidRPr="00063941">
        <w:rPr>
          <w:rFonts w:ascii="Times New Roman" w:hAnsi="Times New Roman"/>
          <w:sz w:val="28"/>
          <w:szCs w:val="28"/>
        </w:rPr>
        <w:t>). – Саратов, 1983.</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lang w:val="en-US"/>
        </w:rPr>
      </w:pPr>
      <w:r w:rsidRPr="00063941">
        <w:rPr>
          <w:rFonts w:ascii="Times New Roman" w:hAnsi="Times New Roman"/>
          <w:sz w:val="28"/>
          <w:szCs w:val="28"/>
        </w:rPr>
        <w:t>Ястребицкая А. Л. Западная Европа XI—XIII вв.: Эпоха. Быт</w:t>
      </w:r>
      <w:r w:rsidRPr="00063941">
        <w:rPr>
          <w:rFonts w:ascii="Times New Roman" w:hAnsi="Times New Roman"/>
          <w:sz w:val="28"/>
          <w:szCs w:val="28"/>
          <w:lang w:val="en-US"/>
        </w:rPr>
        <w:t xml:space="preserve">. </w:t>
      </w:r>
      <w:r w:rsidRPr="00063941">
        <w:rPr>
          <w:rFonts w:ascii="Times New Roman" w:hAnsi="Times New Roman"/>
          <w:sz w:val="28"/>
          <w:szCs w:val="28"/>
        </w:rPr>
        <w:t>Костюм</w:t>
      </w:r>
      <w:r w:rsidRPr="00063941">
        <w:rPr>
          <w:rFonts w:ascii="Times New Roman" w:hAnsi="Times New Roman"/>
          <w:sz w:val="28"/>
          <w:szCs w:val="28"/>
          <w:lang w:val="en-US"/>
        </w:rPr>
        <w:t xml:space="preserve">. - </w:t>
      </w:r>
      <w:r w:rsidRPr="00063941">
        <w:rPr>
          <w:rFonts w:ascii="Times New Roman" w:hAnsi="Times New Roman"/>
          <w:sz w:val="28"/>
          <w:szCs w:val="28"/>
        </w:rPr>
        <w:t>М</w:t>
      </w:r>
      <w:r w:rsidRPr="00063941">
        <w:rPr>
          <w:rFonts w:ascii="Times New Roman" w:hAnsi="Times New Roman"/>
          <w:sz w:val="28"/>
          <w:szCs w:val="28"/>
          <w:lang w:val="en-US"/>
        </w:rPr>
        <w:t>., 1978.</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lang w:val="de-DE"/>
        </w:rPr>
      </w:pPr>
      <w:r w:rsidRPr="00063941">
        <w:rPr>
          <w:rFonts w:ascii="Times New Roman" w:hAnsi="Times New Roman"/>
          <w:sz w:val="28"/>
          <w:szCs w:val="28"/>
          <w:lang w:val="de-DE"/>
        </w:rPr>
        <w:t>Niemetz G. Geschichte der Sachsen vom germanischen Stamm bis zum Freistaat.- Waltersdorf, 1992.</w:t>
      </w:r>
    </w:p>
    <w:p w:rsidR="007A1692" w:rsidRPr="00063941" w:rsidRDefault="007A1692"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lang w:val="de-DE"/>
        </w:rPr>
        <w:t xml:space="preserve">Landgraf W. Heinrich IV.- Berlin, 1991. </w:t>
      </w:r>
    </w:p>
    <w:p w:rsidR="007A1692" w:rsidRPr="00063941" w:rsidRDefault="007A1692" w:rsidP="00317547">
      <w:pPr>
        <w:spacing w:after="0" w:line="240" w:lineRule="auto"/>
        <w:ind w:left="426" w:firstLine="425"/>
        <w:rPr>
          <w:sz w:val="28"/>
          <w:szCs w:val="28"/>
        </w:rPr>
      </w:pPr>
    </w:p>
    <w:p w:rsidR="007A1692" w:rsidRDefault="007A1692" w:rsidP="005D7138">
      <w:pPr>
        <w:spacing w:after="0" w:line="240" w:lineRule="auto"/>
        <w:jc w:val="center"/>
        <w:rPr>
          <w:rFonts w:ascii="Times New Roman" w:hAnsi="Times New Roman"/>
          <w:bCs/>
          <w:sz w:val="28"/>
          <w:szCs w:val="28"/>
        </w:rPr>
      </w:pPr>
      <w:r w:rsidRPr="00063941">
        <w:rPr>
          <w:rFonts w:ascii="Times New Roman" w:hAnsi="Times New Roman"/>
          <w:sz w:val="28"/>
          <w:szCs w:val="28"/>
        </w:rPr>
        <w:br w:type="page"/>
      </w:r>
      <w:r w:rsidRPr="009E64DF">
        <w:rPr>
          <w:rFonts w:ascii="Times New Roman" w:hAnsi="Times New Roman"/>
          <w:bCs/>
          <w:sz w:val="28"/>
          <w:szCs w:val="28"/>
        </w:rPr>
        <w:t xml:space="preserve">ПРАТАКОЛ  УЗГАДНЕННЯ ВУЧЭБНАЙ ПРАГРАМЫ </w:t>
      </w:r>
      <w:r>
        <w:rPr>
          <w:rFonts w:ascii="Times New Roman" w:hAnsi="Times New Roman"/>
          <w:bCs/>
          <w:sz w:val="28"/>
          <w:szCs w:val="28"/>
        </w:rPr>
        <w:t>ПА ВЫВУЧАЕМАЙ ВУЧЭБНАЙ ДЫСЦЫПЛІНЕ</w:t>
      </w:r>
    </w:p>
    <w:p w:rsidR="007A1692" w:rsidRPr="009E64DF" w:rsidRDefault="007A1692" w:rsidP="00955FDD">
      <w:pPr>
        <w:spacing w:after="0" w:line="240" w:lineRule="auto"/>
        <w:ind w:firstLine="425"/>
        <w:jc w:val="center"/>
        <w:rPr>
          <w:rFonts w:ascii="Times New Roman" w:hAnsi="Times New Roman"/>
          <w:bCs/>
          <w:sz w:val="28"/>
          <w:szCs w:val="28"/>
        </w:rPr>
      </w:pPr>
      <w:r>
        <w:rPr>
          <w:rFonts w:ascii="Times New Roman" w:hAnsi="Times New Roman"/>
          <w:bCs/>
          <w:sz w:val="28"/>
          <w:szCs w:val="28"/>
        </w:rPr>
        <w:t xml:space="preserve">З ІНШЫМІ ДЫСЦЫПЛІНАМІ </w:t>
      </w:r>
      <w:r w:rsidRPr="009E64DF">
        <w:rPr>
          <w:rFonts w:ascii="Times New Roman" w:hAnsi="Times New Roman"/>
          <w:bCs/>
          <w:sz w:val="28"/>
          <w:szCs w:val="28"/>
        </w:rPr>
        <w:t>СПЕЦЫЯЛЬНАСЦІ</w:t>
      </w:r>
    </w:p>
    <w:p w:rsidR="007A1692" w:rsidRPr="00573148" w:rsidRDefault="007A1692" w:rsidP="00955FDD">
      <w:pPr>
        <w:spacing w:after="0" w:line="240" w:lineRule="auto"/>
        <w:ind w:firstLine="425"/>
        <w:rPr>
          <w:rFonts w:ascii="Times New Roman" w:hAnsi="Times New Roman"/>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980"/>
        <w:gridCol w:w="2277"/>
        <w:gridCol w:w="2941"/>
      </w:tblGrid>
      <w:tr w:rsidR="007A1692" w:rsidRPr="00955FDD" w:rsidTr="00955FDD">
        <w:tc>
          <w:tcPr>
            <w:tcW w:w="2088" w:type="dxa"/>
          </w:tcPr>
          <w:p w:rsidR="007A1692" w:rsidRPr="00955FDD" w:rsidRDefault="007A1692" w:rsidP="00573148">
            <w:pPr>
              <w:spacing w:after="0" w:line="240" w:lineRule="auto"/>
              <w:jc w:val="both"/>
              <w:rPr>
                <w:rFonts w:ascii="Times New Roman" w:hAnsi="Times New Roman"/>
                <w:sz w:val="20"/>
                <w:szCs w:val="20"/>
              </w:rPr>
            </w:pPr>
            <w:r w:rsidRPr="00955FDD">
              <w:rPr>
                <w:rFonts w:ascii="Times New Roman" w:hAnsi="Times New Roman"/>
                <w:sz w:val="20"/>
                <w:szCs w:val="20"/>
              </w:rPr>
              <w:t xml:space="preserve">Назва </w:t>
            </w:r>
          </w:p>
          <w:p w:rsidR="007A1692" w:rsidRPr="00955FDD" w:rsidRDefault="007A1692" w:rsidP="00573148">
            <w:pPr>
              <w:spacing w:after="0" w:line="240" w:lineRule="auto"/>
              <w:jc w:val="both"/>
              <w:rPr>
                <w:rFonts w:ascii="Times New Roman" w:hAnsi="Times New Roman"/>
                <w:sz w:val="20"/>
                <w:szCs w:val="20"/>
              </w:rPr>
            </w:pPr>
            <w:r w:rsidRPr="00955FDD">
              <w:rPr>
                <w:rFonts w:ascii="Times New Roman" w:hAnsi="Times New Roman"/>
                <w:sz w:val="20"/>
                <w:szCs w:val="20"/>
              </w:rPr>
              <w:t xml:space="preserve">дысцыпліны, </w:t>
            </w:r>
          </w:p>
          <w:p w:rsidR="007A1692" w:rsidRPr="00955FDD" w:rsidRDefault="007A1692" w:rsidP="00573148">
            <w:pPr>
              <w:spacing w:after="0" w:line="240" w:lineRule="auto"/>
              <w:jc w:val="both"/>
              <w:rPr>
                <w:rFonts w:ascii="Times New Roman" w:hAnsi="Times New Roman"/>
                <w:sz w:val="20"/>
                <w:szCs w:val="20"/>
              </w:rPr>
            </w:pPr>
            <w:r w:rsidRPr="00955FDD">
              <w:rPr>
                <w:rFonts w:ascii="Times New Roman" w:hAnsi="Times New Roman"/>
                <w:sz w:val="20"/>
                <w:szCs w:val="20"/>
              </w:rPr>
              <w:t xml:space="preserve">з якой </w:t>
            </w:r>
          </w:p>
          <w:p w:rsidR="007A1692" w:rsidRPr="00955FDD" w:rsidRDefault="007A1692" w:rsidP="00573148">
            <w:pPr>
              <w:spacing w:after="0" w:line="240" w:lineRule="auto"/>
              <w:jc w:val="both"/>
              <w:rPr>
                <w:rFonts w:ascii="Times New Roman" w:hAnsi="Times New Roman"/>
                <w:sz w:val="20"/>
                <w:szCs w:val="20"/>
              </w:rPr>
            </w:pPr>
            <w:r w:rsidRPr="00955FDD">
              <w:rPr>
                <w:rFonts w:ascii="Times New Roman" w:hAnsi="Times New Roman"/>
                <w:sz w:val="20"/>
                <w:szCs w:val="20"/>
              </w:rPr>
              <w:t>патрабуецца</w:t>
            </w:r>
          </w:p>
          <w:p w:rsidR="007A1692" w:rsidRPr="00955FDD" w:rsidRDefault="007A1692" w:rsidP="00573148">
            <w:pPr>
              <w:spacing w:after="0" w:line="240" w:lineRule="auto"/>
              <w:jc w:val="both"/>
              <w:rPr>
                <w:rFonts w:ascii="Times New Roman" w:hAnsi="Times New Roman"/>
                <w:sz w:val="20"/>
                <w:szCs w:val="20"/>
              </w:rPr>
            </w:pPr>
            <w:r w:rsidRPr="00955FDD">
              <w:rPr>
                <w:rFonts w:ascii="Times New Roman" w:hAnsi="Times New Roman"/>
                <w:sz w:val="20"/>
                <w:szCs w:val="20"/>
              </w:rPr>
              <w:t>ўзгадненне</w:t>
            </w:r>
          </w:p>
        </w:tc>
        <w:tc>
          <w:tcPr>
            <w:tcW w:w="1980" w:type="dxa"/>
          </w:tcPr>
          <w:p w:rsidR="007A1692" w:rsidRPr="00955FDD" w:rsidRDefault="007A1692" w:rsidP="00573148">
            <w:pPr>
              <w:spacing w:after="0" w:line="240" w:lineRule="auto"/>
              <w:jc w:val="center"/>
              <w:rPr>
                <w:rFonts w:ascii="Times New Roman" w:hAnsi="Times New Roman"/>
                <w:sz w:val="20"/>
                <w:szCs w:val="20"/>
              </w:rPr>
            </w:pPr>
            <w:r w:rsidRPr="00955FDD">
              <w:rPr>
                <w:rFonts w:ascii="Times New Roman" w:hAnsi="Times New Roman"/>
                <w:sz w:val="20"/>
                <w:szCs w:val="20"/>
              </w:rPr>
              <w:t>Назва</w:t>
            </w:r>
          </w:p>
          <w:p w:rsidR="007A1692" w:rsidRPr="00955FDD" w:rsidRDefault="007A1692" w:rsidP="00573148">
            <w:pPr>
              <w:spacing w:after="0" w:line="240" w:lineRule="auto"/>
              <w:jc w:val="center"/>
              <w:rPr>
                <w:rFonts w:ascii="Times New Roman" w:hAnsi="Times New Roman"/>
                <w:sz w:val="20"/>
                <w:szCs w:val="20"/>
              </w:rPr>
            </w:pPr>
            <w:r w:rsidRPr="00955FDD">
              <w:rPr>
                <w:rFonts w:ascii="Times New Roman" w:hAnsi="Times New Roman"/>
                <w:sz w:val="20"/>
                <w:szCs w:val="20"/>
              </w:rPr>
              <w:t>кафедры</w:t>
            </w:r>
          </w:p>
        </w:tc>
        <w:tc>
          <w:tcPr>
            <w:tcW w:w="2277" w:type="dxa"/>
          </w:tcPr>
          <w:p w:rsidR="007A1692" w:rsidRPr="00955FDD" w:rsidRDefault="007A1692" w:rsidP="00573148">
            <w:pPr>
              <w:spacing w:after="0" w:line="240" w:lineRule="auto"/>
              <w:rPr>
                <w:rFonts w:ascii="Times New Roman" w:hAnsi="Times New Roman"/>
                <w:sz w:val="20"/>
                <w:szCs w:val="20"/>
              </w:rPr>
            </w:pPr>
            <w:r w:rsidRPr="00955FDD">
              <w:rPr>
                <w:rFonts w:ascii="Times New Roman" w:hAnsi="Times New Roman"/>
                <w:sz w:val="20"/>
                <w:szCs w:val="20"/>
              </w:rPr>
              <w:t xml:space="preserve">Прапановы </w:t>
            </w:r>
          </w:p>
          <w:p w:rsidR="007A1692" w:rsidRPr="00955FDD" w:rsidRDefault="007A1692" w:rsidP="00573148">
            <w:pPr>
              <w:spacing w:after="0" w:line="240" w:lineRule="auto"/>
              <w:rPr>
                <w:rFonts w:ascii="Times New Roman" w:hAnsi="Times New Roman"/>
                <w:sz w:val="20"/>
                <w:szCs w:val="20"/>
              </w:rPr>
            </w:pPr>
            <w:r w:rsidRPr="00955FDD">
              <w:rPr>
                <w:rFonts w:ascii="Times New Roman" w:hAnsi="Times New Roman"/>
                <w:sz w:val="20"/>
                <w:szCs w:val="20"/>
              </w:rPr>
              <w:t>аб зменах у змесце вучэбнай праграмы</w:t>
            </w:r>
          </w:p>
          <w:p w:rsidR="007A1692" w:rsidRPr="00955FDD" w:rsidRDefault="007A1692" w:rsidP="00C93C92">
            <w:pPr>
              <w:spacing w:after="0" w:line="240" w:lineRule="auto"/>
              <w:rPr>
                <w:rFonts w:ascii="Times New Roman" w:hAnsi="Times New Roman"/>
                <w:sz w:val="20"/>
                <w:szCs w:val="20"/>
              </w:rPr>
            </w:pPr>
            <w:r w:rsidRPr="00955FDD">
              <w:rPr>
                <w:rFonts w:ascii="Times New Roman" w:hAnsi="Times New Roman"/>
                <w:sz w:val="20"/>
                <w:szCs w:val="20"/>
              </w:rPr>
              <w:t>па вывучаемай вучэбнай дысцыпліне</w:t>
            </w:r>
          </w:p>
        </w:tc>
        <w:tc>
          <w:tcPr>
            <w:tcW w:w="2941" w:type="dxa"/>
          </w:tcPr>
          <w:p w:rsidR="007A1692" w:rsidRPr="00955FDD" w:rsidRDefault="007A1692" w:rsidP="00573148">
            <w:pPr>
              <w:spacing w:after="0" w:line="240" w:lineRule="auto"/>
              <w:jc w:val="both"/>
              <w:rPr>
                <w:rFonts w:ascii="Times New Roman" w:hAnsi="Times New Roman"/>
                <w:sz w:val="20"/>
                <w:szCs w:val="20"/>
              </w:rPr>
            </w:pPr>
            <w:r w:rsidRPr="00955FDD">
              <w:rPr>
                <w:rFonts w:ascii="Times New Roman" w:hAnsi="Times New Roman"/>
                <w:sz w:val="20"/>
                <w:szCs w:val="20"/>
              </w:rPr>
              <w:t>Рашэнне, якое прынята кафедрай, што распрацавала вучэбную праграму</w:t>
            </w:r>
          </w:p>
          <w:p w:rsidR="007A1692" w:rsidRPr="00955FDD" w:rsidRDefault="007A1692" w:rsidP="00573148">
            <w:pPr>
              <w:spacing w:after="0" w:line="240" w:lineRule="auto"/>
              <w:jc w:val="both"/>
              <w:rPr>
                <w:rFonts w:ascii="Times New Roman" w:hAnsi="Times New Roman"/>
                <w:sz w:val="20"/>
                <w:szCs w:val="20"/>
              </w:rPr>
            </w:pPr>
            <w:r w:rsidRPr="00955FDD">
              <w:rPr>
                <w:rFonts w:ascii="Times New Roman" w:hAnsi="Times New Roman"/>
                <w:sz w:val="20"/>
                <w:szCs w:val="20"/>
              </w:rPr>
              <w:t>(з указаннем даты і нумара пратакола)</w:t>
            </w:r>
          </w:p>
          <w:p w:rsidR="007A1692" w:rsidRPr="00955FDD" w:rsidRDefault="007A1692" w:rsidP="00573148">
            <w:pPr>
              <w:spacing w:after="0" w:line="240" w:lineRule="auto"/>
              <w:jc w:val="both"/>
              <w:rPr>
                <w:rFonts w:ascii="Times New Roman" w:hAnsi="Times New Roman"/>
                <w:sz w:val="20"/>
                <w:szCs w:val="20"/>
              </w:rPr>
            </w:pPr>
          </w:p>
        </w:tc>
      </w:tr>
      <w:tr w:rsidR="007A1692" w:rsidRPr="00955FDD" w:rsidTr="00955FDD">
        <w:tc>
          <w:tcPr>
            <w:tcW w:w="2088" w:type="dxa"/>
          </w:tcPr>
          <w:p w:rsidR="007A1692" w:rsidRPr="00955FDD" w:rsidRDefault="007A1692" w:rsidP="00573148">
            <w:pPr>
              <w:spacing w:after="0" w:line="240" w:lineRule="auto"/>
              <w:rPr>
                <w:rFonts w:ascii="Times New Roman" w:hAnsi="Times New Roman"/>
                <w:sz w:val="20"/>
                <w:szCs w:val="20"/>
              </w:rPr>
            </w:pPr>
            <w:r w:rsidRPr="00955FDD">
              <w:rPr>
                <w:rFonts w:ascii="Times New Roman" w:hAnsi="Times New Roman"/>
                <w:sz w:val="20"/>
                <w:szCs w:val="20"/>
              </w:rPr>
              <w:t>Гісторыя старажытнага свету</w:t>
            </w:r>
          </w:p>
        </w:tc>
        <w:tc>
          <w:tcPr>
            <w:tcW w:w="1980" w:type="dxa"/>
          </w:tcPr>
          <w:p w:rsidR="007A1692" w:rsidRPr="00955FDD" w:rsidRDefault="007A1692" w:rsidP="00DA2B3F">
            <w:pPr>
              <w:spacing w:after="0" w:line="240" w:lineRule="auto"/>
              <w:rPr>
                <w:rFonts w:ascii="Times New Roman" w:hAnsi="Times New Roman"/>
                <w:sz w:val="20"/>
                <w:szCs w:val="20"/>
              </w:rPr>
            </w:pPr>
            <w:r w:rsidRPr="00955FDD">
              <w:rPr>
                <w:rFonts w:ascii="Times New Roman" w:hAnsi="Times New Roman"/>
                <w:sz w:val="20"/>
                <w:szCs w:val="20"/>
              </w:rPr>
              <w:t xml:space="preserve">Кафедра ўсеагульнай гісторыі </w:t>
            </w:r>
          </w:p>
        </w:tc>
        <w:tc>
          <w:tcPr>
            <w:tcW w:w="2277" w:type="dxa"/>
          </w:tcPr>
          <w:p w:rsidR="007A1692" w:rsidRPr="00955FDD" w:rsidRDefault="007A1692" w:rsidP="00573148">
            <w:pPr>
              <w:spacing w:after="0" w:line="240" w:lineRule="auto"/>
              <w:rPr>
                <w:rFonts w:ascii="Times New Roman" w:hAnsi="Times New Roman"/>
                <w:sz w:val="20"/>
                <w:szCs w:val="20"/>
              </w:rPr>
            </w:pPr>
          </w:p>
        </w:tc>
        <w:tc>
          <w:tcPr>
            <w:tcW w:w="2941" w:type="dxa"/>
          </w:tcPr>
          <w:p w:rsidR="007A1692" w:rsidRPr="00955FDD" w:rsidRDefault="007A1692" w:rsidP="00FA5250">
            <w:pPr>
              <w:spacing w:after="0" w:line="240" w:lineRule="auto"/>
              <w:rPr>
                <w:rFonts w:ascii="Times New Roman" w:hAnsi="Times New Roman"/>
                <w:sz w:val="20"/>
                <w:szCs w:val="20"/>
              </w:rPr>
            </w:pPr>
            <w:r w:rsidRPr="00955FDD">
              <w:rPr>
                <w:rFonts w:ascii="Times New Roman" w:hAnsi="Times New Roman"/>
                <w:sz w:val="20"/>
                <w:szCs w:val="20"/>
              </w:rPr>
              <w:t>Рэкамендаваць да зацвярджэння вучэбную праграму ў прадстаўленым варыянце</w:t>
            </w:r>
          </w:p>
          <w:p w:rsidR="007A1692" w:rsidRPr="00955FDD" w:rsidRDefault="007A1692" w:rsidP="00FA5250">
            <w:pPr>
              <w:spacing w:after="0" w:line="240" w:lineRule="auto"/>
              <w:rPr>
                <w:rFonts w:ascii="Times New Roman" w:hAnsi="Times New Roman"/>
                <w:sz w:val="20"/>
                <w:szCs w:val="20"/>
              </w:rPr>
            </w:pPr>
            <w:r w:rsidRPr="00955FDD">
              <w:rPr>
                <w:rFonts w:ascii="Times New Roman" w:hAnsi="Times New Roman"/>
                <w:sz w:val="20"/>
                <w:szCs w:val="20"/>
              </w:rPr>
              <w:t>пратакол № _____</w:t>
            </w:r>
          </w:p>
          <w:p w:rsidR="007A1692" w:rsidRPr="00134095" w:rsidRDefault="007A1692" w:rsidP="00FA5250">
            <w:pPr>
              <w:spacing w:after="0" w:line="240" w:lineRule="auto"/>
              <w:rPr>
                <w:rFonts w:ascii="Times New Roman" w:hAnsi="Times New Roman"/>
                <w:sz w:val="20"/>
                <w:szCs w:val="20"/>
                <w:lang w:val="ru-RU"/>
              </w:rPr>
            </w:pPr>
            <w:r>
              <w:rPr>
                <w:rFonts w:ascii="Times New Roman" w:hAnsi="Times New Roman"/>
                <w:sz w:val="20"/>
                <w:szCs w:val="20"/>
              </w:rPr>
              <w:t>ад ___ _______ 201</w:t>
            </w:r>
            <w:r>
              <w:rPr>
                <w:rFonts w:ascii="Times New Roman" w:hAnsi="Times New Roman"/>
                <w:sz w:val="20"/>
                <w:szCs w:val="20"/>
                <w:lang w:val="ru-RU"/>
              </w:rPr>
              <w:t>4</w:t>
            </w:r>
          </w:p>
        </w:tc>
      </w:tr>
      <w:tr w:rsidR="007A1692" w:rsidRPr="00955FDD" w:rsidTr="00955FDD">
        <w:tc>
          <w:tcPr>
            <w:tcW w:w="2088" w:type="dxa"/>
          </w:tcPr>
          <w:p w:rsidR="007A1692" w:rsidRPr="00955FDD" w:rsidRDefault="007A1692" w:rsidP="00FA5250">
            <w:pPr>
              <w:spacing w:after="0" w:line="240" w:lineRule="auto"/>
              <w:rPr>
                <w:rFonts w:ascii="Times New Roman" w:hAnsi="Times New Roman"/>
                <w:sz w:val="20"/>
                <w:szCs w:val="20"/>
              </w:rPr>
            </w:pPr>
            <w:r w:rsidRPr="00955FDD">
              <w:rPr>
                <w:rFonts w:ascii="Times New Roman" w:hAnsi="Times New Roman"/>
                <w:sz w:val="20"/>
                <w:szCs w:val="20"/>
              </w:rPr>
              <w:t>Гісторыя сярэдніх вякоў краін Афрыкі і Азіі</w:t>
            </w:r>
          </w:p>
        </w:tc>
        <w:tc>
          <w:tcPr>
            <w:tcW w:w="1980" w:type="dxa"/>
          </w:tcPr>
          <w:p w:rsidR="007A1692" w:rsidRPr="00955FDD" w:rsidRDefault="007A1692" w:rsidP="00FA5250">
            <w:pPr>
              <w:spacing w:after="0" w:line="240" w:lineRule="auto"/>
              <w:rPr>
                <w:rFonts w:ascii="Times New Roman" w:hAnsi="Times New Roman"/>
                <w:sz w:val="20"/>
                <w:szCs w:val="20"/>
              </w:rPr>
            </w:pPr>
            <w:r w:rsidRPr="00955FDD">
              <w:rPr>
                <w:rFonts w:ascii="Times New Roman" w:hAnsi="Times New Roman"/>
                <w:sz w:val="20"/>
                <w:szCs w:val="20"/>
              </w:rPr>
              <w:t xml:space="preserve">Кафедра ўсеагульнай гісторыі </w:t>
            </w:r>
          </w:p>
        </w:tc>
        <w:tc>
          <w:tcPr>
            <w:tcW w:w="2277" w:type="dxa"/>
          </w:tcPr>
          <w:p w:rsidR="007A1692" w:rsidRPr="00955FDD" w:rsidRDefault="007A1692" w:rsidP="00FA5250">
            <w:pPr>
              <w:spacing w:after="0" w:line="240" w:lineRule="auto"/>
              <w:rPr>
                <w:rFonts w:ascii="Times New Roman" w:hAnsi="Times New Roman"/>
                <w:sz w:val="20"/>
                <w:szCs w:val="20"/>
              </w:rPr>
            </w:pPr>
          </w:p>
        </w:tc>
        <w:tc>
          <w:tcPr>
            <w:tcW w:w="2941" w:type="dxa"/>
          </w:tcPr>
          <w:p w:rsidR="007A1692" w:rsidRPr="00955FDD" w:rsidRDefault="007A1692" w:rsidP="00FA5250">
            <w:pPr>
              <w:spacing w:after="0" w:line="240" w:lineRule="auto"/>
              <w:rPr>
                <w:rFonts w:ascii="Times New Roman" w:hAnsi="Times New Roman"/>
                <w:sz w:val="20"/>
                <w:szCs w:val="20"/>
              </w:rPr>
            </w:pPr>
            <w:r w:rsidRPr="00955FDD">
              <w:rPr>
                <w:rFonts w:ascii="Times New Roman" w:hAnsi="Times New Roman"/>
                <w:sz w:val="20"/>
                <w:szCs w:val="20"/>
              </w:rPr>
              <w:t>Рэкамендаваць да зацвярджэння вучэбную праграму ў прадстаўленым варыянце</w:t>
            </w:r>
          </w:p>
          <w:p w:rsidR="007A1692" w:rsidRPr="00955FDD" w:rsidRDefault="007A1692" w:rsidP="00FA5250">
            <w:pPr>
              <w:spacing w:after="0" w:line="240" w:lineRule="auto"/>
              <w:rPr>
                <w:rFonts w:ascii="Times New Roman" w:hAnsi="Times New Roman"/>
                <w:sz w:val="20"/>
                <w:szCs w:val="20"/>
              </w:rPr>
            </w:pPr>
            <w:r w:rsidRPr="00955FDD">
              <w:rPr>
                <w:rFonts w:ascii="Times New Roman" w:hAnsi="Times New Roman"/>
                <w:sz w:val="20"/>
                <w:szCs w:val="20"/>
              </w:rPr>
              <w:t>пратакол № _____</w:t>
            </w:r>
          </w:p>
          <w:p w:rsidR="007A1692" w:rsidRPr="00134095" w:rsidRDefault="007A1692" w:rsidP="00FA5250">
            <w:pPr>
              <w:spacing w:after="0" w:line="240" w:lineRule="auto"/>
              <w:rPr>
                <w:rFonts w:ascii="Times New Roman" w:hAnsi="Times New Roman"/>
                <w:sz w:val="20"/>
                <w:szCs w:val="20"/>
                <w:lang w:val="ru-RU"/>
              </w:rPr>
            </w:pPr>
            <w:r>
              <w:rPr>
                <w:rFonts w:ascii="Times New Roman" w:hAnsi="Times New Roman"/>
                <w:sz w:val="20"/>
                <w:szCs w:val="20"/>
              </w:rPr>
              <w:t>ад ___ _______ 201</w:t>
            </w:r>
            <w:r>
              <w:rPr>
                <w:rFonts w:ascii="Times New Roman" w:hAnsi="Times New Roman"/>
                <w:sz w:val="20"/>
                <w:szCs w:val="20"/>
                <w:lang w:val="ru-RU"/>
              </w:rPr>
              <w:t>4</w:t>
            </w:r>
          </w:p>
        </w:tc>
      </w:tr>
      <w:tr w:rsidR="007A1692" w:rsidRPr="00955FDD" w:rsidTr="00955FDD">
        <w:tc>
          <w:tcPr>
            <w:tcW w:w="2088" w:type="dxa"/>
          </w:tcPr>
          <w:p w:rsidR="007A1692" w:rsidRPr="00955FDD" w:rsidRDefault="007A1692" w:rsidP="00FA5250">
            <w:pPr>
              <w:spacing w:after="0" w:line="240" w:lineRule="auto"/>
              <w:rPr>
                <w:rFonts w:ascii="Times New Roman" w:hAnsi="Times New Roman"/>
                <w:sz w:val="20"/>
                <w:szCs w:val="20"/>
              </w:rPr>
            </w:pPr>
            <w:r w:rsidRPr="00955FDD">
              <w:rPr>
                <w:rFonts w:ascii="Times New Roman" w:hAnsi="Times New Roman"/>
                <w:sz w:val="20"/>
                <w:szCs w:val="20"/>
              </w:rPr>
              <w:t>Гісторыя новага часу</w:t>
            </w:r>
          </w:p>
        </w:tc>
        <w:tc>
          <w:tcPr>
            <w:tcW w:w="1980" w:type="dxa"/>
          </w:tcPr>
          <w:p w:rsidR="007A1692" w:rsidRPr="00955FDD" w:rsidRDefault="007A1692" w:rsidP="00FA5250">
            <w:pPr>
              <w:spacing w:after="0" w:line="240" w:lineRule="auto"/>
              <w:rPr>
                <w:rFonts w:ascii="Times New Roman" w:hAnsi="Times New Roman"/>
                <w:sz w:val="20"/>
                <w:szCs w:val="20"/>
              </w:rPr>
            </w:pPr>
            <w:r w:rsidRPr="00955FDD">
              <w:rPr>
                <w:rFonts w:ascii="Times New Roman" w:hAnsi="Times New Roman"/>
                <w:sz w:val="20"/>
                <w:szCs w:val="20"/>
              </w:rPr>
              <w:t xml:space="preserve">Кафедра ўсеагульнай гісторыі </w:t>
            </w:r>
          </w:p>
        </w:tc>
        <w:tc>
          <w:tcPr>
            <w:tcW w:w="2277" w:type="dxa"/>
          </w:tcPr>
          <w:p w:rsidR="007A1692" w:rsidRPr="00955FDD" w:rsidRDefault="007A1692" w:rsidP="00573148">
            <w:pPr>
              <w:spacing w:after="0" w:line="240" w:lineRule="auto"/>
              <w:rPr>
                <w:rFonts w:ascii="Times New Roman" w:hAnsi="Times New Roman"/>
                <w:sz w:val="20"/>
                <w:szCs w:val="20"/>
              </w:rPr>
            </w:pPr>
          </w:p>
        </w:tc>
        <w:tc>
          <w:tcPr>
            <w:tcW w:w="2941" w:type="dxa"/>
          </w:tcPr>
          <w:p w:rsidR="007A1692" w:rsidRPr="00955FDD" w:rsidRDefault="007A1692" w:rsidP="00FA5250">
            <w:pPr>
              <w:spacing w:after="0" w:line="240" w:lineRule="auto"/>
              <w:rPr>
                <w:rFonts w:ascii="Times New Roman" w:hAnsi="Times New Roman"/>
                <w:sz w:val="20"/>
                <w:szCs w:val="20"/>
              </w:rPr>
            </w:pPr>
            <w:r w:rsidRPr="00955FDD">
              <w:rPr>
                <w:rFonts w:ascii="Times New Roman" w:hAnsi="Times New Roman"/>
                <w:sz w:val="20"/>
                <w:szCs w:val="20"/>
              </w:rPr>
              <w:t>Рэкамендаваць да зацвярджэння вучэбную праграму ў прадстаўленым варыянце</w:t>
            </w:r>
          </w:p>
          <w:p w:rsidR="007A1692" w:rsidRPr="00955FDD" w:rsidRDefault="007A1692" w:rsidP="00FA5250">
            <w:pPr>
              <w:spacing w:after="0" w:line="240" w:lineRule="auto"/>
              <w:rPr>
                <w:rFonts w:ascii="Times New Roman" w:hAnsi="Times New Roman"/>
                <w:sz w:val="20"/>
                <w:szCs w:val="20"/>
              </w:rPr>
            </w:pPr>
            <w:r w:rsidRPr="00955FDD">
              <w:rPr>
                <w:rFonts w:ascii="Times New Roman" w:hAnsi="Times New Roman"/>
                <w:sz w:val="20"/>
                <w:szCs w:val="20"/>
              </w:rPr>
              <w:t>пратакол № _____</w:t>
            </w:r>
          </w:p>
          <w:p w:rsidR="007A1692" w:rsidRPr="00134095" w:rsidRDefault="007A1692" w:rsidP="00FA5250">
            <w:pPr>
              <w:spacing w:after="0" w:line="240" w:lineRule="auto"/>
              <w:rPr>
                <w:rFonts w:ascii="Times New Roman" w:hAnsi="Times New Roman"/>
                <w:sz w:val="20"/>
                <w:szCs w:val="20"/>
                <w:lang w:val="ru-RU"/>
              </w:rPr>
            </w:pPr>
            <w:r>
              <w:rPr>
                <w:rFonts w:ascii="Times New Roman" w:hAnsi="Times New Roman"/>
                <w:sz w:val="20"/>
                <w:szCs w:val="20"/>
              </w:rPr>
              <w:t>ад ___ _______ 201</w:t>
            </w:r>
            <w:r>
              <w:rPr>
                <w:rFonts w:ascii="Times New Roman" w:hAnsi="Times New Roman"/>
                <w:sz w:val="20"/>
                <w:szCs w:val="20"/>
                <w:lang w:val="ru-RU"/>
              </w:rPr>
              <w:t>4</w:t>
            </w:r>
          </w:p>
        </w:tc>
      </w:tr>
    </w:tbl>
    <w:p w:rsidR="007A1692" w:rsidRDefault="007A1692" w:rsidP="00573148">
      <w:pPr>
        <w:spacing w:after="0" w:line="240" w:lineRule="auto"/>
        <w:rPr>
          <w:rFonts w:ascii="Times New Roman" w:hAnsi="Times New Roman"/>
          <w:sz w:val="20"/>
          <w:szCs w:val="20"/>
        </w:rPr>
      </w:pPr>
    </w:p>
    <w:p w:rsidR="007A1692" w:rsidRPr="00FF68C0" w:rsidRDefault="007A1692" w:rsidP="00FF68C0">
      <w:pPr>
        <w:spacing w:after="0" w:line="240" w:lineRule="auto"/>
        <w:jc w:val="center"/>
        <w:rPr>
          <w:rFonts w:ascii="Times New Roman" w:hAnsi="Times New Roman"/>
          <w:sz w:val="28"/>
          <w:szCs w:val="28"/>
        </w:rPr>
      </w:pPr>
      <w:r>
        <w:rPr>
          <w:rFonts w:ascii="Times New Roman" w:hAnsi="Times New Roman"/>
          <w:sz w:val="20"/>
          <w:szCs w:val="20"/>
        </w:rPr>
        <w:br w:type="page"/>
      </w:r>
      <w:r w:rsidRPr="00FF68C0">
        <w:rPr>
          <w:rFonts w:ascii="Times New Roman" w:hAnsi="Times New Roman"/>
          <w:sz w:val="28"/>
          <w:szCs w:val="28"/>
        </w:rPr>
        <w:t>ДАДАТКІ І ЗМЕНЫ ДА ВУЧЭБНАЙ ПРАГРАМЫ</w:t>
      </w:r>
    </w:p>
    <w:p w:rsidR="007A1692" w:rsidRDefault="007A1692" w:rsidP="00955FDD">
      <w:pPr>
        <w:pStyle w:val="1"/>
        <w:widowControl/>
        <w:tabs>
          <w:tab w:val="center" w:pos="4536"/>
          <w:tab w:val="right" w:pos="9072"/>
        </w:tabs>
      </w:pPr>
      <w:r>
        <w:rPr>
          <w:lang w:val="be-BY"/>
        </w:rPr>
        <w:t>ПА ВЫВУЧАЕМАЙ ДЫСЦЫПЛІНЕ</w:t>
      </w:r>
    </w:p>
    <w:p w:rsidR="007A1692" w:rsidRPr="007B1A92" w:rsidRDefault="007A1692" w:rsidP="0068182A">
      <w:pPr>
        <w:spacing w:after="0" w:line="240" w:lineRule="auto"/>
        <w:jc w:val="center"/>
        <w:rPr>
          <w:rFonts w:ascii="Times New Roman" w:hAnsi="Times New Roman"/>
          <w:sz w:val="24"/>
          <w:szCs w:val="24"/>
        </w:rPr>
      </w:pPr>
      <w:r w:rsidRPr="007B1A92">
        <w:rPr>
          <w:rFonts w:ascii="Times New Roman" w:hAnsi="Times New Roman"/>
          <w:sz w:val="24"/>
          <w:szCs w:val="24"/>
        </w:rPr>
        <w:t>на _____/_____ вучэбны год</w:t>
      </w:r>
    </w:p>
    <w:p w:rsidR="007A1692" w:rsidRPr="007B1A92" w:rsidRDefault="007A1692" w:rsidP="0068182A">
      <w:pPr>
        <w:spacing w:after="0" w:line="240" w:lineRule="auto"/>
        <w:jc w:val="center"/>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7"/>
        <w:gridCol w:w="5771"/>
        <w:gridCol w:w="2340"/>
      </w:tblGrid>
      <w:tr w:rsidR="007A1692" w:rsidRPr="007B1A92" w:rsidTr="00FA5250">
        <w:tc>
          <w:tcPr>
            <w:tcW w:w="817" w:type="dxa"/>
          </w:tcPr>
          <w:p w:rsidR="007A1692" w:rsidRPr="007B1A92" w:rsidRDefault="007A1692" w:rsidP="00FA5250">
            <w:pPr>
              <w:jc w:val="center"/>
              <w:rPr>
                <w:rFonts w:ascii="Times New Roman" w:hAnsi="Times New Roman"/>
                <w:sz w:val="20"/>
                <w:szCs w:val="20"/>
              </w:rPr>
            </w:pPr>
            <w:r w:rsidRPr="007B1A92">
              <w:rPr>
                <w:rFonts w:ascii="Times New Roman" w:hAnsi="Times New Roman"/>
                <w:sz w:val="20"/>
                <w:szCs w:val="20"/>
              </w:rPr>
              <w:t>№№</w:t>
            </w:r>
          </w:p>
          <w:p w:rsidR="007A1692" w:rsidRPr="007B1A92" w:rsidRDefault="007A1692" w:rsidP="00FA5250">
            <w:pPr>
              <w:jc w:val="center"/>
              <w:rPr>
                <w:rFonts w:ascii="Times New Roman" w:hAnsi="Times New Roman"/>
                <w:sz w:val="20"/>
                <w:szCs w:val="20"/>
              </w:rPr>
            </w:pPr>
            <w:r w:rsidRPr="007B1A92">
              <w:rPr>
                <w:rFonts w:ascii="Times New Roman" w:hAnsi="Times New Roman"/>
                <w:sz w:val="20"/>
                <w:szCs w:val="20"/>
              </w:rPr>
              <w:t>пп</w:t>
            </w:r>
          </w:p>
        </w:tc>
        <w:tc>
          <w:tcPr>
            <w:tcW w:w="5771" w:type="dxa"/>
          </w:tcPr>
          <w:p w:rsidR="007A1692" w:rsidRPr="007B1A92" w:rsidRDefault="007A1692" w:rsidP="00FA5250">
            <w:pPr>
              <w:jc w:val="center"/>
              <w:rPr>
                <w:rFonts w:ascii="Times New Roman" w:hAnsi="Times New Roman"/>
                <w:sz w:val="20"/>
                <w:szCs w:val="20"/>
              </w:rPr>
            </w:pPr>
            <w:r>
              <w:rPr>
                <w:rFonts w:ascii="Times New Roman" w:hAnsi="Times New Roman"/>
                <w:sz w:val="20"/>
                <w:szCs w:val="20"/>
              </w:rPr>
              <w:t>Дадаткі і змены</w:t>
            </w:r>
          </w:p>
        </w:tc>
        <w:tc>
          <w:tcPr>
            <w:tcW w:w="2340" w:type="dxa"/>
          </w:tcPr>
          <w:p w:rsidR="007A1692" w:rsidRPr="007B1A92" w:rsidRDefault="007A1692" w:rsidP="00FA5250">
            <w:pPr>
              <w:jc w:val="center"/>
              <w:rPr>
                <w:rFonts w:ascii="Times New Roman" w:hAnsi="Times New Roman"/>
                <w:sz w:val="20"/>
                <w:szCs w:val="20"/>
              </w:rPr>
            </w:pPr>
            <w:r w:rsidRPr="007B1A92">
              <w:rPr>
                <w:rFonts w:ascii="Times New Roman" w:hAnsi="Times New Roman"/>
                <w:sz w:val="20"/>
                <w:szCs w:val="20"/>
              </w:rPr>
              <w:t>Основание</w:t>
            </w:r>
          </w:p>
        </w:tc>
      </w:tr>
      <w:tr w:rsidR="007A1692" w:rsidTr="00FA5250">
        <w:tc>
          <w:tcPr>
            <w:tcW w:w="817" w:type="dxa"/>
          </w:tcPr>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Pr="007B1A92" w:rsidRDefault="007A1692" w:rsidP="00FA5250">
            <w:pPr>
              <w:spacing w:after="0" w:line="240" w:lineRule="auto"/>
              <w:jc w:val="center"/>
              <w:rPr>
                <w:rFonts w:ascii="Times New Roman" w:hAnsi="Times New Roman"/>
                <w:sz w:val="20"/>
                <w:szCs w:val="20"/>
              </w:rPr>
            </w:pPr>
          </w:p>
          <w:p w:rsidR="007A1692" w:rsidRDefault="007A1692" w:rsidP="00FA5250">
            <w:pPr>
              <w:jc w:val="center"/>
              <w:rPr>
                <w:sz w:val="28"/>
              </w:rPr>
            </w:pPr>
          </w:p>
        </w:tc>
        <w:tc>
          <w:tcPr>
            <w:tcW w:w="5771" w:type="dxa"/>
          </w:tcPr>
          <w:p w:rsidR="007A1692" w:rsidRDefault="007A1692" w:rsidP="00FA5250">
            <w:pPr>
              <w:rPr>
                <w:sz w:val="28"/>
              </w:rPr>
            </w:pPr>
          </w:p>
        </w:tc>
        <w:tc>
          <w:tcPr>
            <w:tcW w:w="2340" w:type="dxa"/>
          </w:tcPr>
          <w:p w:rsidR="007A1692" w:rsidRDefault="007A1692" w:rsidP="00FA5250">
            <w:pPr>
              <w:jc w:val="center"/>
              <w:rPr>
                <w:sz w:val="28"/>
              </w:rPr>
            </w:pPr>
          </w:p>
        </w:tc>
      </w:tr>
    </w:tbl>
    <w:p w:rsidR="007A1692" w:rsidRDefault="007A1692" w:rsidP="00955FDD">
      <w:pPr>
        <w:jc w:val="both"/>
        <w:rPr>
          <w:sz w:val="28"/>
        </w:rPr>
      </w:pPr>
    </w:p>
    <w:p w:rsidR="007A1692" w:rsidRPr="00001177" w:rsidRDefault="007A1692" w:rsidP="00955FDD">
      <w:pPr>
        <w:spacing w:after="0" w:line="240" w:lineRule="auto"/>
        <w:jc w:val="both"/>
        <w:rPr>
          <w:rFonts w:ascii="Times New Roman" w:hAnsi="Times New Roman"/>
          <w:sz w:val="24"/>
          <w:szCs w:val="24"/>
        </w:rPr>
      </w:pPr>
      <w:r w:rsidRPr="00001177">
        <w:rPr>
          <w:rFonts w:ascii="Times New Roman" w:hAnsi="Times New Roman"/>
          <w:sz w:val="24"/>
          <w:szCs w:val="24"/>
        </w:rPr>
        <w:t xml:space="preserve">Вучэбная праграма перагледжана на пасяджэнні кафедры </w:t>
      </w:r>
    </w:p>
    <w:p w:rsidR="007A1692" w:rsidRPr="00001177" w:rsidRDefault="007A1692" w:rsidP="00955FDD">
      <w:pPr>
        <w:spacing w:after="0" w:line="240" w:lineRule="auto"/>
        <w:jc w:val="both"/>
        <w:rPr>
          <w:rFonts w:ascii="Times New Roman" w:hAnsi="Times New Roman"/>
          <w:sz w:val="24"/>
          <w:szCs w:val="24"/>
        </w:rPr>
      </w:pPr>
      <w:r w:rsidRPr="00001177">
        <w:rPr>
          <w:rFonts w:ascii="Times New Roman" w:hAnsi="Times New Roman"/>
          <w:sz w:val="24"/>
          <w:szCs w:val="24"/>
        </w:rPr>
        <w:t>ўсеагульнай гісторыі</w:t>
      </w:r>
    </w:p>
    <w:p w:rsidR="007A1692" w:rsidRPr="00001177" w:rsidRDefault="007A1692" w:rsidP="00955FDD">
      <w:pPr>
        <w:spacing w:after="0" w:line="240" w:lineRule="auto"/>
        <w:jc w:val="both"/>
        <w:rPr>
          <w:rFonts w:ascii="Times New Roman" w:hAnsi="Times New Roman"/>
          <w:sz w:val="24"/>
          <w:szCs w:val="24"/>
        </w:rPr>
      </w:pPr>
      <w:r w:rsidRPr="00001177">
        <w:rPr>
          <w:rFonts w:ascii="Times New Roman" w:hAnsi="Times New Roman"/>
          <w:sz w:val="24"/>
          <w:szCs w:val="24"/>
        </w:rPr>
        <w:t>(пратакол № ____ ад ________ 201_ г.)</w:t>
      </w:r>
    </w:p>
    <w:p w:rsidR="007A1692" w:rsidRPr="00001177" w:rsidRDefault="007A1692" w:rsidP="00955FDD">
      <w:pPr>
        <w:spacing w:after="0" w:line="240" w:lineRule="auto"/>
        <w:jc w:val="both"/>
        <w:rPr>
          <w:rFonts w:ascii="Times New Roman" w:hAnsi="Times New Roman"/>
          <w:sz w:val="24"/>
          <w:szCs w:val="24"/>
        </w:rPr>
      </w:pPr>
    </w:p>
    <w:p w:rsidR="007A1692" w:rsidRPr="00001177" w:rsidRDefault="007A1692" w:rsidP="00955FDD">
      <w:pPr>
        <w:spacing w:after="0" w:line="240" w:lineRule="auto"/>
        <w:rPr>
          <w:rFonts w:ascii="Times New Roman" w:hAnsi="Times New Roman"/>
          <w:sz w:val="24"/>
          <w:szCs w:val="24"/>
        </w:rPr>
      </w:pPr>
      <w:r w:rsidRPr="00001177">
        <w:rPr>
          <w:rFonts w:ascii="Times New Roman" w:hAnsi="Times New Roman"/>
          <w:sz w:val="24"/>
          <w:szCs w:val="24"/>
        </w:rPr>
        <w:t>Загадчык кафедры</w:t>
      </w:r>
    </w:p>
    <w:p w:rsidR="007A1692" w:rsidRPr="00001177" w:rsidRDefault="007A1692" w:rsidP="00955FDD">
      <w:pPr>
        <w:spacing w:after="0" w:line="240" w:lineRule="auto"/>
        <w:jc w:val="both"/>
        <w:rPr>
          <w:rFonts w:ascii="Times New Roman" w:hAnsi="Times New Roman"/>
          <w:sz w:val="24"/>
          <w:szCs w:val="24"/>
        </w:rPr>
      </w:pPr>
      <w:r w:rsidRPr="00001177">
        <w:rPr>
          <w:rFonts w:ascii="Times New Roman" w:hAnsi="Times New Roman"/>
          <w:sz w:val="24"/>
          <w:szCs w:val="24"/>
        </w:rPr>
        <w:t xml:space="preserve">ўсеагульнай гісторыі     </w:t>
      </w:r>
    </w:p>
    <w:p w:rsidR="007A1692" w:rsidRPr="00001177" w:rsidRDefault="007A1692" w:rsidP="00955FDD">
      <w:pPr>
        <w:spacing w:after="0" w:line="240" w:lineRule="auto"/>
        <w:jc w:val="both"/>
        <w:rPr>
          <w:rFonts w:ascii="Times New Roman" w:hAnsi="Times New Roman"/>
          <w:sz w:val="28"/>
          <w:szCs w:val="28"/>
        </w:rPr>
      </w:pPr>
      <w:r w:rsidRPr="00134095">
        <w:rPr>
          <w:rFonts w:ascii="Times New Roman" w:hAnsi="Times New Roman"/>
          <w:sz w:val="24"/>
          <w:szCs w:val="24"/>
        </w:rPr>
        <w:t>к</w:t>
      </w:r>
      <w:r w:rsidRPr="00001177">
        <w:rPr>
          <w:rFonts w:ascii="Times New Roman" w:hAnsi="Times New Roman"/>
          <w:sz w:val="24"/>
          <w:szCs w:val="24"/>
        </w:rPr>
        <w:t xml:space="preserve">.г.н., </w:t>
      </w:r>
      <w:r w:rsidRPr="00134095">
        <w:rPr>
          <w:rFonts w:ascii="Times New Roman" w:hAnsi="Times New Roman"/>
          <w:sz w:val="24"/>
          <w:szCs w:val="24"/>
        </w:rPr>
        <w:t>дацэнт</w:t>
      </w:r>
      <w:r w:rsidRPr="00001177">
        <w:rPr>
          <w:rFonts w:ascii="Times New Roman" w:hAnsi="Times New Roman"/>
          <w:sz w:val="24"/>
          <w:szCs w:val="24"/>
        </w:rPr>
        <w:tab/>
      </w:r>
      <w:r w:rsidRPr="00001177">
        <w:rPr>
          <w:rFonts w:ascii="Times New Roman" w:hAnsi="Times New Roman"/>
          <w:sz w:val="24"/>
          <w:szCs w:val="24"/>
        </w:rPr>
        <w:tab/>
      </w:r>
      <w:r w:rsidRPr="00001177">
        <w:rPr>
          <w:rFonts w:ascii="Times New Roman" w:hAnsi="Times New Roman"/>
          <w:sz w:val="24"/>
          <w:szCs w:val="24"/>
        </w:rPr>
        <w:tab/>
      </w:r>
      <w:r w:rsidRPr="00001177">
        <w:rPr>
          <w:rFonts w:ascii="Times New Roman" w:hAnsi="Times New Roman"/>
          <w:sz w:val="24"/>
          <w:szCs w:val="24"/>
        </w:rPr>
        <w:tab/>
      </w:r>
      <w:r w:rsidRPr="00001177">
        <w:rPr>
          <w:rFonts w:ascii="Times New Roman" w:hAnsi="Times New Roman"/>
          <w:sz w:val="24"/>
          <w:szCs w:val="24"/>
        </w:rPr>
        <w:tab/>
        <w:t xml:space="preserve"> _______________ </w:t>
      </w:r>
      <w:r w:rsidRPr="00134095">
        <w:rPr>
          <w:rFonts w:ascii="Times New Roman" w:hAnsi="Times New Roman"/>
          <w:sz w:val="24"/>
          <w:szCs w:val="24"/>
        </w:rPr>
        <w:t>С.А.</w:t>
      </w:r>
      <w:r w:rsidRPr="00796A67">
        <w:rPr>
          <w:rFonts w:ascii="Times New Roman" w:hAnsi="Times New Roman"/>
          <w:sz w:val="24"/>
          <w:szCs w:val="24"/>
        </w:rPr>
        <w:t>Чаропка</w:t>
      </w:r>
      <w:r w:rsidRPr="00001177">
        <w:rPr>
          <w:rFonts w:ascii="Times New Roman" w:hAnsi="Times New Roman"/>
          <w:sz w:val="28"/>
          <w:szCs w:val="28"/>
        </w:rPr>
        <w:t xml:space="preserve">       </w:t>
      </w:r>
    </w:p>
    <w:p w:rsidR="007A1692" w:rsidRPr="00001177" w:rsidRDefault="007A1692" w:rsidP="00955FDD">
      <w:pPr>
        <w:spacing w:after="0" w:line="240" w:lineRule="auto"/>
        <w:jc w:val="both"/>
        <w:rPr>
          <w:rFonts w:ascii="Times New Roman" w:hAnsi="Times New Roman"/>
          <w:sz w:val="28"/>
          <w:szCs w:val="28"/>
        </w:rPr>
      </w:pPr>
    </w:p>
    <w:p w:rsidR="007A1692" w:rsidRPr="00001177" w:rsidRDefault="007A1692" w:rsidP="00955FDD">
      <w:pPr>
        <w:spacing w:after="0" w:line="240" w:lineRule="auto"/>
        <w:jc w:val="both"/>
        <w:rPr>
          <w:rFonts w:ascii="Times New Roman" w:hAnsi="Times New Roman"/>
          <w:sz w:val="24"/>
          <w:szCs w:val="24"/>
        </w:rPr>
      </w:pPr>
    </w:p>
    <w:p w:rsidR="007A1692" w:rsidRPr="00001177" w:rsidRDefault="007A1692" w:rsidP="00955FDD">
      <w:pPr>
        <w:spacing w:after="0" w:line="240" w:lineRule="auto"/>
        <w:jc w:val="both"/>
        <w:rPr>
          <w:rFonts w:ascii="Times New Roman" w:hAnsi="Times New Roman"/>
          <w:sz w:val="24"/>
          <w:szCs w:val="24"/>
        </w:rPr>
      </w:pPr>
      <w:r>
        <w:rPr>
          <w:rFonts w:ascii="Times New Roman" w:hAnsi="Times New Roman"/>
          <w:sz w:val="24"/>
          <w:szCs w:val="24"/>
        </w:rPr>
        <w:t>ЗАЦВЯР</w:t>
      </w:r>
      <w:r w:rsidRPr="00001177">
        <w:rPr>
          <w:rFonts w:ascii="Times New Roman" w:hAnsi="Times New Roman"/>
          <w:sz w:val="24"/>
          <w:szCs w:val="24"/>
        </w:rPr>
        <w:t>ДЖДАЮ</w:t>
      </w:r>
    </w:p>
    <w:p w:rsidR="007A1692" w:rsidRPr="00001177" w:rsidRDefault="007A1692" w:rsidP="00955FDD">
      <w:pPr>
        <w:spacing w:after="0" w:line="240" w:lineRule="auto"/>
        <w:jc w:val="both"/>
        <w:rPr>
          <w:rFonts w:ascii="Times New Roman" w:hAnsi="Times New Roman"/>
          <w:sz w:val="24"/>
          <w:szCs w:val="24"/>
        </w:rPr>
      </w:pPr>
      <w:r w:rsidRPr="00001177">
        <w:rPr>
          <w:rFonts w:ascii="Times New Roman" w:hAnsi="Times New Roman"/>
          <w:sz w:val="24"/>
          <w:szCs w:val="24"/>
        </w:rPr>
        <w:t>Дэкан гістарычнага факультэта УА «ГДУ імя Ф. Скарыны»</w:t>
      </w:r>
    </w:p>
    <w:p w:rsidR="007A1692" w:rsidRPr="00001177" w:rsidRDefault="007A1692" w:rsidP="00955FDD">
      <w:pPr>
        <w:tabs>
          <w:tab w:val="left" w:pos="5040"/>
        </w:tabs>
        <w:spacing w:after="0" w:line="240" w:lineRule="auto"/>
        <w:jc w:val="both"/>
        <w:rPr>
          <w:rFonts w:ascii="Times New Roman" w:hAnsi="Times New Roman"/>
          <w:sz w:val="24"/>
          <w:szCs w:val="24"/>
        </w:rPr>
      </w:pPr>
      <w:r w:rsidRPr="00001177">
        <w:rPr>
          <w:rFonts w:ascii="Times New Roman" w:hAnsi="Times New Roman"/>
          <w:sz w:val="24"/>
          <w:szCs w:val="24"/>
        </w:rPr>
        <w:t>к.</w:t>
      </w:r>
      <w:r>
        <w:rPr>
          <w:rFonts w:ascii="Times New Roman" w:hAnsi="Times New Roman"/>
          <w:sz w:val="24"/>
          <w:szCs w:val="24"/>
        </w:rPr>
        <w:t>г.н., дацент</w:t>
      </w:r>
      <w:r>
        <w:rPr>
          <w:rFonts w:ascii="Times New Roman" w:hAnsi="Times New Roman"/>
          <w:sz w:val="24"/>
          <w:szCs w:val="24"/>
        </w:rPr>
        <w:tab/>
        <w:t xml:space="preserve"> _______________</w:t>
      </w:r>
      <w:r w:rsidRPr="00001177">
        <w:rPr>
          <w:rFonts w:ascii="Times New Roman" w:hAnsi="Times New Roman"/>
          <w:sz w:val="24"/>
          <w:szCs w:val="24"/>
        </w:rPr>
        <w:t xml:space="preserve"> М.М. Мязга</w:t>
      </w:r>
    </w:p>
    <w:p w:rsidR="007A1692" w:rsidRPr="00001177" w:rsidRDefault="007A1692" w:rsidP="00955FDD">
      <w:pPr>
        <w:spacing w:after="0" w:line="240" w:lineRule="auto"/>
        <w:jc w:val="both"/>
        <w:rPr>
          <w:rFonts w:ascii="Times New Roman" w:hAnsi="Times New Roman"/>
          <w:sz w:val="24"/>
          <w:szCs w:val="24"/>
        </w:rPr>
      </w:pPr>
    </w:p>
    <w:p w:rsidR="007A1692" w:rsidRPr="00573148" w:rsidRDefault="007A1692" w:rsidP="00955FDD">
      <w:pPr>
        <w:spacing w:after="0" w:line="240" w:lineRule="auto"/>
        <w:rPr>
          <w:rFonts w:ascii="Times New Roman" w:hAnsi="Times New Roman"/>
          <w:sz w:val="30"/>
        </w:rPr>
      </w:pPr>
    </w:p>
    <w:sectPr w:rsidR="007A1692" w:rsidRPr="00573148" w:rsidSect="009517F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692" w:rsidRDefault="007A1692" w:rsidP="009517FD">
      <w:pPr>
        <w:spacing w:after="0" w:line="240" w:lineRule="auto"/>
      </w:pPr>
      <w:r>
        <w:separator/>
      </w:r>
    </w:p>
  </w:endnote>
  <w:endnote w:type="continuationSeparator" w:id="0">
    <w:p w:rsidR="007A1692" w:rsidRDefault="007A1692" w:rsidP="00951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692" w:rsidRDefault="007A16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1692" w:rsidRDefault="007A16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692" w:rsidRDefault="007A1692" w:rsidP="009517FD">
      <w:pPr>
        <w:spacing w:after="0" w:line="240" w:lineRule="auto"/>
      </w:pPr>
      <w:r>
        <w:separator/>
      </w:r>
    </w:p>
  </w:footnote>
  <w:footnote w:type="continuationSeparator" w:id="0">
    <w:p w:rsidR="007A1692" w:rsidRDefault="007A1692" w:rsidP="009517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692" w:rsidRDefault="007A1692" w:rsidP="009622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1692" w:rsidRDefault="007A16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692" w:rsidRDefault="007A1692" w:rsidP="009622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A1692" w:rsidRDefault="007A16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529EBC"/>
    <w:lvl w:ilvl="0">
      <w:numFmt w:val="bullet"/>
      <w:lvlText w:val="*"/>
      <w:lvlJc w:val="left"/>
    </w:lvl>
  </w:abstractNum>
  <w:abstractNum w:abstractNumId="1">
    <w:nsid w:val="05EA22F9"/>
    <w:multiLevelType w:val="hybridMultilevel"/>
    <w:tmpl w:val="19121ECA"/>
    <w:lvl w:ilvl="0" w:tplc="FFFFFFFF">
      <w:start w:val="1"/>
      <w:numFmt w:val="decimal"/>
      <w:lvlText w:val="%1."/>
      <w:lvlJc w:val="left"/>
      <w:pPr>
        <w:tabs>
          <w:tab w:val="num" w:pos="1965"/>
        </w:tabs>
        <w:ind w:left="1965" w:hanging="124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
    <w:nsid w:val="0A0E7CB5"/>
    <w:multiLevelType w:val="hybridMultilevel"/>
    <w:tmpl w:val="DE760320"/>
    <w:lvl w:ilvl="0" w:tplc="55E4635A">
      <w:numFmt w:val="bullet"/>
      <w:lvlText w:val="-"/>
      <w:lvlJc w:val="left"/>
      <w:pPr>
        <w:ind w:left="720" w:hanging="360"/>
      </w:pPr>
      <w:rPr>
        <w:rFonts w:hint="default"/>
      </w:rPr>
    </w:lvl>
    <w:lvl w:ilvl="1" w:tplc="04230003" w:tentative="1">
      <w:start w:val="1"/>
      <w:numFmt w:val="bullet"/>
      <w:lvlText w:val="o"/>
      <w:lvlJc w:val="left"/>
      <w:pPr>
        <w:ind w:left="1440" w:hanging="360"/>
      </w:pPr>
      <w:rPr>
        <w:rFonts w:ascii="Courier New" w:hAnsi="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3">
    <w:nsid w:val="0B404857"/>
    <w:multiLevelType w:val="hybridMultilevel"/>
    <w:tmpl w:val="02C454B2"/>
    <w:lvl w:ilvl="0" w:tplc="FFFFFFFF">
      <w:start w:val="36"/>
      <w:numFmt w:val="bullet"/>
      <w:lvlText w:val="–"/>
      <w:lvlJc w:val="left"/>
      <w:pPr>
        <w:tabs>
          <w:tab w:val="num" w:pos="2045"/>
        </w:tabs>
        <w:ind w:left="2045" w:hanging="360"/>
      </w:pPr>
      <w:rPr>
        <w:rFonts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
    <w:nsid w:val="0C76489F"/>
    <w:multiLevelType w:val="hybridMultilevel"/>
    <w:tmpl w:val="292A8E0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E382AF6"/>
    <w:multiLevelType w:val="hybridMultilevel"/>
    <w:tmpl w:val="13D4177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712442B"/>
    <w:multiLevelType w:val="singleLevel"/>
    <w:tmpl w:val="D88ABC14"/>
    <w:lvl w:ilvl="0">
      <w:start w:val="3"/>
      <w:numFmt w:val="bullet"/>
      <w:lvlText w:val="-"/>
      <w:lvlJc w:val="left"/>
      <w:pPr>
        <w:tabs>
          <w:tab w:val="num" w:pos="420"/>
        </w:tabs>
        <w:ind w:left="420" w:hanging="420"/>
      </w:pPr>
      <w:rPr>
        <w:rFonts w:hint="default"/>
      </w:rPr>
    </w:lvl>
  </w:abstractNum>
  <w:abstractNum w:abstractNumId="7">
    <w:nsid w:val="17D87643"/>
    <w:multiLevelType w:val="singleLevel"/>
    <w:tmpl w:val="55E4635A"/>
    <w:lvl w:ilvl="0">
      <w:numFmt w:val="bullet"/>
      <w:lvlText w:val="-"/>
      <w:lvlJc w:val="left"/>
      <w:pPr>
        <w:tabs>
          <w:tab w:val="num" w:pos="360"/>
        </w:tabs>
        <w:ind w:left="360" w:hanging="360"/>
      </w:pPr>
      <w:rPr>
        <w:rFonts w:hint="default"/>
      </w:rPr>
    </w:lvl>
  </w:abstractNum>
  <w:abstractNum w:abstractNumId="8">
    <w:nsid w:val="1B32139B"/>
    <w:multiLevelType w:val="hybridMultilevel"/>
    <w:tmpl w:val="4EB8740A"/>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9">
    <w:nsid w:val="360B0621"/>
    <w:multiLevelType w:val="hybridMultilevel"/>
    <w:tmpl w:val="E482E664"/>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0">
    <w:nsid w:val="368844CB"/>
    <w:multiLevelType w:val="hybridMultilevel"/>
    <w:tmpl w:val="B26C5FF6"/>
    <w:lvl w:ilvl="0" w:tplc="5662667A">
      <w:start w:val="1"/>
      <w:numFmt w:val="decimal"/>
      <w:lvlText w:val="%1."/>
      <w:lvlJc w:val="left"/>
      <w:pPr>
        <w:ind w:left="322" w:hanging="360"/>
      </w:pPr>
      <w:rPr>
        <w:rFonts w:cs="Times New Roman" w:hint="default"/>
      </w:rPr>
    </w:lvl>
    <w:lvl w:ilvl="1" w:tplc="04230019" w:tentative="1">
      <w:start w:val="1"/>
      <w:numFmt w:val="lowerLetter"/>
      <w:lvlText w:val="%2."/>
      <w:lvlJc w:val="left"/>
      <w:pPr>
        <w:ind w:left="1042" w:hanging="360"/>
      </w:pPr>
      <w:rPr>
        <w:rFonts w:cs="Times New Roman"/>
      </w:rPr>
    </w:lvl>
    <w:lvl w:ilvl="2" w:tplc="0423001B" w:tentative="1">
      <w:start w:val="1"/>
      <w:numFmt w:val="lowerRoman"/>
      <w:lvlText w:val="%3."/>
      <w:lvlJc w:val="right"/>
      <w:pPr>
        <w:ind w:left="1762" w:hanging="180"/>
      </w:pPr>
      <w:rPr>
        <w:rFonts w:cs="Times New Roman"/>
      </w:rPr>
    </w:lvl>
    <w:lvl w:ilvl="3" w:tplc="0423000F" w:tentative="1">
      <w:start w:val="1"/>
      <w:numFmt w:val="decimal"/>
      <w:lvlText w:val="%4."/>
      <w:lvlJc w:val="left"/>
      <w:pPr>
        <w:ind w:left="2482" w:hanging="360"/>
      </w:pPr>
      <w:rPr>
        <w:rFonts w:cs="Times New Roman"/>
      </w:rPr>
    </w:lvl>
    <w:lvl w:ilvl="4" w:tplc="04230019" w:tentative="1">
      <w:start w:val="1"/>
      <w:numFmt w:val="lowerLetter"/>
      <w:lvlText w:val="%5."/>
      <w:lvlJc w:val="left"/>
      <w:pPr>
        <w:ind w:left="3202" w:hanging="360"/>
      </w:pPr>
      <w:rPr>
        <w:rFonts w:cs="Times New Roman"/>
      </w:rPr>
    </w:lvl>
    <w:lvl w:ilvl="5" w:tplc="0423001B" w:tentative="1">
      <w:start w:val="1"/>
      <w:numFmt w:val="lowerRoman"/>
      <w:lvlText w:val="%6."/>
      <w:lvlJc w:val="right"/>
      <w:pPr>
        <w:ind w:left="3922" w:hanging="180"/>
      </w:pPr>
      <w:rPr>
        <w:rFonts w:cs="Times New Roman"/>
      </w:rPr>
    </w:lvl>
    <w:lvl w:ilvl="6" w:tplc="0423000F" w:tentative="1">
      <w:start w:val="1"/>
      <w:numFmt w:val="decimal"/>
      <w:lvlText w:val="%7."/>
      <w:lvlJc w:val="left"/>
      <w:pPr>
        <w:ind w:left="4642" w:hanging="360"/>
      </w:pPr>
      <w:rPr>
        <w:rFonts w:cs="Times New Roman"/>
      </w:rPr>
    </w:lvl>
    <w:lvl w:ilvl="7" w:tplc="04230019" w:tentative="1">
      <w:start w:val="1"/>
      <w:numFmt w:val="lowerLetter"/>
      <w:lvlText w:val="%8."/>
      <w:lvlJc w:val="left"/>
      <w:pPr>
        <w:ind w:left="5362" w:hanging="360"/>
      </w:pPr>
      <w:rPr>
        <w:rFonts w:cs="Times New Roman"/>
      </w:rPr>
    </w:lvl>
    <w:lvl w:ilvl="8" w:tplc="0423001B" w:tentative="1">
      <w:start w:val="1"/>
      <w:numFmt w:val="lowerRoman"/>
      <w:lvlText w:val="%9."/>
      <w:lvlJc w:val="right"/>
      <w:pPr>
        <w:ind w:left="6082" w:hanging="180"/>
      </w:pPr>
      <w:rPr>
        <w:rFonts w:cs="Times New Roman"/>
      </w:rPr>
    </w:lvl>
  </w:abstractNum>
  <w:abstractNum w:abstractNumId="11">
    <w:nsid w:val="45283FD6"/>
    <w:multiLevelType w:val="hybridMultilevel"/>
    <w:tmpl w:val="5914C46E"/>
    <w:lvl w:ilvl="0" w:tplc="5E08AFDE">
      <w:start w:val="1"/>
      <w:numFmt w:val="decimal"/>
      <w:lvlText w:val="%1."/>
      <w:lvlJc w:val="left"/>
      <w:pPr>
        <w:ind w:left="322" w:hanging="360"/>
      </w:pPr>
      <w:rPr>
        <w:rFonts w:cs="Times New Roman" w:hint="default"/>
      </w:rPr>
    </w:lvl>
    <w:lvl w:ilvl="1" w:tplc="04230019" w:tentative="1">
      <w:start w:val="1"/>
      <w:numFmt w:val="lowerLetter"/>
      <w:lvlText w:val="%2."/>
      <w:lvlJc w:val="left"/>
      <w:pPr>
        <w:ind w:left="1042" w:hanging="360"/>
      </w:pPr>
      <w:rPr>
        <w:rFonts w:cs="Times New Roman"/>
      </w:rPr>
    </w:lvl>
    <w:lvl w:ilvl="2" w:tplc="0423001B" w:tentative="1">
      <w:start w:val="1"/>
      <w:numFmt w:val="lowerRoman"/>
      <w:lvlText w:val="%3."/>
      <w:lvlJc w:val="right"/>
      <w:pPr>
        <w:ind w:left="1762" w:hanging="180"/>
      </w:pPr>
      <w:rPr>
        <w:rFonts w:cs="Times New Roman"/>
      </w:rPr>
    </w:lvl>
    <w:lvl w:ilvl="3" w:tplc="0423000F" w:tentative="1">
      <w:start w:val="1"/>
      <w:numFmt w:val="decimal"/>
      <w:lvlText w:val="%4."/>
      <w:lvlJc w:val="left"/>
      <w:pPr>
        <w:ind w:left="2482" w:hanging="360"/>
      </w:pPr>
      <w:rPr>
        <w:rFonts w:cs="Times New Roman"/>
      </w:rPr>
    </w:lvl>
    <w:lvl w:ilvl="4" w:tplc="04230019" w:tentative="1">
      <w:start w:val="1"/>
      <w:numFmt w:val="lowerLetter"/>
      <w:lvlText w:val="%5."/>
      <w:lvlJc w:val="left"/>
      <w:pPr>
        <w:ind w:left="3202" w:hanging="360"/>
      </w:pPr>
      <w:rPr>
        <w:rFonts w:cs="Times New Roman"/>
      </w:rPr>
    </w:lvl>
    <w:lvl w:ilvl="5" w:tplc="0423001B" w:tentative="1">
      <w:start w:val="1"/>
      <w:numFmt w:val="lowerRoman"/>
      <w:lvlText w:val="%6."/>
      <w:lvlJc w:val="right"/>
      <w:pPr>
        <w:ind w:left="3922" w:hanging="180"/>
      </w:pPr>
      <w:rPr>
        <w:rFonts w:cs="Times New Roman"/>
      </w:rPr>
    </w:lvl>
    <w:lvl w:ilvl="6" w:tplc="0423000F" w:tentative="1">
      <w:start w:val="1"/>
      <w:numFmt w:val="decimal"/>
      <w:lvlText w:val="%7."/>
      <w:lvlJc w:val="left"/>
      <w:pPr>
        <w:ind w:left="4642" w:hanging="360"/>
      </w:pPr>
      <w:rPr>
        <w:rFonts w:cs="Times New Roman"/>
      </w:rPr>
    </w:lvl>
    <w:lvl w:ilvl="7" w:tplc="04230019" w:tentative="1">
      <w:start w:val="1"/>
      <w:numFmt w:val="lowerLetter"/>
      <w:lvlText w:val="%8."/>
      <w:lvlJc w:val="left"/>
      <w:pPr>
        <w:ind w:left="5362" w:hanging="360"/>
      </w:pPr>
      <w:rPr>
        <w:rFonts w:cs="Times New Roman"/>
      </w:rPr>
    </w:lvl>
    <w:lvl w:ilvl="8" w:tplc="0423001B" w:tentative="1">
      <w:start w:val="1"/>
      <w:numFmt w:val="lowerRoman"/>
      <w:lvlText w:val="%9."/>
      <w:lvlJc w:val="right"/>
      <w:pPr>
        <w:ind w:left="6082" w:hanging="180"/>
      </w:pPr>
      <w:rPr>
        <w:rFonts w:cs="Times New Roman"/>
      </w:rPr>
    </w:lvl>
  </w:abstractNum>
  <w:abstractNum w:abstractNumId="12">
    <w:nsid w:val="476666CE"/>
    <w:multiLevelType w:val="hybridMultilevel"/>
    <w:tmpl w:val="E70A3228"/>
    <w:lvl w:ilvl="0" w:tplc="FFFFFFFF">
      <w:start w:val="1"/>
      <w:numFmt w:val="decimal"/>
      <w:lvlText w:val="%1."/>
      <w:lvlJc w:val="left"/>
      <w:pPr>
        <w:tabs>
          <w:tab w:val="num" w:pos="870"/>
        </w:tabs>
        <w:ind w:left="870" w:hanging="51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4B553BE2"/>
    <w:multiLevelType w:val="hybridMultilevel"/>
    <w:tmpl w:val="1792C438"/>
    <w:lvl w:ilvl="0" w:tplc="0423000F">
      <w:start w:val="1"/>
      <w:numFmt w:val="decimal"/>
      <w:lvlText w:val="%1."/>
      <w:lvlJc w:val="left"/>
      <w:pPr>
        <w:ind w:left="1637" w:hanging="360"/>
      </w:pPr>
      <w:rPr>
        <w:rFonts w:cs="Times New Roman" w:hint="default"/>
      </w:rPr>
    </w:lvl>
    <w:lvl w:ilvl="1" w:tplc="04230019" w:tentative="1">
      <w:start w:val="1"/>
      <w:numFmt w:val="lowerLetter"/>
      <w:lvlText w:val="%2."/>
      <w:lvlJc w:val="left"/>
      <w:pPr>
        <w:ind w:left="2357" w:hanging="360"/>
      </w:pPr>
      <w:rPr>
        <w:rFonts w:cs="Times New Roman"/>
      </w:rPr>
    </w:lvl>
    <w:lvl w:ilvl="2" w:tplc="0423001B" w:tentative="1">
      <w:start w:val="1"/>
      <w:numFmt w:val="lowerRoman"/>
      <w:lvlText w:val="%3."/>
      <w:lvlJc w:val="right"/>
      <w:pPr>
        <w:ind w:left="3077" w:hanging="180"/>
      </w:pPr>
      <w:rPr>
        <w:rFonts w:cs="Times New Roman"/>
      </w:rPr>
    </w:lvl>
    <w:lvl w:ilvl="3" w:tplc="0423000F" w:tentative="1">
      <w:start w:val="1"/>
      <w:numFmt w:val="decimal"/>
      <w:lvlText w:val="%4."/>
      <w:lvlJc w:val="left"/>
      <w:pPr>
        <w:ind w:left="3797" w:hanging="360"/>
      </w:pPr>
      <w:rPr>
        <w:rFonts w:cs="Times New Roman"/>
      </w:rPr>
    </w:lvl>
    <w:lvl w:ilvl="4" w:tplc="04230019" w:tentative="1">
      <w:start w:val="1"/>
      <w:numFmt w:val="lowerLetter"/>
      <w:lvlText w:val="%5."/>
      <w:lvlJc w:val="left"/>
      <w:pPr>
        <w:ind w:left="4517" w:hanging="360"/>
      </w:pPr>
      <w:rPr>
        <w:rFonts w:cs="Times New Roman"/>
      </w:rPr>
    </w:lvl>
    <w:lvl w:ilvl="5" w:tplc="0423001B" w:tentative="1">
      <w:start w:val="1"/>
      <w:numFmt w:val="lowerRoman"/>
      <w:lvlText w:val="%6."/>
      <w:lvlJc w:val="right"/>
      <w:pPr>
        <w:ind w:left="5237" w:hanging="180"/>
      </w:pPr>
      <w:rPr>
        <w:rFonts w:cs="Times New Roman"/>
      </w:rPr>
    </w:lvl>
    <w:lvl w:ilvl="6" w:tplc="0423000F" w:tentative="1">
      <w:start w:val="1"/>
      <w:numFmt w:val="decimal"/>
      <w:lvlText w:val="%7."/>
      <w:lvlJc w:val="left"/>
      <w:pPr>
        <w:ind w:left="5957" w:hanging="360"/>
      </w:pPr>
      <w:rPr>
        <w:rFonts w:cs="Times New Roman"/>
      </w:rPr>
    </w:lvl>
    <w:lvl w:ilvl="7" w:tplc="04230019" w:tentative="1">
      <w:start w:val="1"/>
      <w:numFmt w:val="lowerLetter"/>
      <w:lvlText w:val="%8."/>
      <w:lvlJc w:val="left"/>
      <w:pPr>
        <w:ind w:left="6677" w:hanging="360"/>
      </w:pPr>
      <w:rPr>
        <w:rFonts w:cs="Times New Roman"/>
      </w:rPr>
    </w:lvl>
    <w:lvl w:ilvl="8" w:tplc="0423001B" w:tentative="1">
      <w:start w:val="1"/>
      <w:numFmt w:val="lowerRoman"/>
      <w:lvlText w:val="%9."/>
      <w:lvlJc w:val="right"/>
      <w:pPr>
        <w:ind w:left="7397" w:hanging="180"/>
      </w:pPr>
      <w:rPr>
        <w:rFonts w:cs="Times New Roman"/>
      </w:rPr>
    </w:lvl>
  </w:abstractNum>
  <w:abstractNum w:abstractNumId="14">
    <w:nsid w:val="4D2B416A"/>
    <w:multiLevelType w:val="hybridMultilevel"/>
    <w:tmpl w:val="8E781EC0"/>
    <w:lvl w:ilvl="0" w:tplc="B40A76A8">
      <w:start w:val="1"/>
      <w:numFmt w:val="decimal"/>
      <w:lvlText w:val="%1."/>
      <w:lvlJc w:val="left"/>
      <w:pPr>
        <w:ind w:left="945" w:hanging="585"/>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5">
    <w:nsid w:val="4E3E73B4"/>
    <w:multiLevelType w:val="hybridMultilevel"/>
    <w:tmpl w:val="826860B6"/>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6">
    <w:nsid w:val="5B702DA3"/>
    <w:multiLevelType w:val="hybridMultilevel"/>
    <w:tmpl w:val="C0A89E98"/>
    <w:lvl w:ilvl="0" w:tplc="5358B16A">
      <w:start w:val="1"/>
      <w:numFmt w:val="decimal"/>
      <w:lvlText w:val="%1."/>
      <w:lvlJc w:val="left"/>
      <w:pPr>
        <w:ind w:left="394" w:hanging="360"/>
      </w:pPr>
      <w:rPr>
        <w:rFonts w:cs="Times New Roman" w:hint="default"/>
      </w:rPr>
    </w:lvl>
    <w:lvl w:ilvl="1" w:tplc="04230019" w:tentative="1">
      <w:start w:val="1"/>
      <w:numFmt w:val="lowerLetter"/>
      <w:lvlText w:val="%2."/>
      <w:lvlJc w:val="left"/>
      <w:pPr>
        <w:ind w:left="1114" w:hanging="360"/>
      </w:pPr>
      <w:rPr>
        <w:rFonts w:cs="Times New Roman"/>
      </w:rPr>
    </w:lvl>
    <w:lvl w:ilvl="2" w:tplc="0423001B" w:tentative="1">
      <w:start w:val="1"/>
      <w:numFmt w:val="lowerRoman"/>
      <w:lvlText w:val="%3."/>
      <w:lvlJc w:val="right"/>
      <w:pPr>
        <w:ind w:left="1834" w:hanging="180"/>
      </w:pPr>
      <w:rPr>
        <w:rFonts w:cs="Times New Roman"/>
      </w:rPr>
    </w:lvl>
    <w:lvl w:ilvl="3" w:tplc="0423000F" w:tentative="1">
      <w:start w:val="1"/>
      <w:numFmt w:val="decimal"/>
      <w:lvlText w:val="%4."/>
      <w:lvlJc w:val="left"/>
      <w:pPr>
        <w:ind w:left="2554" w:hanging="360"/>
      </w:pPr>
      <w:rPr>
        <w:rFonts w:cs="Times New Roman"/>
      </w:rPr>
    </w:lvl>
    <w:lvl w:ilvl="4" w:tplc="04230019" w:tentative="1">
      <w:start w:val="1"/>
      <w:numFmt w:val="lowerLetter"/>
      <w:lvlText w:val="%5."/>
      <w:lvlJc w:val="left"/>
      <w:pPr>
        <w:ind w:left="3274" w:hanging="360"/>
      </w:pPr>
      <w:rPr>
        <w:rFonts w:cs="Times New Roman"/>
      </w:rPr>
    </w:lvl>
    <w:lvl w:ilvl="5" w:tplc="0423001B" w:tentative="1">
      <w:start w:val="1"/>
      <w:numFmt w:val="lowerRoman"/>
      <w:lvlText w:val="%6."/>
      <w:lvlJc w:val="right"/>
      <w:pPr>
        <w:ind w:left="3994" w:hanging="180"/>
      </w:pPr>
      <w:rPr>
        <w:rFonts w:cs="Times New Roman"/>
      </w:rPr>
    </w:lvl>
    <w:lvl w:ilvl="6" w:tplc="0423000F" w:tentative="1">
      <w:start w:val="1"/>
      <w:numFmt w:val="decimal"/>
      <w:lvlText w:val="%7."/>
      <w:lvlJc w:val="left"/>
      <w:pPr>
        <w:ind w:left="4714" w:hanging="360"/>
      </w:pPr>
      <w:rPr>
        <w:rFonts w:cs="Times New Roman"/>
      </w:rPr>
    </w:lvl>
    <w:lvl w:ilvl="7" w:tplc="04230019" w:tentative="1">
      <w:start w:val="1"/>
      <w:numFmt w:val="lowerLetter"/>
      <w:lvlText w:val="%8."/>
      <w:lvlJc w:val="left"/>
      <w:pPr>
        <w:ind w:left="5434" w:hanging="360"/>
      </w:pPr>
      <w:rPr>
        <w:rFonts w:cs="Times New Roman"/>
      </w:rPr>
    </w:lvl>
    <w:lvl w:ilvl="8" w:tplc="0423001B" w:tentative="1">
      <w:start w:val="1"/>
      <w:numFmt w:val="lowerRoman"/>
      <w:lvlText w:val="%9."/>
      <w:lvlJc w:val="right"/>
      <w:pPr>
        <w:ind w:left="6154" w:hanging="180"/>
      </w:pPr>
      <w:rPr>
        <w:rFonts w:cs="Times New Roman"/>
      </w:rPr>
    </w:lvl>
  </w:abstractNum>
  <w:abstractNum w:abstractNumId="17">
    <w:nsid w:val="601C5FCD"/>
    <w:multiLevelType w:val="hybridMultilevel"/>
    <w:tmpl w:val="B5FE7368"/>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8">
    <w:nsid w:val="60C36DC7"/>
    <w:multiLevelType w:val="hybridMultilevel"/>
    <w:tmpl w:val="8200AA94"/>
    <w:lvl w:ilvl="0" w:tplc="55E4635A">
      <w:numFmt w:val="bullet"/>
      <w:lvlText w:val="-"/>
      <w:lvlJc w:val="left"/>
      <w:pPr>
        <w:ind w:left="720" w:hanging="360"/>
      </w:pPr>
      <w:rPr>
        <w:rFonts w:hint="default"/>
      </w:rPr>
    </w:lvl>
    <w:lvl w:ilvl="1" w:tplc="04230003" w:tentative="1">
      <w:start w:val="1"/>
      <w:numFmt w:val="bullet"/>
      <w:lvlText w:val="o"/>
      <w:lvlJc w:val="left"/>
      <w:pPr>
        <w:ind w:left="1440" w:hanging="360"/>
      </w:pPr>
      <w:rPr>
        <w:rFonts w:ascii="Courier New" w:hAnsi="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19">
    <w:nsid w:val="638E0DD8"/>
    <w:multiLevelType w:val="hybridMultilevel"/>
    <w:tmpl w:val="77B25882"/>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0">
    <w:nsid w:val="65BA6802"/>
    <w:multiLevelType w:val="hybridMultilevel"/>
    <w:tmpl w:val="2B98D84C"/>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21">
    <w:nsid w:val="691F12BD"/>
    <w:multiLevelType w:val="hybridMultilevel"/>
    <w:tmpl w:val="E9EEEF9C"/>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22">
    <w:nsid w:val="69D84644"/>
    <w:multiLevelType w:val="hybridMultilevel"/>
    <w:tmpl w:val="3500A242"/>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69F0608C"/>
    <w:multiLevelType w:val="multilevel"/>
    <w:tmpl w:val="51408B54"/>
    <w:lvl w:ilvl="0">
      <w:start w:val="1"/>
      <w:numFmt w:val="decimal"/>
      <w:lvlText w:val="%1."/>
      <w:lvlJc w:val="left"/>
      <w:pPr>
        <w:tabs>
          <w:tab w:val="num" w:pos="570"/>
        </w:tabs>
        <w:ind w:left="570" w:hanging="57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4">
    <w:nsid w:val="6A503F90"/>
    <w:multiLevelType w:val="hybridMultilevel"/>
    <w:tmpl w:val="90AC9E78"/>
    <w:lvl w:ilvl="0" w:tplc="0423000F">
      <w:start w:val="1"/>
      <w:numFmt w:val="decimal"/>
      <w:lvlText w:val="%1."/>
      <w:lvlJc w:val="left"/>
      <w:pPr>
        <w:ind w:left="720" w:hanging="360"/>
      </w:pPr>
      <w:rPr>
        <w:rFonts w:cs="Times New Roman"/>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25">
    <w:nsid w:val="6DCB59BC"/>
    <w:multiLevelType w:val="hybridMultilevel"/>
    <w:tmpl w:val="953ED6DC"/>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6">
    <w:nsid w:val="71453462"/>
    <w:multiLevelType w:val="hybridMultilevel"/>
    <w:tmpl w:val="20863650"/>
    <w:lvl w:ilvl="0" w:tplc="FB2EC614">
      <w:start w:val="1"/>
      <w:numFmt w:val="decimal"/>
      <w:lvlText w:val="%1."/>
      <w:lvlJc w:val="left"/>
      <w:pPr>
        <w:ind w:left="720" w:hanging="360"/>
      </w:pPr>
      <w:rPr>
        <w:rFonts w:cs="Times New Roman"/>
        <w:b w:val="0"/>
      </w:rPr>
    </w:lvl>
    <w:lvl w:ilvl="1" w:tplc="04230019">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27">
    <w:nsid w:val="73CF262E"/>
    <w:multiLevelType w:val="hybridMultilevel"/>
    <w:tmpl w:val="5EBA7612"/>
    <w:lvl w:ilvl="0" w:tplc="A5E840B8">
      <w:start w:val="1"/>
      <w:numFmt w:val="decimal"/>
      <w:lvlText w:val="%1."/>
      <w:lvlJc w:val="left"/>
      <w:pPr>
        <w:ind w:left="322" w:hanging="360"/>
      </w:pPr>
      <w:rPr>
        <w:rFonts w:cs="Times New Roman" w:hint="default"/>
      </w:rPr>
    </w:lvl>
    <w:lvl w:ilvl="1" w:tplc="04230019" w:tentative="1">
      <w:start w:val="1"/>
      <w:numFmt w:val="lowerLetter"/>
      <w:lvlText w:val="%2."/>
      <w:lvlJc w:val="left"/>
      <w:pPr>
        <w:ind w:left="1042" w:hanging="360"/>
      </w:pPr>
      <w:rPr>
        <w:rFonts w:cs="Times New Roman"/>
      </w:rPr>
    </w:lvl>
    <w:lvl w:ilvl="2" w:tplc="0423001B" w:tentative="1">
      <w:start w:val="1"/>
      <w:numFmt w:val="lowerRoman"/>
      <w:lvlText w:val="%3."/>
      <w:lvlJc w:val="right"/>
      <w:pPr>
        <w:ind w:left="1762" w:hanging="180"/>
      </w:pPr>
      <w:rPr>
        <w:rFonts w:cs="Times New Roman"/>
      </w:rPr>
    </w:lvl>
    <w:lvl w:ilvl="3" w:tplc="0423000F" w:tentative="1">
      <w:start w:val="1"/>
      <w:numFmt w:val="decimal"/>
      <w:lvlText w:val="%4."/>
      <w:lvlJc w:val="left"/>
      <w:pPr>
        <w:ind w:left="2482" w:hanging="360"/>
      </w:pPr>
      <w:rPr>
        <w:rFonts w:cs="Times New Roman"/>
      </w:rPr>
    </w:lvl>
    <w:lvl w:ilvl="4" w:tplc="04230019" w:tentative="1">
      <w:start w:val="1"/>
      <w:numFmt w:val="lowerLetter"/>
      <w:lvlText w:val="%5."/>
      <w:lvlJc w:val="left"/>
      <w:pPr>
        <w:ind w:left="3202" w:hanging="360"/>
      </w:pPr>
      <w:rPr>
        <w:rFonts w:cs="Times New Roman"/>
      </w:rPr>
    </w:lvl>
    <w:lvl w:ilvl="5" w:tplc="0423001B" w:tentative="1">
      <w:start w:val="1"/>
      <w:numFmt w:val="lowerRoman"/>
      <w:lvlText w:val="%6."/>
      <w:lvlJc w:val="right"/>
      <w:pPr>
        <w:ind w:left="3922" w:hanging="180"/>
      </w:pPr>
      <w:rPr>
        <w:rFonts w:cs="Times New Roman"/>
      </w:rPr>
    </w:lvl>
    <w:lvl w:ilvl="6" w:tplc="0423000F" w:tentative="1">
      <w:start w:val="1"/>
      <w:numFmt w:val="decimal"/>
      <w:lvlText w:val="%7."/>
      <w:lvlJc w:val="left"/>
      <w:pPr>
        <w:ind w:left="4642" w:hanging="360"/>
      </w:pPr>
      <w:rPr>
        <w:rFonts w:cs="Times New Roman"/>
      </w:rPr>
    </w:lvl>
    <w:lvl w:ilvl="7" w:tplc="04230019" w:tentative="1">
      <w:start w:val="1"/>
      <w:numFmt w:val="lowerLetter"/>
      <w:lvlText w:val="%8."/>
      <w:lvlJc w:val="left"/>
      <w:pPr>
        <w:ind w:left="5362" w:hanging="360"/>
      </w:pPr>
      <w:rPr>
        <w:rFonts w:cs="Times New Roman"/>
      </w:rPr>
    </w:lvl>
    <w:lvl w:ilvl="8" w:tplc="0423001B" w:tentative="1">
      <w:start w:val="1"/>
      <w:numFmt w:val="lowerRoman"/>
      <w:lvlText w:val="%9."/>
      <w:lvlJc w:val="right"/>
      <w:pPr>
        <w:ind w:left="6082" w:hanging="180"/>
      </w:pPr>
      <w:rPr>
        <w:rFonts w:cs="Times New Roman"/>
      </w:rPr>
    </w:lvl>
  </w:abstractNum>
  <w:abstractNum w:abstractNumId="28">
    <w:nsid w:val="745D5953"/>
    <w:multiLevelType w:val="hybridMultilevel"/>
    <w:tmpl w:val="F2CAEAFA"/>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29">
    <w:nsid w:val="76266CCD"/>
    <w:multiLevelType w:val="hybridMultilevel"/>
    <w:tmpl w:val="ACB29CD2"/>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30">
    <w:nsid w:val="771411CE"/>
    <w:multiLevelType w:val="hybridMultilevel"/>
    <w:tmpl w:val="EA4E6884"/>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77235C89"/>
    <w:multiLevelType w:val="hybridMultilevel"/>
    <w:tmpl w:val="D99A7764"/>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7B8145C6"/>
    <w:multiLevelType w:val="hybridMultilevel"/>
    <w:tmpl w:val="113A4214"/>
    <w:lvl w:ilvl="0" w:tplc="FFFFFFFF">
      <w:start w:val="36"/>
      <w:numFmt w:val="bullet"/>
      <w:lvlText w:val="–"/>
      <w:lvlJc w:val="left"/>
      <w:pPr>
        <w:tabs>
          <w:tab w:val="num" w:pos="1930"/>
        </w:tabs>
        <w:ind w:left="1930" w:hanging="360"/>
      </w:pPr>
      <w:rPr>
        <w:rFonts w:hint="default"/>
      </w:rPr>
    </w:lvl>
    <w:lvl w:ilvl="1" w:tplc="FFFFFFFF" w:tentative="1">
      <w:start w:val="1"/>
      <w:numFmt w:val="bullet"/>
      <w:lvlText w:val="o"/>
      <w:lvlJc w:val="left"/>
      <w:pPr>
        <w:tabs>
          <w:tab w:val="num" w:pos="1865"/>
        </w:tabs>
        <w:ind w:left="1865" w:hanging="360"/>
      </w:pPr>
      <w:rPr>
        <w:rFonts w:ascii="Courier New" w:hAnsi="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3">
    <w:nsid w:val="7EA8490C"/>
    <w:multiLevelType w:val="hybridMultilevel"/>
    <w:tmpl w:val="9C18E438"/>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num w:numId="1">
    <w:abstractNumId w:val="32"/>
  </w:num>
  <w:num w:numId="2">
    <w:abstractNumId w:val="3"/>
  </w:num>
  <w:num w:numId="3">
    <w:abstractNumId w:val="26"/>
  </w:num>
  <w:num w:numId="4">
    <w:abstractNumId w:val="24"/>
  </w:num>
  <w:num w:numId="5">
    <w:abstractNumId w:val="14"/>
  </w:num>
  <w:num w:numId="6">
    <w:abstractNumId w:val="12"/>
  </w:num>
  <w:num w:numId="7">
    <w:abstractNumId w:val="28"/>
  </w:num>
  <w:num w:numId="8">
    <w:abstractNumId w:val="19"/>
  </w:num>
  <w:num w:numId="9">
    <w:abstractNumId w:val="8"/>
  </w:num>
  <w:num w:numId="10">
    <w:abstractNumId w:val="1"/>
  </w:num>
  <w:num w:numId="11">
    <w:abstractNumId w:val="21"/>
  </w:num>
  <w:num w:numId="12">
    <w:abstractNumId w:val="4"/>
  </w:num>
  <w:num w:numId="13">
    <w:abstractNumId w:val="17"/>
  </w:num>
  <w:num w:numId="14">
    <w:abstractNumId w:val="30"/>
  </w:num>
  <w:num w:numId="15">
    <w:abstractNumId w:val="13"/>
  </w:num>
  <w:num w:numId="16">
    <w:abstractNumId w:val="31"/>
  </w:num>
  <w:num w:numId="17">
    <w:abstractNumId w:val="33"/>
  </w:num>
  <w:num w:numId="18">
    <w:abstractNumId w:val="22"/>
  </w:num>
  <w:num w:numId="19">
    <w:abstractNumId w:val="20"/>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5"/>
  </w:num>
  <w:num w:numId="23">
    <w:abstractNumId w:val="15"/>
  </w:num>
  <w:num w:numId="24">
    <w:abstractNumId w:val="7"/>
  </w:num>
  <w:num w:numId="25">
    <w:abstractNumId w:val="6"/>
  </w:num>
  <w:num w:numId="26">
    <w:abstractNumId w:val="25"/>
  </w:num>
  <w:num w:numId="27">
    <w:abstractNumId w:val="18"/>
  </w:num>
  <w:num w:numId="28">
    <w:abstractNumId w:val="2"/>
  </w:num>
  <w:num w:numId="29">
    <w:abstractNumId w:val="9"/>
  </w:num>
  <w:num w:numId="30">
    <w:abstractNumId w:val="11"/>
  </w:num>
  <w:num w:numId="31">
    <w:abstractNumId w:val="10"/>
  </w:num>
  <w:num w:numId="32">
    <w:abstractNumId w:val="27"/>
  </w:num>
  <w:num w:numId="33">
    <w:abstractNumId w:val="16"/>
  </w:num>
  <w:num w:numId="34">
    <w:abstractNumId w:val="0"/>
    <w:lvlOverride w:ilvl="0">
      <w:lvl w:ilvl="0">
        <w:numFmt w:val="bullet"/>
        <w:lvlText w:val="-"/>
        <w:legacy w:legacy="1" w:legacySpace="0" w:legacyIndent="129"/>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057A"/>
    <w:rsid w:val="00000A51"/>
    <w:rsid w:val="00001177"/>
    <w:rsid w:val="00010D28"/>
    <w:rsid w:val="00016406"/>
    <w:rsid w:val="00021FF8"/>
    <w:rsid w:val="00022AFD"/>
    <w:rsid w:val="00025F4B"/>
    <w:rsid w:val="000271CC"/>
    <w:rsid w:val="00032548"/>
    <w:rsid w:val="00040AC2"/>
    <w:rsid w:val="000432EB"/>
    <w:rsid w:val="00044FB2"/>
    <w:rsid w:val="000504E5"/>
    <w:rsid w:val="000536EB"/>
    <w:rsid w:val="00063941"/>
    <w:rsid w:val="00066C90"/>
    <w:rsid w:val="000767B9"/>
    <w:rsid w:val="00081AD0"/>
    <w:rsid w:val="000861BB"/>
    <w:rsid w:val="00086B89"/>
    <w:rsid w:val="00091564"/>
    <w:rsid w:val="0009319C"/>
    <w:rsid w:val="000B111B"/>
    <w:rsid w:val="000C38DC"/>
    <w:rsid w:val="000D1388"/>
    <w:rsid w:val="000D6BE4"/>
    <w:rsid w:val="000F43F0"/>
    <w:rsid w:val="001009C9"/>
    <w:rsid w:val="00100A72"/>
    <w:rsid w:val="001108CF"/>
    <w:rsid w:val="001119D2"/>
    <w:rsid w:val="0011414E"/>
    <w:rsid w:val="0013026D"/>
    <w:rsid w:val="00133BCE"/>
    <w:rsid w:val="00134095"/>
    <w:rsid w:val="00137652"/>
    <w:rsid w:val="0014043D"/>
    <w:rsid w:val="00141E83"/>
    <w:rsid w:val="00150437"/>
    <w:rsid w:val="00152B5E"/>
    <w:rsid w:val="0016542E"/>
    <w:rsid w:val="0016756A"/>
    <w:rsid w:val="001764CA"/>
    <w:rsid w:val="00190904"/>
    <w:rsid w:val="00190E1E"/>
    <w:rsid w:val="00193F7C"/>
    <w:rsid w:val="001C16DE"/>
    <w:rsid w:val="001C25E8"/>
    <w:rsid w:val="001D2D68"/>
    <w:rsid w:val="001E346B"/>
    <w:rsid w:val="001F4C42"/>
    <w:rsid w:val="00203B65"/>
    <w:rsid w:val="00206A2A"/>
    <w:rsid w:val="0021394D"/>
    <w:rsid w:val="00217019"/>
    <w:rsid w:val="0025114B"/>
    <w:rsid w:val="002552B1"/>
    <w:rsid w:val="002558FC"/>
    <w:rsid w:val="00262CB7"/>
    <w:rsid w:val="00267A81"/>
    <w:rsid w:val="002768C3"/>
    <w:rsid w:val="00287508"/>
    <w:rsid w:val="0029303A"/>
    <w:rsid w:val="00296E08"/>
    <w:rsid w:val="002A0A97"/>
    <w:rsid w:val="002A41F6"/>
    <w:rsid w:val="002A57D6"/>
    <w:rsid w:val="002A7213"/>
    <w:rsid w:val="002B21C9"/>
    <w:rsid w:val="002B2D2C"/>
    <w:rsid w:val="002B48A1"/>
    <w:rsid w:val="002B6931"/>
    <w:rsid w:val="002C10A2"/>
    <w:rsid w:val="002C5CF5"/>
    <w:rsid w:val="002D2A67"/>
    <w:rsid w:val="002E43B2"/>
    <w:rsid w:val="002E6D2C"/>
    <w:rsid w:val="002F176A"/>
    <w:rsid w:val="002F6EB5"/>
    <w:rsid w:val="00305995"/>
    <w:rsid w:val="0031290C"/>
    <w:rsid w:val="003173AE"/>
    <w:rsid w:val="00317547"/>
    <w:rsid w:val="003218D9"/>
    <w:rsid w:val="00322931"/>
    <w:rsid w:val="00322AC3"/>
    <w:rsid w:val="00323544"/>
    <w:rsid w:val="003264FA"/>
    <w:rsid w:val="00333C00"/>
    <w:rsid w:val="00340496"/>
    <w:rsid w:val="00343FA1"/>
    <w:rsid w:val="00347FEF"/>
    <w:rsid w:val="00350B1C"/>
    <w:rsid w:val="00351216"/>
    <w:rsid w:val="00360926"/>
    <w:rsid w:val="00362AB1"/>
    <w:rsid w:val="0036667B"/>
    <w:rsid w:val="00371057"/>
    <w:rsid w:val="00371D06"/>
    <w:rsid w:val="00372261"/>
    <w:rsid w:val="003825C9"/>
    <w:rsid w:val="00385A42"/>
    <w:rsid w:val="00391610"/>
    <w:rsid w:val="003952C2"/>
    <w:rsid w:val="003A0D7D"/>
    <w:rsid w:val="003A5816"/>
    <w:rsid w:val="003B2EA0"/>
    <w:rsid w:val="003B7133"/>
    <w:rsid w:val="003C1EED"/>
    <w:rsid w:val="003E0362"/>
    <w:rsid w:val="003E7C89"/>
    <w:rsid w:val="003F6832"/>
    <w:rsid w:val="00404968"/>
    <w:rsid w:val="00406F10"/>
    <w:rsid w:val="0041412F"/>
    <w:rsid w:val="004151C2"/>
    <w:rsid w:val="00415C04"/>
    <w:rsid w:val="00417C1C"/>
    <w:rsid w:val="00425366"/>
    <w:rsid w:val="00440671"/>
    <w:rsid w:val="004423A5"/>
    <w:rsid w:val="00447887"/>
    <w:rsid w:val="004558A4"/>
    <w:rsid w:val="00456571"/>
    <w:rsid w:val="0046092F"/>
    <w:rsid w:val="004660A7"/>
    <w:rsid w:val="0047061F"/>
    <w:rsid w:val="00470E03"/>
    <w:rsid w:val="00482A91"/>
    <w:rsid w:val="00493CFB"/>
    <w:rsid w:val="004A357C"/>
    <w:rsid w:val="004B1162"/>
    <w:rsid w:val="004B5292"/>
    <w:rsid w:val="004D263B"/>
    <w:rsid w:val="004D4758"/>
    <w:rsid w:val="004E6025"/>
    <w:rsid w:val="004F4640"/>
    <w:rsid w:val="00514920"/>
    <w:rsid w:val="00515DC9"/>
    <w:rsid w:val="00516A7C"/>
    <w:rsid w:val="00524098"/>
    <w:rsid w:val="00525498"/>
    <w:rsid w:val="005335BF"/>
    <w:rsid w:val="00535698"/>
    <w:rsid w:val="00536AF4"/>
    <w:rsid w:val="005467D3"/>
    <w:rsid w:val="0055162B"/>
    <w:rsid w:val="005576B6"/>
    <w:rsid w:val="00563305"/>
    <w:rsid w:val="00563B56"/>
    <w:rsid w:val="00564D53"/>
    <w:rsid w:val="00565F41"/>
    <w:rsid w:val="00565F7C"/>
    <w:rsid w:val="00573148"/>
    <w:rsid w:val="00580A55"/>
    <w:rsid w:val="00586F2E"/>
    <w:rsid w:val="00591F0A"/>
    <w:rsid w:val="00593B4D"/>
    <w:rsid w:val="00594308"/>
    <w:rsid w:val="0059446B"/>
    <w:rsid w:val="005A061E"/>
    <w:rsid w:val="005A6732"/>
    <w:rsid w:val="005C0082"/>
    <w:rsid w:val="005C5322"/>
    <w:rsid w:val="005D6E1F"/>
    <w:rsid w:val="005D7138"/>
    <w:rsid w:val="005E2A8B"/>
    <w:rsid w:val="005E3ED7"/>
    <w:rsid w:val="005F4E38"/>
    <w:rsid w:val="005F6109"/>
    <w:rsid w:val="00603033"/>
    <w:rsid w:val="0062492D"/>
    <w:rsid w:val="00626A2B"/>
    <w:rsid w:val="00630138"/>
    <w:rsid w:val="006445F5"/>
    <w:rsid w:val="00645C97"/>
    <w:rsid w:val="006607E8"/>
    <w:rsid w:val="006746E6"/>
    <w:rsid w:val="0068182A"/>
    <w:rsid w:val="006979C3"/>
    <w:rsid w:val="006A4D53"/>
    <w:rsid w:val="006A54A4"/>
    <w:rsid w:val="006B2EC3"/>
    <w:rsid w:val="006B3CF2"/>
    <w:rsid w:val="006B6165"/>
    <w:rsid w:val="006C0B66"/>
    <w:rsid w:val="006C1BC5"/>
    <w:rsid w:val="006C5D56"/>
    <w:rsid w:val="006D4264"/>
    <w:rsid w:val="006D4841"/>
    <w:rsid w:val="006E14D4"/>
    <w:rsid w:val="00703839"/>
    <w:rsid w:val="00704EAB"/>
    <w:rsid w:val="00712169"/>
    <w:rsid w:val="00724A4E"/>
    <w:rsid w:val="00744D5C"/>
    <w:rsid w:val="0074732D"/>
    <w:rsid w:val="007514D7"/>
    <w:rsid w:val="00753EA3"/>
    <w:rsid w:val="00762AD9"/>
    <w:rsid w:val="00770ED9"/>
    <w:rsid w:val="00790E60"/>
    <w:rsid w:val="00796A67"/>
    <w:rsid w:val="00797E34"/>
    <w:rsid w:val="007A1692"/>
    <w:rsid w:val="007A2143"/>
    <w:rsid w:val="007B1446"/>
    <w:rsid w:val="007B1A92"/>
    <w:rsid w:val="007B3213"/>
    <w:rsid w:val="007D7EA8"/>
    <w:rsid w:val="007F144B"/>
    <w:rsid w:val="007F335E"/>
    <w:rsid w:val="007F61B6"/>
    <w:rsid w:val="00800AE2"/>
    <w:rsid w:val="00803B33"/>
    <w:rsid w:val="00812EE3"/>
    <w:rsid w:val="00824096"/>
    <w:rsid w:val="008240C4"/>
    <w:rsid w:val="0084503F"/>
    <w:rsid w:val="00887618"/>
    <w:rsid w:val="00892F10"/>
    <w:rsid w:val="008A18AA"/>
    <w:rsid w:val="008A2D80"/>
    <w:rsid w:val="008A36F7"/>
    <w:rsid w:val="008A3BE6"/>
    <w:rsid w:val="008B0929"/>
    <w:rsid w:val="008B1FD6"/>
    <w:rsid w:val="008B2AAB"/>
    <w:rsid w:val="008D6349"/>
    <w:rsid w:val="008E789F"/>
    <w:rsid w:val="008F4BDC"/>
    <w:rsid w:val="00903FF8"/>
    <w:rsid w:val="009136D0"/>
    <w:rsid w:val="00922EFC"/>
    <w:rsid w:val="0092311B"/>
    <w:rsid w:val="00924C19"/>
    <w:rsid w:val="009258DB"/>
    <w:rsid w:val="00926360"/>
    <w:rsid w:val="009340C3"/>
    <w:rsid w:val="00937B73"/>
    <w:rsid w:val="009517FD"/>
    <w:rsid w:val="00955FDD"/>
    <w:rsid w:val="0096229D"/>
    <w:rsid w:val="0097579D"/>
    <w:rsid w:val="00977D83"/>
    <w:rsid w:val="009807EE"/>
    <w:rsid w:val="009853E1"/>
    <w:rsid w:val="00986281"/>
    <w:rsid w:val="0099285A"/>
    <w:rsid w:val="00994B68"/>
    <w:rsid w:val="009A68BC"/>
    <w:rsid w:val="009B6C7B"/>
    <w:rsid w:val="009D708A"/>
    <w:rsid w:val="009E06C4"/>
    <w:rsid w:val="009E64DF"/>
    <w:rsid w:val="009F061C"/>
    <w:rsid w:val="009F2558"/>
    <w:rsid w:val="009F5040"/>
    <w:rsid w:val="00A01401"/>
    <w:rsid w:val="00A02AC5"/>
    <w:rsid w:val="00A054C7"/>
    <w:rsid w:val="00A26E35"/>
    <w:rsid w:val="00A32BD6"/>
    <w:rsid w:val="00A35561"/>
    <w:rsid w:val="00A530B8"/>
    <w:rsid w:val="00A5442D"/>
    <w:rsid w:val="00A57B56"/>
    <w:rsid w:val="00A6471E"/>
    <w:rsid w:val="00A6487D"/>
    <w:rsid w:val="00A653C2"/>
    <w:rsid w:val="00A7281A"/>
    <w:rsid w:val="00A8562F"/>
    <w:rsid w:val="00AB5900"/>
    <w:rsid w:val="00AB71A7"/>
    <w:rsid w:val="00AB743F"/>
    <w:rsid w:val="00AC2705"/>
    <w:rsid w:val="00AC5A16"/>
    <w:rsid w:val="00AD1913"/>
    <w:rsid w:val="00AE299D"/>
    <w:rsid w:val="00AE3B6F"/>
    <w:rsid w:val="00AF3C4B"/>
    <w:rsid w:val="00B0357A"/>
    <w:rsid w:val="00B16284"/>
    <w:rsid w:val="00B24C1C"/>
    <w:rsid w:val="00B25B7B"/>
    <w:rsid w:val="00B261CC"/>
    <w:rsid w:val="00B37AF6"/>
    <w:rsid w:val="00B40176"/>
    <w:rsid w:val="00B408EF"/>
    <w:rsid w:val="00B43194"/>
    <w:rsid w:val="00B52D45"/>
    <w:rsid w:val="00B70D28"/>
    <w:rsid w:val="00B760C2"/>
    <w:rsid w:val="00B86F5D"/>
    <w:rsid w:val="00B935F9"/>
    <w:rsid w:val="00B94747"/>
    <w:rsid w:val="00BA7D61"/>
    <w:rsid w:val="00BB6743"/>
    <w:rsid w:val="00BC6A0F"/>
    <w:rsid w:val="00BD23AF"/>
    <w:rsid w:val="00BD2CD0"/>
    <w:rsid w:val="00BF3678"/>
    <w:rsid w:val="00BF53EF"/>
    <w:rsid w:val="00C036BD"/>
    <w:rsid w:val="00C147DD"/>
    <w:rsid w:val="00C16BFC"/>
    <w:rsid w:val="00C17A46"/>
    <w:rsid w:val="00C26520"/>
    <w:rsid w:val="00C479D1"/>
    <w:rsid w:val="00C52EA2"/>
    <w:rsid w:val="00C53A70"/>
    <w:rsid w:val="00C5656B"/>
    <w:rsid w:val="00C61A2F"/>
    <w:rsid w:val="00C66C51"/>
    <w:rsid w:val="00C70E28"/>
    <w:rsid w:val="00C745C7"/>
    <w:rsid w:val="00C7578A"/>
    <w:rsid w:val="00C77F4D"/>
    <w:rsid w:val="00C8437E"/>
    <w:rsid w:val="00C8749C"/>
    <w:rsid w:val="00C93C92"/>
    <w:rsid w:val="00CB1AC5"/>
    <w:rsid w:val="00CB3D0C"/>
    <w:rsid w:val="00CC1D5A"/>
    <w:rsid w:val="00CC58CC"/>
    <w:rsid w:val="00CD01CA"/>
    <w:rsid w:val="00CD5116"/>
    <w:rsid w:val="00CE15D4"/>
    <w:rsid w:val="00CE3062"/>
    <w:rsid w:val="00CF15CC"/>
    <w:rsid w:val="00D0089A"/>
    <w:rsid w:val="00D03494"/>
    <w:rsid w:val="00D1388C"/>
    <w:rsid w:val="00D16550"/>
    <w:rsid w:val="00D2769C"/>
    <w:rsid w:val="00D35DE7"/>
    <w:rsid w:val="00D37392"/>
    <w:rsid w:val="00D43F70"/>
    <w:rsid w:val="00D60B09"/>
    <w:rsid w:val="00D702A3"/>
    <w:rsid w:val="00D70532"/>
    <w:rsid w:val="00D74CAF"/>
    <w:rsid w:val="00D76285"/>
    <w:rsid w:val="00D81AE1"/>
    <w:rsid w:val="00D94388"/>
    <w:rsid w:val="00D95962"/>
    <w:rsid w:val="00DA1B7A"/>
    <w:rsid w:val="00DA2B3F"/>
    <w:rsid w:val="00DB158A"/>
    <w:rsid w:val="00DB29BA"/>
    <w:rsid w:val="00DB77EF"/>
    <w:rsid w:val="00DC08F5"/>
    <w:rsid w:val="00DD474E"/>
    <w:rsid w:val="00DE2729"/>
    <w:rsid w:val="00DF07AA"/>
    <w:rsid w:val="00E012D6"/>
    <w:rsid w:val="00E05935"/>
    <w:rsid w:val="00E11222"/>
    <w:rsid w:val="00E16600"/>
    <w:rsid w:val="00E23AD2"/>
    <w:rsid w:val="00E3398B"/>
    <w:rsid w:val="00E34055"/>
    <w:rsid w:val="00E419FB"/>
    <w:rsid w:val="00E438D7"/>
    <w:rsid w:val="00E54A6B"/>
    <w:rsid w:val="00E5599E"/>
    <w:rsid w:val="00E613EA"/>
    <w:rsid w:val="00E61D10"/>
    <w:rsid w:val="00E65BA1"/>
    <w:rsid w:val="00E660AA"/>
    <w:rsid w:val="00E75628"/>
    <w:rsid w:val="00E76971"/>
    <w:rsid w:val="00EA4A43"/>
    <w:rsid w:val="00EA54FB"/>
    <w:rsid w:val="00EB3AF8"/>
    <w:rsid w:val="00EC4C77"/>
    <w:rsid w:val="00ED0F85"/>
    <w:rsid w:val="00ED121B"/>
    <w:rsid w:val="00ED13D6"/>
    <w:rsid w:val="00ED767B"/>
    <w:rsid w:val="00EE6C11"/>
    <w:rsid w:val="00EF7207"/>
    <w:rsid w:val="00F0025D"/>
    <w:rsid w:val="00F05792"/>
    <w:rsid w:val="00F14948"/>
    <w:rsid w:val="00F274B1"/>
    <w:rsid w:val="00F27FD8"/>
    <w:rsid w:val="00F40514"/>
    <w:rsid w:val="00F41989"/>
    <w:rsid w:val="00F43A5C"/>
    <w:rsid w:val="00F45F63"/>
    <w:rsid w:val="00F50403"/>
    <w:rsid w:val="00F605D9"/>
    <w:rsid w:val="00F66302"/>
    <w:rsid w:val="00F67FC3"/>
    <w:rsid w:val="00F70388"/>
    <w:rsid w:val="00F71ACD"/>
    <w:rsid w:val="00F71F06"/>
    <w:rsid w:val="00F81935"/>
    <w:rsid w:val="00F826C7"/>
    <w:rsid w:val="00F82C95"/>
    <w:rsid w:val="00F8344C"/>
    <w:rsid w:val="00F83DFE"/>
    <w:rsid w:val="00F84223"/>
    <w:rsid w:val="00F84E0D"/>
    <w:rsid w:val="00F9142D"/>
    <w:rsid w:val="00F9397C"/>
    <w:rsid w:val="00F971B5"/>
    <w:rsid w:val="00FA14FC"/>
    <w:rsid w:val="00FA2070"/>
    <w:rsid w:val="00FA5250"/>
    <w:rsid w:val="00FA542F"/>
    <w:rsid w:val="00FC057A"/>
    <w:rsid w:val="00FC46FA"/>
    <w:rsid w:val="00FC74CA"/>
    <w:rsid w:val="00FD188D"/>
    <w:rsid w:val="00FD3A95"/>
    <w:rsid w:val="00FD3E75"/>
    <w:rsid w:val="00FD53E7"/>
    <w:rsid w:val="00FE4263"/>
    <w:rsid w:val="00FF68C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7FD"/>
    <w:pPr>
      <w:spacing w:after="200" w:line="276" w:lineRule="auto"/>
    </w:pPr>
    <w:rPr>
      <w:lang w:val="be-BY" w:eastAsia="be-BY"/>
    </w:rPr>
  </w:style>
  <w:style w:type="paragraph" w:styleId="Heading1">
    <w:name w:val="heading 1"/>
    <w:basedOn w:val="Normal"/>
    <w:next w:val="Normal"/>
    <w:link w:val="Heading1Char"/>
    <w:uiPriority w:val="99"/>
    <w:qFormat/>
    <w:rsid w:val="00573148"/>
    <w:pPr>
      <w:keepNext/>
      <w:spacing w:before="240" w:after="60" w:line="240" w:lineRule="auto"/>
      <w:outlineLvl w:val="0"/>
    </w:pPr>
    <w:rPr>
      <w:rFonts w:ascii="Arial" w:hAnsi="Arial" w:cs="Arial"/>
      <w:b/>
      <w:bCs/>
      <w:kern w:val="32"/>
      <w:sz w:val="32"/>
      <w:szCs w:val="32"/>
      <w:lang w:val="ru-RU" w:eastAsia="ru-RU"/>
    </w:rPr>
  </w:style>
  <w:style w:type="paragraph" w:styleId="Heading3">
    <w:name w:val="heading 3"/>
    <w:basedOn w:val="Normal"/>
    <w:next w:val="Normal"/>
    <w:link w:val="Heading3Char"/>
    <w:uiPriority w:val="99"/>
    <w:qFormat/>
    <w:locked/>
    <w:rsid w:val="0053569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73148"/>
    <w:pPr>
      <w:keepNext/>
      <w:spacing w:before="240" w:after="60" w:line="240" w:lineRule="auto"/>
      <w:outlineLvl w:val="3"/>
    </w:pPr>
    <w:rPr>
      <w:rFonts w:ascii="Times New Roman" w:hAnsi="Times New Roman"/>
      <w:b/>
      <w:bCs/>
      <w:sz w:val="28"/>
      <w:szCs w:val="28"/>
      <w:lang w:val="ru-RU" w:eastAsia="ru-RU"/>
    </w:rPr>
  </w:style>
  <w:style w:type="paragraph" w:styleId="Heading5">
    <w:name w:val="heading 5"/>
    <w:basedOn w:val="Normal"/>
    <w:next w:val="Normal"/>
    <w:link w:val="Heading5Char"/>
    <w:uiPriority w:val="99"/>
    <w:qFormat/>
    <w:rsid w:val="00217019"/>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9"/>
    <w:qFormat/>
    <w:rsid w:val="00573148"/>
    <w:pPr>
      <w:spacing w:before="240" w:after="60" w:line="240" w:lineRule="auto"/>
      <w:outlineLvl w:val="5"/>
    </w:pPr>
    <w:rPr>
      <w:rFonts w:ascii="Times New Roman" w:hAnsi="Times New Roman"/>
      <w:b/>
      <w:bCs/>
      <w:lang w:val="ru-RU" w:eastAsia="ru-RU"/>
    </w:rPr>
  </w:style>
  <w:style w:type="paragraph" w:styleId="Heading7">
    <w:name w:val="heading 7"/>
    <w:basedOn w:val="Normal"/>
    <w:next w:val="Normal"/>
    <w:link w:val="Heading7Char"/>
    <w:uiPriority w:val="99"/>
    <w:qFormat/>
    <w:locked/>
    <w:rsid w:val="003E7C89"/>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F84223"/>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qFormat/>
    <w:rsid w:val="0021701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3148"/>
    <w:rPr>
      <w:rFonts w:ascii="Arial" w:hAnsi="Arial" w:cs="Arial"/>
      <w:b/>
      <w:bCs/>
      <w:kern w:val="32"/>
      <w:sz w:val="32"/>
      <w:szCs w:val="32"/>
      <w:lang w:val="ru-RU" w:eastAsia="ru-RU"/>
    </w:rPr>
  </w:style>
  <w:style w:type="character" w:customStyle="1" w:styleId="Heading3Char">
    <w:name w:val="Heading 3 Char"/>
    <w:basedOn w:val="DefaultParagraphFont"/>
    <w:link w:val="Heading3"/>
    <w:uiPriority w:val="99"/>
    <w:semiHidden/>
    <w:locked/>
    <w:rsid w:val="00417C1C"/>
    <w:rPr>
      <w:rFonts w:ascii="Cambria" w:hAnsi="Cambria" w:cs="Times New Roman"/>
      <w:b/>
      <w:bCs/>
      <w:sz w:val="26"/>
      <w:szCs w:val="26"/>
      <w:lang w:val="be-BY" w:eastAsia="be-BY"/>
    </w:rPr>
  </w:style>
  <w:style w:type="character" w:customStyle="1" w:styleId="Heading4Char">
    <w:name w:val="Heading 4 Char"/>
    <w:basedOn w:val="DefaultParagraphFont"/>
    <w:link w:val="Heading4"/>
    <w:uiPriority w:val="99"/>
    <w:locked/>
    <w:rsid w:val="00573148"/>
    <w:rPr>
      <w:rFonts w:ascii="Times New Roman" w:hAnsi="Times New Roman" w:cs="Times New Roman"/>
      <w:b/>
      <w:bCs/>
      <w:sz w:val="28"/>
      <w:szCs w:val="28"/>
      <w:lang w:val="ru-RU" w:eastAsia="ru-RU"/>
    </w:rPr>
  </w:style>
  <w:style w:type="character" w:customStyle="1" w:styleId="Heading5Char">
    <w:name w:val="Heading 5 Char"/>
    <w:basedOn w:val="DefaultParagraphFont"/>
    <w:link w:val="Heading5"/>
    <w:uiPriority w:val="99"/>
    <w:locked/>
    <w:rsid w:val="00217019"/>
    <w:rPr>
      <w:rFonts w:ascii="Cambria" w:hAnsi="Cambria" w:cs="Times New Roman"/>
      <w:color w:val="243F60"/>
    </w:rPr>
  </w:style>
  <w:style w:type="character" w:customStyle="1" w:styleId="Heading6Char">
    <w:name w:val="Heading 6 Char"/>
    <w:basedOn w:val="DefaultParagraphFont"/>
    <w:link w:val="Heading6"/>
    <w:uiPriority w:val="99"/>
    <w:locked/>
    <w:rsid w:val="00573148"/>
    <w:rPr>
      <w:rFonts w:ascii="Times New Roman" w:hAnsi="Times New Roman" w:cs="Times New Roman"/>
      <w:b/>
      <w:bCs/>
      <w:lang w:val="ru-RU" w:eastAsia="ru-RU"/>
    </w:rPr>
  </w:style>
  <w:style w:type="character" w:customStyle="1" w:styleId="Heading7Char">
    <w:name w:val="Heading 7 Char"/>
    <w:basedOn w:val="DefaultParagraphFont"/>
    <w:link w:val="Heading7"/>
    <w:uiPriority w:val="99"/>
    <w:semiHidden/>
    <w:locked/>
    <w:rsid w:val="00417C1C"/>
    <w:rPr>
      <w:rFonts w:ascii="Calibri" w:hAnsi="Calibri" w:cs="Times New Roman"/>
      <w:sz w:val="24"/>
      <w:szCs w:val="24"/>
      <w:lang w:val="be-BY" w:eastAsia="be-BY"/>
    </w:rPr>
  </w:style>
  <w:style w:type="character" w:customStyle="1" w:styleId="Heading8Char">
    <w:name w:val="Heading 8 Char"/>
    <w:basedOn w:val="DefaultParagraphFont"/>
    <w:link w:val="Heading8"/>
    <w:uiPriority w:val="99"/>
    <w:locked/>
    <w:rsid w:val="00F84223"/>
    <w:rPr>
      <w:rFonts w:ascii="Cambria" w:hAnsi="Cambria" w:cs="Times New Roman"/>
      <w:color w:val="404040"/>
      <w:sz w:val="20"/>
      <w:szCs w:val="20"/>
    </w:rPr>
  </w:style>
  <w:style w:type="character" w:customStyle="1" w:styleId="Heading9Char">
    <w:name w:val="Heading 9 Char"/>
    <w:basedOn w:val="DefaultParagraphFont"/>
    <w:link w:val="Heading9"/>
    <w:uiPriority w:val="99"/>
    <w:locked/>
    <w:rsid w:val="00217019"/>
    <w:rPr>
      <w:rFonts w:ascii="Cambria" w:hAnsi="Cambria" w:cs="Times New Roman"/>
      <w:i/>
      <w:iCs/>
      <w:color w:val="404040"/>
      <w:sz w:val="20"/>
      <w:szCs w:val="20"/>
    </w:rPr>
  </w:style>
  <w:style w:type="paragraph" w:styleId="Subtitle">
    <w:name w:val="Subtitle"/>
    <w:basedOn w:val="Normal"/>
    <w:link w:val="SubtitleChar"/>
    <w:uiPriority w:val="99"/>
    <w:qFormat/>
    <w:rsid w:val="00FC057A"/>
    <w:pPr>
      <w:spacing w:after="0" w:line="240" w:lineRule="auto"/>
      <w:jc w:val="center"/>
    </w:pPr>
    <w:rPr>
      <w:rFonts w:ascii="Times New Roman" w:hAnsi="Times New Roman"/>
      <w:b/>
      <w:sz w:val="24"/>
      <w:szCs w:val="20"/>
      <w:lang w:val="ru-RU" w:eastAsia="ru-RU"/>
    </w:rPr>
  </w:style>
  <w:style w:type="character" w:customStyle="1" w:styleId="SubtitleChar">
    <w:name w:val="Subtitle Char"/>
    <w:basedOn w:val="DefaultParagraphFont"/>
    <w:link w:val="Subtitle"/>
    <w:uiPriority w:val="99"/>
    <w:locked/>
    <w:rsid w:val="00FC057A"/>
    <w:rPr>
      <w:rFonts w:ascii="Times New Roman" w:hAnsi="Times New Roman" w:cs="Times New Roman"/>
      <w:b/>
      <w:sz w:val="20"/>
      <w:szCs w:val="20"/>
      <w:lang w:val="ru-RU" w:eastAsia="ru-RU"/>
    </w:rPr>
  </w:style>
  <w:style w:type="paragraph" w:styleId="Footer">
    <w:name w:val="footer"/>
    <w:basedOn w:val="Normal"/>
    <w:link w:val="FooterChar"/>
    <w:uiPriority w:val="99"/>
    <w:semiHidden/>
    <w:rsid w:val="00573148"/>
    <w:pPr>
      <w:tabs>
        <w:tab w:val="center" w:pos="4677"/>
        <w:tab w:val="right" w:pos="9355"/>
      </w:tabs>
      <w:spacing w:after="0" w:line="240" w:lineRule="auto"/>
    </w:pPr>
    <w:rPr>
      <w:rFonts w:ascii="Times New Roman" w:hAnsi="Times New Roman"/>
      <w:sz w:val="20"/>
      <w:szCs w:val="20"/>
      <w:lang w:val="ru-RU" w:eastAsia="ru-RU"/>
    </w:rPr>
  </w:style>
  <w:style w:type="character" w:customStyle="1" w:styleId="FooterChar">
    <w:name w:val="Footer Char"/>
    <w:basedOn w:val="DefaultParagraphFont"/>
    <w:link w:val="Footer"/>
    <w:uiPriority w:val="99"/>
    <w:semiHidden/>
    <w:locked/>
    <w:rsid w:val="00573148"/>
    <w:rPr>
      <w:rFonts w:ascii="Times New Roman" w:hAnsi="Times New Roman" w:cs="Times New Roman"/>
      <w:sz w:val="20"/>
      <w:szCs w:val="20"/>
      <w:lang w:val="ru-RU" w:eastAsia="ru-RU"/>
    </w:rPr>
  </w:style>
  <w:style w:type="character" w:styleId="PageNumber">
    <w:name w:val="page number"/>
    <w:basedOn w:val="DefaultParagraphFont"/>
    <w:uiPriority w:val="99"/>
    <w:semiHidden/>
    <w:rsid w:val="00573148"/>
    <w:rPr>
      <w:rFonts w:cs="Times New Roman"/>
    </w:rPr>
  </w:style>
  <w:style w:type="paragraph" w:styleId="BodyText">
    <w:name w:val="Body Text"/>
    <w:basedOn w:val="Normal"/>
    <w:link w:val="BodyTextChar"/>
    <w:uiPriority w:val="99"/>
    <w:rsid w:val="00F84223"/>
    <w:pPr>
      <w:spacing w:after="0" w:line="240" w:lineRule="auto"/>
    </w:pPr>
    <w:rPr>
      <w:rFonts w:ascii="Times New Roman" w:hAnsi="Times New Roman"/>
      <w:spacing w:val="-20"/>
      <w:w w:val="130"/>
      <w:sz w:val="24"/>
      <w:szCs w:val="20"/>
      <w:lang w:val="ru-RU" w:eastAsia="ru-RU"/>
    </w:rPr>
  </w:style>
  <w:style w:type="character" w:customStyle="1" w:styleId="BodyTextChar">
    <w:name w:val="Body Text Char"/>
    <w:basedOn w:val="DefaultParagraphFont"/>
    <w:link w:val="BodyText"/>
    <w:uiPriority w:val="99"/>
    <w:semiHidden/>
    <w:locked/>
    <w:rsid w:val="00F84223"/>
    <w:rPr>
      <w:rFonts w:ascii="Times New Roman" w:hAnsi="Times New Roman" w:cs="Times New Roman"/>
      <w:spacing w:val="-20"/>
      <w:w w:val="130"/>
      <w:sz w:val="20"/>
      <w:szCs w:val="20"/>
      <w:lang w:val="ru-RU" w:eastAsia="ru-RU"/>
    </w:rPr>
  </w:style>
  <w:style w:type="paragraph" w:styleId="BodyText2">
    <w:name w:val="Body Text 2"/>
    <w:basedOn w:val="Normal"/>
    <w:link w:val="BodyText2Char"/>
    <w:uiPriority w:val="99"/>
    <w:rsid w:val="00F84223"/>
    <w:pPr>
      <w:spacing w:after="120" w:line="480" w:lineRule="auto"/>
    </w:pPr>
  </w:style>
  <w:style w:type="character" w:customStyle="1" w:styleId="BodyText2Char">
    <w:name w:val="Body Text 2 Char"/>
    <w:basedOn w:val="DefaultParagraphFont"/>
    <w:link w:val="BodyText2"/>
    <w:uiPriority w:val="99"/>
    <w:locked/>
    <w:rsid w:val="00F84223"/>
    <w:rPr>
      <w:rFonts w:cs="Times New Roman"/>
    </w:rPr>
  </w:style>
  <w:style w:type="paragraph" w:styleId="BodyText3">
    <w:name w:val="Body Text 3"/>
    <w:basedOn w:val="Normal"/>
    <w:link w:val="BodyText3Char"/>
    <w:uiPriority w:val="99"/>
    <w:rsid w:val="00F84223"/>
    <w:pPr>
      <w:spacing w:after="120"/>
    </w:pPr>
    <w:rPr>
      <w:sz w:val="16"/>
      <w:szCs w:val="16"/>
    </w:rPr>
  </w:style>
  <w:style w:type="character" w:customStyle="1" w:styleId="BodyText3Char">
    <w:name w:val="Body Text 3 Char"/>
    <w:basedOn w:val="DefaultParagraphFont"/>
    <w:link w:val="BodyText3"/>
    <w:uiPriority w:val="99"/>
    <w:locked/>
    <w:rsid w:val="00F84223"/>
    <w:rPr>
      <w:rFonts w:cs="Times New Roman"/>
      <w:sz w:val="16"/>
      <w:szCs w:val="16"/>
    </w:rPr>
  </w:style>
  <w:style w:type="paragraph" w:styleId="BodyTextIndent3">
    <w:name w:val="Body Text Indent 3"/>
    <w:basedOn w:val="Normal"/>
    <w:link w:val="BodyTextIndent3Char"/>
    <w:uiPriority w:val="99"/>
    <w:semiHidden/>
    <w:rsid w:val="0021701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17019"/>
    <w:rPr>
      <w:rFonts w:cs="Times New Roman"/>
      <w:sz w:val="16"/>
      <w:szCs w:val="16"/>
    </w:rPr>
  </w:style>
  <w:style w:type="paragraph" w:styleId="ListParagraph">
    <w:name w:val="List Paragraph"/>
    <w:basedOn w:val="Normal"/>
    <w:uiPriority w:val="99"/>
    <w:qFormat/>
    <w:rsid w:val="00B24C1C"/>
    <w:pPr>
      <w:ind w:left="720"/>
      <w:contextualSpacing/>
    </w:pPr>
  </w:style>
  <w:style w:type="paragraph" w:styleId="Title">
    <w:name w:val="Title"/>
    <w:basedOn w:val="Normal"/>
    <w:link w:val="TitleChar"/>
    <w:uiPriority w:val="99"/>
    <w:qFormat/>
    <w:rsid w:val="00190E1E"/>
    <w:pPr>
      <w:spacing w:after="0" w:line="240" w:lineRule="auto"/>
      <w:jc w:val="center"/>
    </w:pPr>
    <w:rPr>
      <w:rFonts w:ascii="Times New Roman" w:hAnsi="Times New Roman"/>
      <w:b/>
      <w:sz w:val="20"/>
      <w:szCs w:val="20"/>
      <w:lang w:eastAsia="ru-RU"/>
    </w:rPr>
  </w:style>
  <w:style w:type="character" w:customStyle="1" w:styleId="TitleChar">
    <w:name w:val="Title Char"/>
    <w:basedOn w:val="DefaultParagraphFont"/>
    <w:link w:val="Title"/>
    <w:uiPriority w:val="99"/>
    <w:locked/>
    <w:rsid w:val="00190E1E"/>
    <w:rPr>
      <w:rFonts w:ascii="Times New Roman" w:hAnsi="Times New Roman" w:cs="Times New Roman"/>
      <w:b/>
      <w:sz w:val="20"/>
      <w:szCs w:val="20"/>
      <w:lang w:eastAsia="ru-RU"/>
    </w:rPr>
  </w:style>
  <w:style w:type="paragraph" w:styleId="BodyTextIndent">
    <w:name w:val="Body Text Indent"/>
    <w:basedOn w:val="Normal"/>
    <w:link w:val="BodyTextIndentChar"/>
    <w:uiPriority w:val="99"/>
    <w:semiHidden/>
    <w:rsid w:val="000536EB"/>
    <w:pPr>
      <w:spacing w:after="120"/>
      <w:ind w:left="283"/>
    </w:pPr>
  </w:style>
  <w:style w:type="character" w:customStyle="1" w:styleId="BodyTextIndentChar">
    <w:name w:val="Body Text Indent Char"/>
    <w:basedOn w:val="DefaultParagraphFont"/>
    <w:link w:val="BodyTextIndent"/>
    <w:uiPriority w:val="99"/>
    <w:semiHidden/>
    <w:locked/>
    <w:rsid w:val="000536EB"/>
    <w:rPr>
      <w:rFonts w:cs="Times New Roman"/>
    </w:rPr>
  </w:style>
  <w:style w:type="paragraph" w:styleId="BodyTextIndent2">
    <w:name w:val="Body Text Indent 2"/>
    <w:basedOn w:val="Normal"/>
    <w:link w:val="BodyTextIndent2Char"/>
    <w:uiPriority w:val="99"/>
    <w:semiHidden/>
    <w:rsid w:val="00137652"/>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37652"/>
    <w:rPr>
      <w:rFonts w:cs="Times New Roman"/>
    </w:rPr>
  </w:style>
  <w:style w:type="paragraph" w:customStyle="1" w:styleId="Default">
    <w:name w:val="Default"/>
    <w:uiPriority w:val="99"/>
    <w:rsid w:val="008B1FD6"/>
    <w:pPr>
      <w:autoSpaceDE w:val="0"/>
      <w:autoSpaceDN w:val="0"/>
      <w:adjustRightInd w:val="0"/>
    </w:pPr>
    <w:rPr>
      <w:rFonts w:ascii="Times New Roman" w:hAnsi="Times New Roman"/>
      <w:color w:val="000000"/>
      <w:sz w:val="24"/>
      <w:szCs w:val="24"/>
      <w:lang w:val="be-BY" w:eastAsia="be-BY"/>
    </w:rPr>
  </w:style>
  <w:style w:type="paragraph" w:customStyle="1" w:styleId="1">
    <w:name w:val="Название1"/>
    <w:basedOn w:val="Normal"/>
    <w:uiPriority w:val="99"/>
    <w:rsid w:val="00955FDD"/>
    <w:pPr>
      <w:widowControl w:val="0"/>
      <w:spacing w:after="0" w:line="240" w:lineRule="auto"/>
      <w:jc w:val="center"/>
    </w:pPr>
    <w:rPr>
      <w:rFonts w:ascii="Times New Roman" w:hAnsi="Times New Roman"/>
      <w:sz w:val="28"/>
      <w:szCs w:val="24"/>
      <w:lang w:val="ru-RU" w:eastAsia="ru-RU"/>
    </w:rPr>
  </w:style>
  <w:style w:type="paragraph" w:styleId="Header">
    <w:name w:val="header"/>
    <w:basedOn w:val="Normal"/>
    <w:link w:val="HeaderChar"/>
    <w:uiPriority w:val="99"/>
    <w:locked/>
    <w:rsid w:val="002768C3"/>
    <w:pPr>
      <w:tabs>
        <w:tab w:val="center" w:pos="4677"/>
        <w:tab w:val="right" w:pos="9355"/>
      </w:tabs>
    </w:pPr>
  </w:style>
  <w:style w:type="character" w:customStyle="1" w:styleId="HeaderChar">
    <w:name w:val="Header Char"/>
    <w:basedOn w:val="DefaultParagraphFont"/>
    <w:link w:val="Header"/>
    <w:uiPriority w:val="99"/>
    <w:semiHidden/>
    <w:locked/>
    <w:rsid w:val="002552B1"/>
    <w:rPr>
      <w:rFonts w:cs="Times New Roman"/>
      <w:lang w:val="be-BY" w:eastAsia="be-BY"/>
    </w:rPr>
  </w:style>
  <w:style w:type="paragraph" w:customStyle="1" w:styleId="2">
    <w:name w:val="Название2"/>
    <w:basedOn w:val="Normal"/>
    <w:uiPriority w:val="99"/>
    <w:rsid w:val="00535698"/>
    <w:pPr>
      <w:widowControl w:val="0"/>
      <w:spacing w:after="0" w:line="240" w:lineRule="auto"/>
      <w:jc w:val="center"/>
    </w:pPr>
    <w:rPr>
      <w:rFonts w:ascii="Times New Roman" w:hAnsi="Times New Roman"/>
      <w:sz w:val="28"/>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FF084-3C28-4045-8EE8-2C704271A68B}"/>
</file>

<file path=customXml/itemProps2.xml><?xml version="1.0" encoding="utf-8"?>
<ds:datastoreItem xmlns:ds="http://schemas.openxmlformats.org/officeDocument/2006/customXml" ds:itemID="{A73C903A-EE12-4B3B-A4E1-59ABF84F5795}"/>
</file>

<file path=customXml/itemProps3.xml><?xml version="1.0" encoding="utf-8"?>
<ds:datastoreItem xmlns:ds="http://schemas.openxmlformats.org/officeDocument/2006/customXml" ds:itemID="{45B2F181-862B-4E2B-AD34-A32356BBF44E}"/>
</file>

<file path=docProps/app.xml><?xml version="1.0" encoding="utf-8"?>
<Properties xmlns="http://schemas.openxmlformats.org/officeDocument/2006/extended-properties" xmlns:vt="http://schemas.openxmlformats.org/officeDocument/2006/docPropsVTypes">
  <Template>Normal_Wordconv.dotm</Template>
  <TotalTime>1468</TotalTime>
  <Pages>28</Pages>
  <Words>7591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Стась</dc:creator>
  <cp:keywords/>
  <dc:description/>
  <cp:lastModifiedBy>ZZZ</cp:lastModifiedBy>
  <cp:revision>125</cp:revision>
  <cp:lastPrinted>2015-05-11T11:04:00Z</cp:lastPrinted>
  <dcterms:created xsi:type="dcterms:W3CDTF">2009-10-01T12:31:00Z</dcterms:created>
  <dcterms:modified xsi:type="dcterms:W3CDTF">2015-05-11T11:04:00Z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