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6F" w:rsidRDefault="00873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92780" cy="2659380"/>
            <wp:effectExtent l="152400" t="152400" r="369570" b="3695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глиш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2659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73E6F" w:rsidRDefault="00BC4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60420" cy="1571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d63aa2a412af59f45f70fad822054fa_fitted_800x30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E6F" w:rsidRDefault="00BC4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43250" cy="18707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9f88cf2-f99b-4132-9aad-83f9a821a372-09a6b49b31ec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E6F" w:rsidRDefault="00873E6F">
      <w:pPr>
        <w:rPr>
          <w:rFonts w:ascii="Times New Roman" w:hAnsi="Times New Roman" w:cs="Times New Roman"/>
        </w:rPr>
      </w:pPr>
    </w:p>
    <w:p w:rsidR="00104972" w:rsidRDefault="00873E6F" w:rsidP="00BC4D09">
      <w:pPr>
        <w:jc w:val="center"/>
        <w:rPr>
          <w:rFonts w:ascii="Times New Roman" w:hAnsi="Times New Roman" w:cs="Times New Roman"/>
          <w:b/>
        </w:rPr>
      </w:pPr>
      <w:r w:rsidRPr="00873E6F">
        <w:rPr>
          <w:rFonts w:ascii="Times New Roman" w:hAnsi="Times New Roman" w:cs="Times New Roman"/>
          <w:b/>
        </w:rPr>
        <w:lastRenderedPageBreak/>
        <w:t>Гомельский государственный университет имени Франциска Скорины Студенческая газета кафедры английского языка</w:t>
      </w:r>
    </w:p>
    <w:p w:rsidR="00873E6F" w:rsidRDefault="00873E6F" w:rsidP="00873E6F">
      <w:pPr>
        <w:jc w:val="center"/>
        <w:rPr>
          <w:rFonts w:cs="Times New Roman"/>
          <w:b/>
          <w:color w:val="00B0F0"/>
          <w:sz w:val="72"/>
          <w:szCs w:val="72"/>
        </w:rPr>
      </w:pPr>
      <w:r w:rsidRPr="00873E6F">
        <w:rPr>
          <w:rFonts w:ascii="Bodoni MT Black" w:hAnsi="Bodoni MT Black" w:cs="Times New Roman"/>
          <w:b/>
          <w:color w:val="00B0F0"/>
          <w:sz w:val="72"/>
          <w:szCs w:val="72"/>
        </w:rPr>
        <w:t>WELCOME!</w:t>
      </w:r>
    </w:p>
    <w:p w:rsidR="00873E6F" w:rsidRPr="002B2DBF" w:rsidRDefault="00873E6F" w:rsidP="00873E6F">
      <w:pPr>
        <w:jc w:val="center"/>
        <w:rPr>
          <w:rFonts w:ascii="Times New Roman" w:hAnsi="Times New Roman" w:cs="Times New Roman"/>
          <w:color w:val="000000" w:themeColor="text1"/>
        </w:rPr>
      </w:pPr>
      <w:r w:rsidRPr="002B2DBF">
        <w:rPr>
          <w:rFonts w:ascii="Times New Roman" w:hAnsi="Times New Roman" w:cs="Times New Roman"/>
          <w:color w:val="000000" w:themeColor="text1"/>
        </w:rPr>
        <w:t>№ 3           март</w:t>
      </w:r>
      <w:r w:rsidR="003A12C9">
        <w:rPr>
          <w:rFonts w:ascii="Times New Roman" w:hAnsi="Times New Roman" w:cs="Times New Roman"/>
          <w:color w:val="000000" w:themeColor="text1"/>
        </w:rPr>
        <w:t xml:space="preserve"> </w:t>
      </w:r>
      <w:r w:rsidRPr="002B2DBF">
        <w:rPr>
          <w:rFonts w:ascii="Times New Roman" w:hAnsi="Times New Roman" w:cs="Times New Roman"/>
          <w:color w:val="000000" w:themeColor="text1"/>
        </w:rPr>
        <w:t>2020 г.</w:t>
      </w:r>
    </w:p>
    <w:p w:rsidR="00873E6F" w:rsidRPr="002B2DBF" w:rsidRDefault="00873E6F" w:rsidP="00BC4D09">
      <w:p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B2DBF">
        <w:rPr>
          <w:rFonts w:ascii="Times New Roman" w:hAnsi="Times New Roman" w:cs="Times New Roman"/>
          <w:color w:val="000000" w:themeColor="text1"/>
        </w:rPr>
        <w:t>Кафедра английского языка обеспечивает преподавание дисциплины «Английский язык» на восьми факультетах университета на дневной и заочной формах обучения, в группах магистрантов.</w:t>
      </w:r>
      <w:proofErr w:type="gramEnd"/>
      <w:r w:rsidRPr="002B2DBF">
        <w:rPr>
          <w:rFonts w:ascii="Times New Roman" w:hAnsi="Times New Roman" w:cs="Times New Roman"/>
          <w:color w:val="000000" w:themeColor="text1"/>
        </w:rPr>
        <w:t xml:space="preserve"> Поэтому каждый выпуск студенческой газеты будет подготовлен студентами и магистрантами разных факультетов, что позволит читателям увидеть точки зрения на события и узнать новости из жизни представителей различных специальностей. Данный выпуск предс</w:t>
      </w:r>
      <w:r w:rsidR="00BC4D09" w:rsidRPr="002B2DBF">
        <w:rPr>
          <w:rFonts w:ascii="Times New Roman" w:hAnsi="Times New Roman" w:cs="Times New Roman"/>
          <w:color w:val="000000" w:themeColor="text1"/>
        </w:rPr>
        <w:t>тавляют студенты психологического</w:t>
      </w:r>
      <w:r w:rsidRPr="002B2DBF">
        <w:rPr>
          <w:rFonts w:ascii="Times New Roman" w:hAnsi="Times New Roman" w:cs="Times New Roman"/>
          <w:color w:val="000000" w:themeColor="text1"/>
        </w:rPr>
        <w:t xml:space="preserve"> факультета.</w:t>
      </w:r>
    </w:p>
    <w:p w:rsidR="00BC4D09" w:rsidRDefault="00BC4D09" w:rsidP="00BC4D09">
      <w:pPr>
        <w:jc w:val="center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  <w:r w:rsidRPr="00BC4D09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WHAT IS THE NEWS?</w:t>
      </w:r>
    </w:p>
    <w:p w:rsidR="00BC4D09" w:rsidRDefault="00BC4D09" w:rsidP="00BC4D09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BC4D09">
        <w:rPr>
          <w:rFonts w:ascii="Times New Roman" w:hAnsi="Times New Roman" w:cs="Times New Roman"/>
          <w:color w:val="000000" w:themeColor="text1"/>
          <w:sz w:val="40"/>
          <w:szCs w:val="40"/>
        </w:rPr>
        <w:t>Спорт-это жизнь!</w:t>
      </w:r>
    </w:p>
    <w:p w:rsidR="00BC4D09" w:rsidRPr="00C40BF9" w:rsidRDefault="00C40BF9" w:rsidP="00BC4D09">
      <w:pPr>
        <w:jc w:val="both"/>
        <w:rPr>
          <w:rFonts w:ascii="Times New Roman" w:hAnsi="Times New Roman" w:cs="Times New Roman"/>
        </w:rPr>
      </w:pPr>
      <w:r w:rsidRPr="00C40BF9">
        <w:rPr>
          <w:rFonts w:ascii="Times New Roman" w:hAnsi="Times New Roman" w:cs="Times New Roman"/>
        </w:rPr>
        <w:t>Спортсмены – особая категория людей. Их отличают целеустремленность, соревновательный азарт, уверенность и вера в свои силы, стремление к победе, а свою жизнь они делят на четырехлетние циклы, на «до» и «после». Ведь вся спортивная карьера, все силы и мысли направлены на достижение наивысшего результата – участия в Олимпийских Играх и, если улыбнется Фортуна, места на олимпийском пьедестале.</w:t>
      </w:r>
    </w:p>
    <w:p w:rsidR="00C40BF9" w:rsidRPr="00C40BF9" w:rsidRDefault="00C40BF9" w:rsidP="00C40BF9">
      <w:pPr>
        <w:jc w:val="both"/>
        <w:rPr>
          <w:rFonts w:ascii="Times New Roman" w:hAnsi="Times New Roman" w:cs="Times New Roman"/>
        </w:rPr>
      </w:pPr>
      <w:r w:rsidRPr="00C40BF9">
        <w:rPr>
          <w:rFonts w:ascii="Times New Roman" w:hAnsi="Times New Roman" w:cs="Times New Roman"/>
        </w:rPr>
        <w:t>Жизнь не</w:t>
      </w:r>
      <w:r w:rsidR="003A12C9">
        <w:rPr>
          <w:rFonts w:ascii="Times New Roman" w:hAnsi="Times New Roman" w:cs="Times New Roman"/>
        </w:rPr>
        <w:t xml:space="preserve"> </w:t>
      </w:r>
      <w:r w:rsidRPr="00C40BF9">
        <w:rPr>
          <w:rFonts w:ascii="Times New Roman" w:hAnsi="Times New Roman" w:cs="Times New Roman"/>
        </w:rPr>
        <w:t xml:space="preserve">спортсмена, конечно, тоже можно оценивать достижениями в разных сферах. Но не менее важны, на мой взгляд, и знакомства с новыми людьми, потому что каждый из нас уникален, и, узнавая друг друга ближе, мы открываем для себя что-то новое, что-то </w:t>
      </w:r>
      <w:r w:rsidRPr="00C40BF9">
        <w:rPr>
          <w:rFonts w:ascii="Times New Roman" w:hAnsi="Times New Roman" w:cs="Times New Roman"/>
        </w:rPr>
        <w:lastRenderedPageBreak/>
        <w:t>постигаем, на что-то начинаем смотреть уже совершенно другими глазами. Одним из таких знаком</w:t>
      </w:r>
      <w:proofErr w:type="gramStart"/>
      <w:r w:rsidRPr="00C40BF9">
        <w:rPr>
          <w:rFonts w:ascii="Times New Roman" w:hAnsi="Times New Roman" w:cs="Times New Roman"/>
        </w:rPr>
        <w:t>ств ст</w:t>
      </w:r>
      <w:proofErr w:type="gramEnd"/>
      <w:r w:rsidRPr="00C40BF9">
        <w:rPr>
          <w:rFonts w:ascii="Times New Roman" w:hAnsi="Times New Roman" w:cs="Times New Roman"/>
        </w:rPr>
        <w:t xml:space="preserve">ала для меня встреча с Оксаной Петрушенко. </w:t>
      </w:r>
      <w:proofErr w:type="spellStart"/>
      <w:r w:rsidRPr="00C40BF9">
        <w:rPr>
          <w:rFonts w:ascii="Times New Roman" w:hAnsi="Times New Roman" w:cs="Times New Roman"/>
        </w:rPr>
        <w:t>Дефлимпийская</w:t>
      </w:r>
      <w:proofErr w:type="spellEnd"/>
      <w:r w:rsidRPr="00C40BF9">
        <w:rPr>
          <w:rFonts w:ascii="Times New Roman" w:hAnsi="Times New Roman" w:cs="Times New Roman"/>
        </w:rPr>
        <w:t xml:space="preserve"> чемпионка Оксана Петрушенко в 2010 году, закончила обучение на заочном факультете по специальности «Физическая культура», став выпускницей ГГУ. Сегодня на счету гомельской «золотой рыбки» 14 золотых, 8 серебряных и 6 бронзовых олимпийских медалей, а также около 60 наград с чемпионатов мира и Европы.</w:t>
      </w:r>
    </w:p>
    <w:p w:rsidR="00C40BF9" w:rsidRDefault="00C40BF9" w:rsidP="00C40B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24601" cy="201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200327-0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741" cy="202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F9" w:rsidRDefault="00C40BF9" w:rsidP="00C40B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08960" cy="200919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200327-0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34" cy="201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F9" w:rsidRDefault="00C40BF9" w:rsidP="00C40BF9">
      <w:pPr>
        <w:jc w:val="both"/>
        <w:rPr>
          <w:rFonts w:ascii="Times New Roman" w:hAnsi="Times New Roman" w:cs="Times New Roman"/>
        </w:rPr>
      </w:pPr>
      <w:r w:rsidRPr="00C40BF9">
        <w:rPr>
          <w:rFonts w:ascii="Times New Roman" w:hAnsi="Times New Roman" w:cs="Times New Roman"/>
        </w:rPr>
        <w:t xml:space="preserve">Оксана слышит лишь на 25-30 процентов, читает по губам. Родители и брат – Олег Петрушенко (в прошлом тоже пловец!) </w:t>
      </w:r>
      <w:proofErr w:type="spellStart"/>
      <w:r w:rsidRPr="00C40BF9">
        <w:rPr>
          <w:rFonts w:ascii="Times New Roman" w:hAnsi="Times New Roman" w:cs="Times New Roman"/>
        </w:rPr>
        <w:t>неслышащие</w:t>
      </w:r>
      <w:proofErr w:type="spellEnd"/>
      <w:r w:rsidRPr="00C40BF9">
        <w:rPr>
          <w:rFonts w:ascii="Times New Roman" w:hAnsi="Times New Roman" w:cs="Times New Roman"/>
        </w:rPr>
        <w:t xml:space="preserve"> и общаются на языке жестов. Будущая чемпионка посещала детский сад и школу для </w:t>
      </w:r>
      <w:proofErr w:type="gramStart"/>
      <w:r w:rsidRPr="00C40BF9">
        <w:rPr>
          <w:rFonts w:ascii="Times New Roman" w:hAnsi="Times New Roman" w:cs="Times New Roman"/>
        </w:rPr>
        <w:t>слабослышащих</w:t>
      </w:r>
      <w:proofErr w:type="gramEnd"/>
      <w:r w:rsidRPr="00C40BF9">
        <w:rPr>
          <w:rFonts w:ascii="Times New Roman" w:hAnsi="Times New Roman" w:cs="Times New Roman"/>
        </w:rPr>
        <w:t xml:space="preserve">. По </w:t>
      </w:r>
      <w:r w:rsidRPr="00C40BF9">
        <w:rPr>
          <w:rFonts w:ascii="Times New Roman" w:hAnsi="Times New Roman" w:cs="Times New Roman"/>
        </w:rPr>
        <w:lastRenderedPageBreak/>
        <w:t xml:space="preserve">словам Оксаны, она не испытывала чувства, что не такая, как все, и никогда не </w:t>
      </w:r>
      <w:proofErr w:type="spellStart"/>
      <w:r w:rsidRPr="00C40BF9">
        <w:rPr>
          <w:rFonts w:ascii="Times New Roman" w:hAnsi="Times New Roman" w:cs="Times New Roman"/>
        </w:rPr>
        <w:t>комплексовала</w:t>
      </w:r>
      <w:proofErr w:type="spellEnd"/>
      <w:r w:rsidRPr="00C40BF9">
        <w:rPr>
          <w:rFonts w:ascii="Times New Roman" w:hAnsi="Times New Roman" w:cs="Times New Roman"/>
        </w:rPr>
        <w:t xml:space="preserve"> из-за проблем в общении. В наш университет Оксана поступила без экзаменов в статусе чемпиона </w:t>
      </w:r>
      <w:proofErr w:type="spellStart"/>
      <w:r w:rsidRPr="00C40BF9">
        <w:rPr>
          <w:rFonts w:ascii="Times New Roman" w:hAnsi="Times New Roman" w:cs="Times New Roman"/>
        </w:rPr>
        <w:t>Дефлимпийских</w:t>
      </w:r>
      <w:proofErr w:type="spellEnd"/>
      <w:r w:rsidRPr="00C40BF9">
        <w:rPr>
          <w:rFonts w:ascii="Times New Roman" w:hAnsi="Times New Roman" w:cs="Times New Roman"/>
        </w:rPr>
        <w:t xml:space="preserve"> игр 2005 года в Мельбурне. За время обучения талантливая спортсменка неоднократно принимала участие в межвузовских соревнованиях и до сих пор вспоминает, как побеждала своим любимым «брасом», защищая честь ГГУ. Отмечает Оксана и уважительное отношение преподавателей, которые с пониманием отнеслись к «необычной» студентке и содействовали в оптимальном совмещении учебы и спорта. Все сессии студентка сдавала досрочно, несм</w:t>
      </w:r>
      <w:r>
        <w:rPr>
          <w:rFonts w:ascii="Times New Roman" w:hAnsi="Times New Roman" w:cs="Times New Roman"/>
        </w:rPr>
        <w:t>отря на напряженные тренировки.</w:t>
      </w:r>
    </w:p>
    <w:p w:rsidR="00C40BF9" w:rsidRDefault="00C40BF9" w:rsidP="00C40B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47060" cy="2033814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200327-1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51" cy="205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F9" w:rsidRDefault="00C40BF9" w:rsidP="00C40BF9">
      <w:pPr>
        <w:jc w:val="both"/>
        <w:rPr>
          <w:rFonts w:ascii="Times New Roman" w:hAnsi="Times New Roman" w:cs="Times New Roman"/>
        </w:rPr>
      </w:pPr>
      <w:r w:rsidRPr="00C40BF9">
        <w:rPr>
          <w:rFonts w:ascii="Times New Roman" w:hAnsi="Times New Roman" w:cs="Times New Roman"/>
        </w:rPr>
        <w:t xml:space="preserve">2010 год ознаменовался в жизни Оксаны сразу тремя важными событиями: девушка получила диплом о высшем образовании, вышла замуж и родила сына! С мужем Иваном Оксана уже более 10 лет, он всегда рядом. Иван тоже выпускник нашего университета, в 2013 году защитил дипломную работу по теме «Организационно-методические особенности физкультурно-оздоровительной и спортивно-массовой работы среди инвалидов по слуху в Республике Беларусь». Семья живет в полном взаимопонимании, десятилетний сын Ян не имеет проблем со слухом, занимается плаванием и с удовольствием </w:t>
      </w:r>
      <w:r w:rsidRPr="00C40BF9">
        <w:rPr>
          <w:rFonts w:ascii="Times New Roman" w:hAnsi="Times New Roman" w:cs="Times New Roman"/>
        </w:rPr>
        <w:lastRenderedPageBreak/>
        <w:t>путешествует по миру вместе с родителями.  Четверть века Оксана Петрушенко в профессиональном спорте и очень этому рада. Да, у слабослышащих пловцов своя специфика тренировочного процесса, но трудолюбие, воля к победе, полная самоотдача, преданность и любовь к избранному виду спорта – вот секрет успеха Оксаны. По ее словам, системы учреждений «</w:t>
      </w:r>
      <w:proofErr w:type="spellStart"/>
      <w:r w:rsidRPr="00C40BF9">
        <w:rPr>
          <w:rFonts w:ascii="Times New Roman" w:hAnsi="Times New Roman" w:cs="Times New Roman"/>
        </w:rPr>
        <w:t>Инваспорт</w:t>
      </w:r>
      <w:proofErr w:type="spellEnd"/>
      <w:r w:rsidRPr="00C40BF9">
        <w:rPr>
          <w:rFonts w:ascii="Times New Roman" w:hAnsi="Times New Roman" w:cs="Times New Roman"/>
        </w:rPr>
        <w:t xml:space="preserve">» ежегодно организуют и проводят большое количество соревнований в республике. Следует отметить, что Беларусь отличается уважительным отношением к спортсменам с инвалидностью. В ближайших планах Оксаны, несомненно, подготовка к </w:t>
      </w:r>
      <w:proofErr w:type="spellStart"/>
      <w:r w:rsidRPr="00C40BF9">
        <w:rPr>
          <w:rFonts w:ascii="Times New Roman" w:hAnsi="Times New Roman" w:cs="Times New Roman"/>
        </w:rPr>
        <w:t>Дефлимпийским</w:t>
      </w:r>
      <w:proofErr w:type="spellEnd"/>
      <w:r w:rsidRPr="00C40BF9">
        <w:rPr>
          <w:rFonts w:ascii="Times New Roman" w:hAnsi="Times New Roman" w:cs="Times New Roman"/>
        </w:rPr>
        <w:t xml:space="preserve"> играм 2021 года в Бразилии. На вопрос, чем она планирует заниматься после ухода из спорта, 35-летняя спортсменка улыбается и объясняет, что не думает об этом и все решится «по ходу»! Однако не стала отрицать возможность родить второго ребенка: «Было бы здоровье!». Очень жаль, что Оксана Петрушенко не рассматривает дальнейшую спортивную деятельность в качестве тренера. Но это ее право. Ее заслуги в белорусском плавании сложно переоценить! Знакомство с этой спортсменкой и, в частности то, что она не считает нужным предпринимать что-либо по восстановлению слуха – стало для меня </w:t>
      </w:r>
      <w:proofErr w:type="spellStart"/>
      <w:r w:rsidRPr="00C40BF9">
        <w:rPr>
          <w:rFonts w:ascii="Times New Roman" w:hAnsi="Times New Roman" w:cs="Times New Roman"/>
        </w:rPr>
        <w:t>инсайтом</w:t>
      </w:r>
      <w:proofErr w:type="spellEnd"/>
      <w:r w:rsidRPr="00C40BF9">
        <w:rPr>
          <w:rFonts w:ascii="Times New Roman" w:hAnsi="Times New Roman" w:cs="Times New Roman"/>
        </w:rPr>
        <w:t xml:space="preserve">, я поняла, что для профессионального спортсмена не существует ничего важнее своего дела, которому он готов посвятить всего себя, без остатка и даже чему-то очень личному </w:t>
      </w:r>
      <w:proofErr w:type="gramStart"/>
      <w:r w:rsidRPr="00C40BF9">
        <w:rPr>
          <w:rFonts w:ascii="Times New Roman" w:hAnsi="Times New Roman" w:cs="Times New Roman"/>
        </w:rPr>
        <w:t>вопреки</w:t>
      </w:r>
      <w:proofErr w:type="gramEnd"/>
      <w:r w:rsidRPr="00C40BF9">
        <w:rPr>
          <w:rFonts w:ascii="Times New Roman" w:hAnsi="Times New Roman" w:cs="Times New Roman"/>
        </w:rPr>
        <w:t>. Желаем Оксане здоровья, золотой медали в Бразил</w:t>
      </w:r>
      <w:r>
        <w:rPr>
          <w:rFonts w:ascii="Times New Roman" w:hAnsi="Times New Roman" w:cs="Times New Roman"/>
        </w:rPr>
        <w:t>ии и счастливой семейной жизни!</w:t>
      </w:r>
    </w:p>
    <w:p w:rsidR="00C40BF9" w:rsidRPr="00C40BF9" w:rsidRDefault="00CC31CA" w:rsidP="00C40BF9">
      <w:pPr>
        <w:jc w:val="right"/>
        <w:rPr>
          <w:rFonts w:ascii="Times New Roman" w:hAnsi="Times New Roman" w:cs="Times New Roman"/>
        </w:rPr>
      </w:pPr>
      <w:hyperlink r:id="rId12" w:history="1">
        <w:r w:rsidR="00C40BF9" w:rsidRPr="00C40BF9">
          <w:rPr>
            <w:rStyle w:val="a3"/>
            <w:rFonts w:ascii="Times New Roman" w:hAnsi="Times New Roman" w:cs="Times New Roman"/>
            <w:color w:val="auto"/>
            <w:u w:val="none"/>
          </w:rPr>
          <w:t>https://www.gsu.by/ru/node/3269</w:t>
        </w:r>
      </w:hyperlink>
    </w:p>
    <w:p w:rsidR="00C40BF9" w:rsidRDefault="00C40BF9" w:rsidP="00C40B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105150" cy="20067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200327-0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404" cy="202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F9" w:rsidRDefault="00C40BF9" w:rsidP="00C40B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43250" cy="2124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nname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F9" w:rsidRDefault="00C40BF9" w:rsidP="00C40B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1820" cy="1743696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596b03955cc4c63355e5d076524975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058" cy="174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D6C" w:rsidRDefault="00AD6D6C" w:rsidP="00C40BF9">
      <w:pPr>
        <w:jc w:val="right"/>
        <w:rPr>
          <w:rFonts w:ascii="Times New Roman" w:hAnsi="Times New Roman" w:cs="Times New Roman"/>
        </w:rPr>
      </w:pPr>
    </w:p>
    <w:p w:rsidR="00AD6D6C" w:rsidRDefault="00AD6D6C" w:rsidP="00C40BF9">
      <w:pPr>
        <w:jc w:val="right"/>
        <w:rPr>
          <w:rFonts w:ascii="Times New Roman" w:hAnsi="Times New Roman" w:cs="Times New Roman"/>
        </w:rPr>
      </w:pPr>
    </w:p>
    <w:p w:rsidR="00AD6D6C" w:rsidRDefault="00AD6D6C" w:rsidP="00C40BF9">
      <w:pPr>
        <w:jc w:val="right"/>
        <w:rPr>
          <w:rFonts w:ascii="Times New Roman" w:hAnsi="Times New Roman" w:cs="Times New Roman"/>
        </w:rPr>
      </w:pPr>
    </w:p>
    <w:p w:rsidR="00AD6D6C" w:rsidRDefault="00AD6D6C" w:rsidP="00AD6D6C">
      <w:pPr>
        <w:jc w:val="both"/>
        <w:rPr>
          <w:rFonts w:ascii="Times New Roman" w:hAnsi="Times New Roman" w:cs="Times New Roman"/>
          <w:b/>
          <w:color w:val="CC0066"/>
          <w:sz w:val="36"/>
          <w:szCs w:val="36"/>
        </w:rPr>
      </w:pPr>
      <w:r w:rsidRPr="00AD6D6C">
        <w:rPr>
          <w:rFonts w:ascii="Times New Roman" w:hAnsi="Times New Roman" w:cs="Times New Roman"/>
          <w:b/>
          <w:color w:val="CC0066"/>
          <w:sz w:val="36"/>
          <w:szCs w:val="36"/>
        </w:rPr>
        <w:lastRenderedPageBreak/>
        <w:t xml:space="preserve">OUR </w:t>
      </w:r>
      <w:proofErr w:type="spellStart"/>
      <w:r w:rsidRPr="00AD6D6C">
        <w:rPr>
          <w:rFonts w:ascii="Times New Roman" w:hAnsi="Times New Roman" w:cs="Times New Roman"/>
          <w:b/>
          <w:color w:val="CC0066"/>
          <w:sz w:val="36"/>
          <w:szCs w:val="36"/>
        </w:rPr>
        <w:t>virtual</w:t>
      </w:r>
      <w:proofErr w:type="spellEnd"/>
      <w:r w:rsidRPr="00AD6D6C">
        <w:rPr>
          <w:rFonts w:ascii="Times New Roman" w:hAnsi="Times New Roman" w:cs="Times New Roman"/>
          <w:b/>
          <w:color w:val="CC0066"/>
          <w:sz w:val="36"/>
          <w:szCs w:val="36"/>
        </w:rPr>
        <w:t xml:space="preserve"> VISITS TO …….</w:t>
      </w:r>
    </w:p>
    <w:p w:rsidR="003A12C9" w:rsidRPr="003A12C9" w:rsidRDefault="003A12C9" w:rsidP="003A12C9">
      <w:pPr>
        <w:jc w:val="both"/>
        <w:rPr>
          <w:rFonts w:ascii="Times New Roman" w:hAnsi="Times New Roman" w:cs="Times New Roman"/>
          <w:b/>
          <w:color w:val="CC0066"/>
          <w:sz w:val="36"/>
          <w:szCs w:val="36"/>
          <w:lang w:val="en-US"/>
        </w:rPr>
      </w:pPr>
      <w:r w:rsidRPr="003A12C9">
        <w:rPr>
          <w:rFonts w:ascii="Times New Roman" w:hAnsi="Times New Roman" w:cs="Times New Roman"/>
          <w:b/>
          <w:i/>
          <w:color w:val="CC0066"/>
          <w:sz w:val="36"/>
          <w:szCs w:val="36"/>
          <w:u w:val="single"/>
        </w:rPr>
        <w:t>ВМЕСТЕ ЗА КРУГЛЫМ СТОЛОМ В РАСШИРЕННОМ МАСШТАБЕ!</w:t>
      </w:r>
      <w:r w:rsidRPr="003A12C9">
        <w:rPr>
          <w:rFonts w:ascii="Times New Roman" w:hAnsi="Times New Roman" w:cs="Times New Roman"/>
          <w:b/>
          <w:i/>
          <w:color w:val="CC0066"/>
          <w:sz w:val="36"/>
          <w:szCs w:val="36"/>
          <w:u w:val="single"/>
        </w:rPr>
        <w:br/>
      </w:r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университете состоялось расширенное заседание круглого стола «Школа-университет-предприятие: традиционные и инновационные модели взаимодействия». Всего в заседании приняли участие 23 организации (заказчики кадров), 32 участника – руководители органов государственного управления по всем ключевым направлениям, представители предприятий, IT-компаний, учреждений среднего образования. Для участников круглого стола историческим и экономическим факультетами, факультетом физики и </w:t>
      </w:r>
      <w:proofErr w:type="gramStart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</w:t>
      </w:r>
      <w:proofErr w:type="gramEnd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факультетом физической культуры была организована выставка достижений. Ведущими и модераторами мероприятия стали представители ректората университета – ректор Сергей Анатольевич </w:t>
      </w:r>
      <w:proofErr w:type="spellStart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Хахомов</w:t>
      </w:r>
      <w:proofErr w:type="spellEnd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проректор по учебной работе Игорь Валентинович Семченко, первый проректор Андрей Викторович </w:t>
      </w:r>
      <w:proofErr w:type="spellStart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Крук</w:t>
      </w:r>
      <w:proofErr w:type="spellEnd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качестве докладчиков выступили руководители органов государственного управления г. Гомеля и Гомельской области, курирующие направления образования, экономики, идеологической работы, культуры и по делам молодежи, спорта и туризма. Первыми выступили Руслан Иванович Смирнов, начальник Главного управления образования Гомельского облисполкома, и Денис Владимирович </w:t>
      </w:r>
      <w:proofErr w:type="spellStart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Езерский</w:t>
      </w:r>
      <w:proofErr w:type="spellEnd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начальник Главного </w:t>
      </w:r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управления идеологической работы, культуры и по делам молодежи Гомельского облисполкома. Промышленный сектор Гомельской области был представлен ОАО «БМЗ», ОАО «</w:t>
      </w:r>
      <w:proofErr w:type="spellStart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Гомсельмаш</w:t>
      </w:r>
      <w:proofErr w:type="spellEnd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 ПУП «</w:t>
      </w:r>
      <w:proofErr w:type="spellStart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Алкопак</w:t>
      </w:r>
      <w:proofErr w:type="spellEnd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 ИПУП «</w:t>
      </w:r>
      <w:proofErr w:type="spellStart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Мультипак</w:t>
      </w:r>
      <w:proofErr w:type="spellEnd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 ОАО «</w:t>
      </w:r>
      <w:proofErr w:type="spellStart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Гомельстекло</w:t>
      </w:r>
      <w:proofErr w:type="spellEnd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 ПО «</w:t>
      </w:r>
      <w:proofErr w:type="spellStart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Белоруснефть</w:t>
      </w:r>
      <w:proofErr w:type="spellEnd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 Учреждения спорта и культуры представляли Гомельский дворцово-парковый ансамбль, Дворцы водных и игровых видов спорта. IT-сектор включал ООО «ИВА-Гомель-Парк», ОАО «Гомельский технопарк», ОАО «Технопарк-Коралл», ОАО «</w:t>
      </w:r>
      <w:proofErr w:type="spellStart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АйТиСаппортМи</w:t>
      </w:r>
      <w:proofErr w:type="spellEnd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и ИООО “EPAM </w:t>
      </w:r>
      <w:proofErr w:type="spellStart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Systems</w:t>
      </w:r>
      <w:proofErr w:type="spellEnd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”. Среди учреждений образования были Гомельский областной институт развития образования, Гомельский государственный областной лицей, Гомельский государственный городской лицей, а также гимназии № 56, № 72 и Центр творчества детей и молодежи Советского района г. Гомеля. Факультеты университета представляли деканы экономического факультета, факультета физики и </w:t>
      </w:r>
      <w:proofErr w:type="gramStart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</w:t>
      </w:r>
      <w:proofErr w:type="gramEnd"/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исторического факультета и факультета физической культуры. В живом диалоге участники мероприятия самых разных сфер деятельности могли обменяться вопросами, комментариями, предложениями по совершенствованию подготовки специалистов в университете с учетом требований заказчиков кадров и по установлению взаимовыгодных деловых взаимоотношений. Все участники сформулировали конкретные практические предложения, высказали интерес к мероприятиям подобного формата, готовность вместе поддерживать друг друга и работать в едином направлении в единой команде! Главным итогом расширенного </w:t>
      </w:r>
      <w:r w:rsidRPr="003A12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заседания круглого стола явилось послание – все вместе мы можем вносить весомый вклад в совершенствование своих сфер деятельности и в развитие Гомельской области!</w:t>
      </w:r>
      <w:r w:rsidRPr="003A12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A12C9">
        <w:rPr>
          <w:rFonts w:ascii="Times New Roman" w:hAnsi="Times New Roman" w:cs="Times New Roman"/>
          <w:color w:val="333333"/>
          <w:sz w:val="24"/>
          <w:szCs w:val="24"/>
        </w:rPr>
        <w:br/>
      </w:r>
      <w:hyperlink r:id="rId16" w:history="1">
        <w:r w:rsidRPr="003A12C9">
          <w:rPr>
            <w:rFonts w:ascii="pt_sans" w:hAnsi="pt_sans"/>
            <w:color w:val="1E5DC2"/>
            <w:sz w:val="21"/>
            <w:szCs w:val="21"/>
            <w:shd w:val="clear" w:color="auto" w:fill="FFFFFF"/>
          </w:rPr>
          <w:t>https://gsu.by/ru/node/3232</w:t>
        </w:r>
      </w:hyperlink>
      <w:r w:rsidRPr="003A12C9">
        <w:rPr>
          <w:rFonts w:ascii="pt_sans" w:hAnsi="pt_sans"/>
          <w:color w:val="333333"/>
          <w:sz w:val="21"/>
          <w:szCs w:val="21"/>
          <w:shd w:val="clear" w:color="auto" w:fill="FFFFFF"/>
        </w:rPr>
        <w:t> </w:t>
      </w:r>
    </w:p>
    <w:p w:rsidR="00AD6D6C" w:rsidRDefault="003A12C9" w:rsidP="00AD6D6C">
      <w:pPr>
        <w:jc w:val="both"/>
        <w:rPr>
          <w:rFonts w:ascii="Times New Roman" w:hAnsi="Times New Roman" w:cs="Times New Roman"/>
          <w:b/>
          <w:color w:val="CC0066"/>
          <w:sz w:val="36"/>
          <w:szCs w:val="36"/>
        </w:rPr>
      </w:pPr>
      <w:r w:rsidRPr="003A12C9">
        <w:rPr>
          <w:rFonts w:ascii="Times New Roman" w:hAnsi="Times New Roman" w:cs="Times New Roman"/>
          <w:b/>
          <w:color w:val="CC0066"/>
          <w:sz w:val="36"/>
          <w:szCs w:val="36"/>
          <w:lang w:val="en-US"/>
        </w:rPr>
        <w:t> </w:t>
      </w:r>
      <w:r>
        <w:rPr>
          <w:noProof/>
          <w:lang w:eastAsia="ru-RU"/>
        </w:rPr>
        <w:drawing>
          <wp:inline distT="0" distB="0" distL="0" distR="0" wp14:anchorId="234603B6" wp14:editId="7541EF56">
            <wp:extent cx="2804160" cy="1813560"/>
            <wp:effectExtent l="0" t="0" r="0" b="0"/>
            <wp:docPr id="3" name="Рисунок 3" descr="https://gsu.by/sites/default/files/styles/content_carousel_3items/public/images/articles/2020-03/img200313-38.jpg?itok=d05AI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su.by/sites/default/files/styles/content_carousel_3items/public/images/articles/2020-03/img200313-38.jpg?itok=d05AIEp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2C9" w:rsidRDefault="003A12C9" w:rsidP="00AD6D6C">
      <w:pPr>
        <w:jc w:val="both"/>
        <w:rPr>
          <w:rFonts w:ascii="Times New Roman" w:hAnsi="Times New Roman" w:cs="Times New Roman"/>
          <w:b/>
          <w:color w:val="CC0066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3E4B847" wp14:editId="73A06EEB">
            <wp:extent cx="2804160" cy="1813560"/>
            <wp:effectExtent l="0" t="0" r="0" b="0"/>
            <wp:docPr id="4" name="Рисунок 4" descr="https://gsu.by/sites/default/files/styles/content_carousel_3items/public/images/articles/2020-03/img200313-41.jpg?itok=w9Rrph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su.by/sites/default/files/styles/content_carousel_3items/public/images/articles/2020-03/img200313-41.jpg?itok=w9RrphZ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DBF" w:rsidRPr="003A12C9" w:rsidRDefault="003A12C9" w:rsidP="003A12C9">
      <w:pPr>
        <w:jc w:val="both"/>
        <w:rPr>
          <w:rFonts w:ascii="Times New Roman" w:hAnsi="Times New Roman" w:cs="Times New Roman"/>
          <w:b/>
          <w:color w:val="CC0066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AFB5D10" wp14:editId="082DF540">
            <wp:extent cx="2804160" cy="1813560"/>
            <wp:effectExtent l="0" t="0" r="0" b="0"/>
            <wp:docPr id="7" name="Рисунок 7" descr="https://gsu.by/sites/default/files/styles/content_carousel_3items/public/images/articles/2020-03/img200313-39.jpg?itok=gxtuYY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su.by/sites/default/files/styles/content_carousel_3items/public/images/articles/2020-03/img200313-39.jpg?itok=gxtuYYj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DBF" w:rsidRPr="002B2DBF" w:rsidRDefault="00CC31CA" w:rsidP="00AD6D6C">
      <w:pPr>
        <w:jc w:val="both"/>
        <w:rPr>
          <w:rFonts w:ascii="Times New Roman" w:hAnsi="Times New Roman" w:cs="Times New Roman"/>
          <w:color w:val="CC0066"/>
          <w:sz w:val="36"/>
          <w:szCs w:val="36"/>
        </w:rPr>
      </w:pPr>
      <w:r>
        <w:rPr>
          <w:rFonts w:ascii="Times New Roman" w:hAnsi="Times New Roman" w:cs="Times New Roman"/>
          <w:color w:val="CC0066"/>
          <w:sz w:val="32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2pt;height:27.6pt" fillcolor="#369" stroked="f">
            <v:shadow on="t" color="#b2b2b2" opacity="52429f" offset="3pt"/>
            <v:textpath style="font-family:&quot;Times New Roman&quot;;v-text-kern:t" trim="t" fitpath="t" string="INTERESTING…"/>
          </v:shape>
        </w:pict>
      </w:r>
    </w:p>
    <w:p w:rsidR="002B2DBF" w:rsidRDefault="00CC31CA" w:rsidP="002B2DB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pict>
          <v:shape id="_x0000_i1026" type="#_x0000_t136" style="width:167.4pt;height:34.8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With music for life"/>
          </v:shape>
        </w:pict>
      </w:r>
    </w:p>
    <w:p w:rsidR="00A94AFF" w:rsidRPr="002B2DBF" w:rsidRDefault="00A94AFF" w:rsidP="002B2DB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A7248" w:rsidRPr="00FA7248" w:rsidRDefault="002B2DBF" w:rsidP="00CD5028">
      <w:pPr>
        <w:pStyle w:val="HTML"/>
        <w:shd w:val="clear" w:color="auto" w:fill="FFFFFF" w:themeFill="background1"/>
        <w:ind w:firstLine="919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CD50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People cannot live without music. They can listen to music everywhere even in the forest, when they walk and hear birds singing</w:t>
      </w:r>
      <w:r w:rsidRPr="00FA72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  <w:lang w:val="en-US"/>
        </w:rPr>
        <w:t>.</w:t>
      </w:r>
      <w:r w:rsidRPr="00FA72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FA72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CD50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Music can be classical and modern. Classical music is performed by symphonic orchestras in the great halls</w:t>
      </w:r>
      <w:r w:rsidRPr="00FA72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  <w:lang w:val="en-US"/>
        </w:rPr>
        <w:t>.</w:t>
      </w:r>
      <w:r w:rsidR="00FA7248" w:rsidRPr="003A12C9">
        <w:rPr>
          <w:rFonts w:ascii="inherit" w:hAnsi="inherit"/>
          <w:color w:val="222222"/>
          <w:sz w:val="24"/>
          <w:szCs w:val="24"/>
          <w:lang w:val="en-US"/>
        </w:rPr>
        <w:t xml:space="preserve"> </w:t>
      </w:r>
      <w:r w:rsidR="00FA7248" w:rsidRPr="00FA7248">
        <w:rPr>
          <w:rFonts w:ascii="Times New Roman" w:hAnsi="Times New Roman" w:cs="Times New Roman"/>
          <w:color w:val="222222"/>
          <w:sz w:val="24"/>
          <w:szCs w:val="24"/>
          <w:lang w:val="en-US"/>
        </w:rPr>
        <w:t>C</w:t>
      </w:r>
      <w:r w:rsidR="00FA7248" w:rsidRPr="003A12C9">
        <w:rPr>
          <w:rFonts w:ascii="Times New Roman" w:hAnsi="Times New Roman" w:cs="Times New Roman"/>
          <w:color w:val="222222"/>
          <w:sz w:val="24"/>
          <w:szCs w:val="24"/>
          <w:lang w:val="en-US"/>
        </w:rPr>
        <w:t>lassical music also contributes not only to relaxation but also improves mental activity of the brain, thus the process of remembering useful information becomes much more effective</w:t>
      </w:r>
    </w:p>
    <w:p w:rsidR="00FA7248" w:rsidRPr="00CD5028" w:rsidRDefault="002B2DBF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  <w:lang w:val="en-US"/>
        </w:rPr>
      </w:pPr>
      <w:r w:rsidRPr="00CD50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 xml:space="preserve"> There are a lot of famous composers whose music is played nowadays. Classical music is serious and requires good understanding that's why it may seem to be boring and dull for some</w:t>
      </w:r>
      <w:r w:rsidR="00FA7248" w:rsidRPr="00CD5028">
        <w:rPr>
          <w:shd w:val="clear" w:color="auto" w:fill="FFFFFF" w:themeFill="background1"/>
          <w:lang w:val="en-US"/>
        </w:rPr>
        <w:br/>
      </w:r>
      <w:r w:rsidR="00FA7248" w:rsidRPr="00CD5028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  <w:lang w:val="en-US"/>
        </w:rPr>
        <w:t>People who listen to classical music live their whole lives longer</w:t>
      </w:r>
      <w:proofErr w:type="gramStart"/>
      <w:r w:rsidR="00FA7248" w:rsidRPr="00CD5028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  <w:lang w:val="en-US"/>
        </w:rPr>
        <w:t>.</w:t>
      </w:r>
      <w:r w:rsidRPr="00CD50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.</w:t>
      </w:r>
      <w:proofErr w:type="gramEnd"/>
      <w:r w:rsidRPr="00FA72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FA72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CD50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Most people prefer modern music. Modern music is performed by TV and radio. Modern music has different kinds: pop, rock, disco, rap, techno and others. Most young people like dance and pop. Older people are fond of jazz, rock and pop. There are a lot of singers or music bands who perform this or that kind of </w:t>
      </w:r>
      <w:proofErr w:type="spellStart"/>
      <w:r w:rsidRPr="00CD50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fldChar w:fldCharType="begin"/>
      </w:r>
      <w:r w:rsidRPr="00CD50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instrText xml:space="preserve"> HYPERLINK "https://vk.com/away.php?to=http%3A%2F%2Fmusic.Now&amp;cc_key=" \t "_blank" </w:instrText>
      </w:r>
      <w:r w:rsidRPr="00CD50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fldChar w:fldCharType="separate"/>
      </w:r>
      <w:r w:rsidRPr="00CD502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 w:themeFill="background1"/>
          <w:lang w:val="en-US"/>
        </w:rPr>
        <w:t>music.Now</w:t>
      </w:r>
      <w:proofErr w:type="spellEnd"/>
      <w:r w:rsidRPr="00CD50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fldChar w:fldCharType="end"/>
      </w:r>
      <w:r w:rsidRPr="00CD50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 there are a lot of discs and records of different performers.</w:t>
      </w:r>
      <w:r w:rsidRPr="00FA72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FA72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CD50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The last achievement in music production is a clip. Musical clips are short films accompanied by the melody. It may be a short story what the song is about or simply a great number of different pictures. People like to watch clips because it’s not</w:t>
      </w:r>
      <w:r w:rsidRPr="00FA72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  <w:lang w:val="en-US"/>
        </w:rPr>
        <w:t xml:space="preserve"> </w:t>
      </w:r>
      <w:r w:rsidRPr="00CD50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 xml:space="preserve">only listening to music but also watching </w:t>
      </w:r>
      <w:r w:rsidRPr="00CD50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lastRenderedPageBreak/>
        <w:t>interesting things. I’m fond of music and like to listen to it for it helps me to have good relaxation</w:t>
      </w:r>
      <w:r w:rsidRPr="00FA72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  <w:lang w:val="en-US"/>
        </w:rPr>
        <w:t>.</w:t>
      </w:r>
    </w:p>
    <w:p w:rsidR="00CD5028" w:rsidRP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  <w:lang w:val="en-US"/>
        </w:rPr>
      </w:pPr>
    </w:p>
    <w:p w:rsidR="00FA724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EDF0F5"/>
          <w:lang w:eastAsia="ru-RU"/>
        </w:rPr>
        <w:drawing>
          <wp:inline distT="0" distB="0" distL="0" distR="0">
            <wp:extent cx="2324100" cy="1767840"/>
            <wp:effectExtent l="19050" t="0" r="0" b="0"/>
            <wp:docPr id="17" name="Рисунок 15" descr="aae66aa2a5070d69bcc64a8f32415f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e66aa2a5070d69bcc64a8f32415ff2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EDF0F5"/>
          <w:lang w:eastAsia="ru-RU"/>
        </w:rPr>
        <w:drawing>
          <wp:inline distT="0" distB="0" distL="0" distR="0">
            <wp:extent cx="2319044" cy="1924050"/>
            <wp:effectExtent l="19050" t="0" r="5056" b="0"/>
            <wp:docPr id="20" name="Рисунок 19" descr="hype-ru-spencer-im-jN8PE1VCOL4GTDMzi7PaJL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pe-ru-spencer-im-jN8PE1VCOL4GTDMzi7PaJL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084" cy="192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EDF0F5"/>
          <w:lang w:eastAsia="ru-RU"/>
        </w:rPr>
        <w:drawing>
          <wp:inline distT="0" distB="0" distL="0" distR="0">
            <wp:extent cx="2324100" cy="1790700"/>
            <wp:effectExtent l="19050" t="0" r="0" b="0"/>
            <wp:docPr id="23" name="Рисунок 20" descr="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CD5028">
      <w:pPr>
        <w:shd w:val="clear" w:color="auto" w:fill="FFFFFF" w:themeFill="background1"/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CD502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EDF0F5"/>
          <w:lang w:eastAsia="ru-RU"/>
        </w:rPr>
        <w:drawing>
          <wp:inline distT="0" distB="0" distL="0" distR="0">
            <wp:extent cx="2609850" cy="3629025"/>
            <wp:effectExtent l="19050" t="0" r="0" b="0"/>
            <wp:docPr id="28" name="Рисунок 23" descr="m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00x1000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 w:rsidP="00FA7248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</w:p>
    <w:p w:rsidR="00CD5028" w:rsidRDefault="00CD502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0F5"/>
        </w:rPr>
        <w:br w:type="page"/>
      </w:r>
    </w:p>
    <w:p w:rsidR="00FB544C" w:rsidRPr="00FB544C" w:rsidRDefault="00CC31CA" w:rsidP="00A94AFF">
      <w:pPr>
        <w:pStyle w:val="HTML"/>
        <w:shd w:val="clear" w:color="auto" w:fill="FFFFFF" w:themeFill="background1"/>
        <w:spacing w:line="540" w:lineRule="atLeast"/>
        <w:rPr>
          <w:rFonts w:asciiTheme="minorHAnsi" w:hAnsiTheme="minorHAnsi"/>
          <w:color w:val="222222"/>
          <w:sz w:val="42"/>
          <w:szCs w:val="42"/>
        </w:rPr>
      </w:pPr>
      <w:r>
        <w:rPr>
          <w:rFonts w:ascii="inherit" w:hAnsi="inherit"/>
          <w:color w:val="222222"/>
          <w:sz w:val="42"/>
          <w:szCs w:val="42"/>
        </w:rPr>
        <w:lastRenderedPageBreak/>
        <w:pict>
          <v:shape id="_x0000_i1027" type="#_x0000_t136" style="width:243pt;height:37.8pt" fillcolor="#b2b2b2" strokecolor="#33c" strokeweight="1pt">
            <v:fill opacity=".5"/>
            <v:shadow on="t" color="#99f" offset="3pt"/>
            <v:textpath style="font-family:&quot;Arial Black&quot;;v-text-kern:t" trim="t" fitpath="t" string="Tongue Twisters"/>
          </v:shape>
        </w:pict>
      </w:r>
    </w:p>
    <w:p w:rsidR="00CD5028" w:rsidRPr="00ED07E1" w:rsidRDefault="00FB544C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 xml:space="preserve">1. There those thousand thinkers were thinking how </w:t>
      </w:r>
      <w:proofErr w:type="gramStart"/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did the other three thieves go</w:t>
      </w:r>
      <w:proofErr w:type="gramEnd"/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 xml:space="preserve"> through.</w:t>
      </w:r>
    </w:p>
    <w:p w:rsidR="00FB544C" w:rsidRPr="003A12C9" w:rsidRDefault="00FB544C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2. The thirty-three thieves thought that they thrilled the throne throughout Thursday.</w:t>
      </w:r>
    </w:p>
    <w:p w:rsidR="00FB544C" w:rsidRPr="00ED07E1" w:rsidRDefault="00FB544C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3. He threw three free throws.</w:t>
      </w:r>
    </w:p>
    <w:p w:rsidR="00FB544C" w:rsidRPr="003A12C9" w:rsidRDefault="00FB544C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4. Peter Piper picked a peck of pickled peppers.</w:t>
      </w: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lang w:val="en-US"/>
        </w:rPr>
        <w:br/>
      </w: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A peck of pickled peppers Peter Piper picked.</w:t>
      </w: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lang w:val="en-US"/>
        </w:rPr>
        <w:br/>
      </w: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If Peter Piper picked a peck of pickled peppers</w:t>
      </w:r>
      <w:proofErr w:type="gramStart"/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,</w:t>
      </w:r>
      <w:proofErr w:type="gramEnd"/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lang w:val="en-US"/>
        </w:rPr>
        <w:br/>
      </w: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Where’s the peck of pickled peppers Peter Piper picked?</w:t>
      </w:r>
    </w:p>
    <w:p w:rsidR="00FB544C" w:rsidRPr="003A12C9" w:rsidRDefault="00FB544C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 xml:space="preserve">5. Betty </w:t>
      </w:r>
      <w:proofErr w:type="spellStart"/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Botter</w:t>
      </w:r>
      <w:proofErr w:type="spellEnd"/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 xml:space="preserve"> bought some butter. But she said the butter’s bitter. If I put it in my batter, it will make my batter bitter. But a bit of better butter will make my batter better. So ‘twas better Betty </w:t>
      </w:r>
      <w:proofErr w:type="spellStart"/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Botter</w:t>
      </w:r>
      <w:proofErr w:type="spellEnd"/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 xml:space="preserve"> bought a bit of better butter.</w:t>
      </w:r>
    </w:p>
    <w:p w:rsidR="00FB544C" w:rsidRPr="003A12C9" w:rsidRDefault="00FB544C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6. A big black bug bit a big black dog on his big black nose!</w:t>
      </w:r>
    </w:p>
    <w:p w:rsidR="00FB544C" w:rsidRPr="003A12C9" w:rsidRDefault="00FB544C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7. What a terrible tongue twister</w:t>
      </w:r>
      <w:proofErr w:type="gramStart"/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,</w:t>
      </w:r>
      <w:proofErr w:type="gramEnd"/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lang w:val="en-US"/>
        </w:rPr>
        <w:br/>
      </w: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what a terrible tongue twister,</w:t>
      </w: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lang w:val="en-US"/>
        </w:rPr>
        <w:br/>
      </w: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what a terrible tongue twister...</w:t>
      </w:r>
    </w:p>
    <w:p w:rsidR="00FB544C" w:rsidRPr="00ED07E1" w:rsidRDefault="00FB544C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8. Two tiny tigers take two taxis to town.</w:t>
      </w:r>
    </w:p>
    <w:p w:rsidR="00FB544C" w:rsidRPr="00ED07E1" w:rsidRDefault="00ED07E1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 xml:space="preserve">9. </w:t>
      </w:r>
      <w:r w:rsidR="00FB544C"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How can a clam cram in a clean cream can?</w:t>
      </w:r>
    </w:p>
    <w:p w:rsidR="00FB544C" w:rsidRPr="003A12C9" w:rsidRDefault="00ED07E1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10. I scream, you scream, we all scream for ice-cream!</w:t>
      </w:r>
    </w:p>
    <w:p w:rsidR="00ED07E1" w:rsidRPr="003A12C9" w:rsidRDefault="00ED07E1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11. I saw a kitten eating chicken in the kitchen.</w:t>
      </w:r>
    </w:p>
    <w:p w:rsidR="00ED07E1" w:rsidRPr="003A12C9" w:rsidRDefault="00ED07E1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12. The great Greek grape growers grow great Greek grapes.</w:t>
      </w:r>
    </w:p>
    <w:p w:rsidR="00ED07E1" w:rsidRPr="003A12C9" w:rsidRDefault="00ED07E1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 xml:space="preserve">13. Chester Cheetah chews a chunk of </w:t>
      </w:r>
      <w:proofErr w:type="spellStart"/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cheep</w:t>
      </w:r>
      <w:proofErr w:type="spellEnd"/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 xml:space="preserve"> cheddar cheese.</w:t>
      </w:r>
    </w:p>
    <w:p w:rsidR="00ED07E1" w:rsidRPr="003A12C9" w:rsidRDefault="00ED07E1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  <w:r w:rsidRPr="00ED07E1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14. Rory the warrior and Roger the worrier were reared wrongly in a rural brewery.</w:t>
      </w:r>
    </w:p>
    <w:p w:rsidR="00ED07E1" w:rsidRPr="00301ECD" w:rsidRDefault="00ED07E1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  <w:r w:rsidRPr="00301ECD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 xml:space="preserve">15. </w:t>
      </w:r>
      <w:proofErr w:type="gramStart"/>
      <w:r w:rsidRPr="00301ECD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Near</w:t>
      </w:r>
      <w:proofErr w:type="gramEnd"/>
      <w:r w:rsidRPr="00301ECD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 xml:space="preserve"> an ear, a nearer ear, a nearly eerie ear.</w:t>
      </w:r>
    </w:p>
    <w:p w:rsidR="00ED07E1" w:rsidRPr="00301ECD" w:rsidRDefault="00ED07E1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  <w:r w:rsidRPr="00301ECD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lastRenderedPageBreak/>
        <w:t xml:space="preserve">16. On a lazy laser raiser </w:t>
      </w:r>
      <w:proofErr w:type="gramStart"/>
      <w:r w:rsidRPr="00301ECD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>lies</w:t>
      </w:r>
      <w:proofErr w:type="gramEnd"/>
      <w:r w:rsidRPr="00301ECD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 xml:space="preserve"> a laser ray eraser.</w:t>
      </w:r>
    </w:p>
    <w:p w:rsidR="00ED07E1" w:rsidRPr="003A12C9" w:rsidRDefault="00ED07E1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pacing w:val="5"/>
          <w:sz w:val="24"/>
          <w:szCs w:val="24"/>
          <w:lang w:val="en-US" w:eastAsia="ru-RU"/>
        </w:rPr>
      </w:pPr>
      <w:r w:rsidRPr="00301ECD">
        <w:rPr>
          <w:rFonts w:ascii="Times New Roman" w:eastAsia="Times New Roman" w:hAnsi="Times New Roman" w:cs="Times New Roman"/>
          <w:color w:val="252525"/>
          <w:spacing w:val="5"/>
          <w:sz w:val="24"/>
          <w:szCs w:val="24"/>
          <w:lang w:val="en-US" w:eastAsia="ru-RU"/>
        </w:rPr>
        <w:t xml:space="preserve">17. </w:t>
      </w:r>
      <w:r w:rsidRPr="00ED07E1">
        <w:rPr>
          <w:rFonts w:ascii="Times New Roman" w:eastAsia="Times New Roman" w:hAnsi="Times New Roman" w:cs="Times New Roman"/>
          <w:color w:val="252525"/>
          <w:spacing w:val="5"/>
          <w:sz w:val="24"/>
          <w:szCs w:val="24"/>
          <w:lang w:val="en-US" w:eastAsia="ru-RU"/>
        </w:rPr>
        <w:t>Fred fed Ted bread, and Ted fed Fred bread</w:t>
      </w:r>
      <w:r w:rsidRPr="00301ECD">
        <w:rPr>
          <w:rFonts w:ascii="Times New Roman" w:eastAsia="Times New Roman" w:hAnsi="Times New Roman" w:cs="Times New Roman"/>
          <w:color w:val="252525"/>
          <w:spacing w:val="5"/>
          <w:sz w:val="24"/>
          <w:szCs w:val="24"/>
          <w:lang w:val="en-US" w:eastAsia="ru-RU"/>
        </w:rPr>
        <w:t>.</w:t>
      </w:r>
    </w:p>
    <w:p w:rsidR="00301ECD" w:rsidRPr="00301ECD" w:rsidRDefault="00ED07E1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  <w:r w:rsidRPr="00301ECD">
        <w:rPr>
          <w:rFonts w:ascii="Times New Roman" w:eastAsia="Times New Roman" w:hAnsi="Times New Roman" w:cs="Times New Roman"/>
          <w:color w:val="252525"/>
          <w:spacing w:val="5"/>
          <w:sz w:val="24"/>
          <w:szCs w:val="24"/>
          <w:lang w:val="en-US" w:eastAsia="ru-RU"/>
        </w:rPr>
        <w:t>18.</w:t>
      </w:r>
      <w:r w:rsidR="00301ECD" w:rsidRPr="00301ECD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  <w:t xml:space="preserve"> Seventy seven benevolent elephants.</w:t>
      </w:r>
    </w:p>
    <w:p w:rsidR="00301ECD" w:rsidRPr="003A12C9" w:rsidRDefault="00301ECD" w:rsidP="00301ECD">
      <w:pPr>
        <w:pStyle w:val="a7"/>
        <w:shd w:val="clear" w:color="auto" w:fill="FFFFFF"/>
        <w:spacing w:before="0" w:beforeAutospacing="0"/>
        <w:ind w:firstLine="709"/>
        <w:rPr>
          <w:color w:val="252525"/>
          <w:spacing w:val="5"/>
          <w:lang w:val="en-US"/>
        </w:rPr>
      </w:pPr>
      <w:r>
        <w:rPr>
          <w:color w:val="252525"/>
          <w:spacing w:val="5"/>
          <w:shd w:val="clear" w:color="auto" w:fill="FFFFFF"/>
          <w:lang w:val="en-US"/>
        </w:rPr>
        <w:t xml:space="preserve"> </w:t>
      </w:r>
      <w:r w:rsidRPr="00301ECD">
        <w:rPr>
          <w:color w:val="252525"/>
          <w:spacing w:val="5"/>
          <w:shd w:val="clear" w:color="auto" w:fill="FFFFFF"/>
          <w:lang w:val="en-US"/>
        </w:rPr>
        <w:t>19.</w:t>
      </w:r>
      <w:r w:rsidR="00ED07E1" w:rsidRPr="00301ECD">
        <w:rPr>
          <w:color w:val="252525"/>
          <w:spacing w:val="5"/>
          <w:lang w:val="en-US"/>
        </w:rPr>
        <w:t xml:space="preserve"> </w:t>
      </w:r>
      <w:r w:rsidRPr="00301ECD">
        <w:rPr>
          <w:color w:val="252525"/>
          <w:spacing w:val="5"/>
          <w:lang w:val="en-US"/>
        </w:rPr>
        <w:t>Mary Mac’s mot</w:t>
      </w:r>
      <w:r w:rsidR="000A4760">
        <w:rPr>
          <w:color w:val="252525"/>
          <w:spacing w:val="5"/>
          <w:lang w:val="en-US"/>
        </w:rPr>
        <w:t>her’s making Mary Mac marry me.</w:t>
      </w:r>
      <w:r w:rsidR="000A4760" w:rsidRPr="000A4760">
        <w:rPr>
          <w:color w:val="252525"/>
          <w:spacing w:val="5"/>
          <w:lang w:val="en-US"/>
        </w:rPr>
        <w:t xml:space="preserve"> </w:t>
      </w:r>
      <w:r w:rsidRPr="00301ECD">
        <w:rPr>
          <w:color w:val="252525"/>
          <w:spacing w:val="5"/>
          <w:lang w:val="en-US"/>
        </w:rPr>
        <w:t>My mother’s making me marry Mary Mac.</w:t>
      </w:r>
      <w:r w:rsidRPr="00301ECD">
        <w:rPr>
          <w:color w:val="252525"/>
          <w:spacing w:val="5"/>
          <w:lang w:val="en-US"/>
        </w:rPr>
        <w:br/>
        <w:t xml:space="preserve">          20. Will I always be so merry</w:t>
      </w:r>
      <w:r w:rsidR="000A4760">
        <w:rPr>
          <w:color w:val="252525"/>
          <w:spacing w:val="5"/>
          <w:lang w:val="en-US"/>
        </w:rPr>
        <w:t xml:space="preserve"> when Mary’s taking care of me?</w:t>
      </w:r>
      <w:r w:rsidR="000A4760" w:rsidRPr="000A4760">
        <w:rPr>
          <w:color w:val="252525"/>
          <w:spacing w:val="5"/>
          <w:lang w:val="en-US"/>
        </w:rPr>
        <w:t xml:space="preserve"> </w:t>
      </w:r>
      <w:bookmarkStart w:id="0" w:name="_GoBack"/>
      <w:bookmarkEnd w:id="0"/>
      <w:r w:rsidRPr="00301ECD">
        <w:rPr>
          <w:color w:val="252525"/>
          <w:spacing w:val="5"/>
          <w:lang w:val="en-US"/>
        </w:rPr>
        <w:t>Will I always be so merry when I marry Mary Mac?</w:t>
      </w:r>
    </w:p>
    <w:p w:rsidR="00301ECD" w:rsidRPr="00301ECD" w:rsidRDefault="00301ECD" w:rsidP="00301ECD">
      <w:pPr>
        <w:pStyle w:val="a7"/>
        <w:shd w:val="clear" w:color="auto" w:fill="FFFFFF"/>
        <w:spacing w:before="0" w:beforeAutospacing="0"/>
        <w:ind w:firstLine="709"/>
        <w:rPr>
          <w:color w:val="252525"/>
          <w:spacing w:val="5"/>
        </w:rPr>
      </w:pPr>
      <w:r>
        <w:rPr>
          <w:noProof/>
          <w:color w:val="252525"/>
          <w:spacing w:val="5"/>
        </w:rPr>
        <w:drawing>
          <wp:inline distT="0" distB="0" distL="0" distR="0">
            <wp:extent cx="3143250" cy="1767840"/>
            <wp:effectExtent l="19050" t="0" r="0" b="0"/>
            <wp:docPr id="29" name="Рисунок 28" descr="847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7312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ECD" w:rsidRPr="00301ECD" w:rsidRDefault="00301ECD" w:rsidP="00301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  <w:lang w:val="en-US"/>
        </w:rPr>
      </w:pPr>
    </w:p>
    <w:p w:rsidR="00ED07E1" w:rsidRPr="00ED07E1" w:rsidRDefault="00A94AFF" w:rsidP="00ED07E1">
      <w:pPr>
        <w:spacing w:after="100" w:afterAutospacing="1" w:line="330" w:lineRule="atLeast"/>
        <w:jc w:val="both"/>
        <w:rPr>
          <w:rFonts w:ascii="Arial" w:eastAsia="Times New Roman" w:hAnsi="Arial" w:cs="Arial"/>
          <w:color w:val="252525"/>
          <w:spacing w:val="5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noProof/>
          <w:color w:val="252525"/>
          <w:spacing w:val="5"/>
          <w:sz w:val="21"/>
          <w:szCs w:val="21"/>
          <w:lang w:eastAsia="ru-RU"/>
        </w:rPr>
        <w:drawing>
          <wp:inline distT="0" distB="0" distL="0" distR="0">
            <wp:extent cx="3424351" cy="1924050"/>
            <wp:effectExtent l="19050" t="0" r="4649" b="0"/>
            <wp:docPr id="30" name="Рисунок 29" descr="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2)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34584" cy="192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7E1" w:rsidRPr="00ED07E1" w:rsidRDefault="00ED07E1" w:rsidP="00ED07E1">
      <w:pPr>
        <w:spacing w:after="100" w:afterAutospacing="1" w:line="330" w:lineRule="atLeast"/>
        <w:jc w:val="both"/>
        <w:rPr>
          <w:rFonts w:ascii="Arial" w:eastAsia="Times New Roman" w:hAnsi="Arial" w:cs="Arial"/>
          <w:color w:val="252525"/>
          <w:spacing w:val="5"/>
          <w:sz w:val="21"/>
          <w:szCs w:val="21"/>
          <w:lang w:val="en-US" w:eastAsia="ru-RU"/>
        </w:rPr>
      </w:pPr>
      <w:r w:rsidRPr="00ED07E1">
        <w:rPr>
          <w:rFonts w:ascii="Arial" w:eastAsia="Times New Roman" w:hAnsi="Arial" w:cs="Arial"/>
          <w:color w:val="252525"/>
          <w:spacing w:val="5"/>
          <w:sz w:val="21"/>
          <w:szCs w:val="21"/>
          <w:lang w:val="en-US" w:eastAsia="ru-RU"/>
        </w:rPr>
        <w:t xml:space="preserve">          </w:t>
      </w:r>
    </w:p>
    <w:p w:rsidR="00ED07E1" w:rsidRDefault="00ED07E1" w:rsidP="00FB544C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</w:rPr>
      </w:pPr>
    </w:p>
    <w:p w:rsidR="00A94AFF" w:rsidRDefault="00A94AFF" w:rsidP="00FB544C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</w:rPr>
      </w:pPr>
    </w:p>
    <w:p w:rsidR="00A94AFF" w:rsidRDefault="00A94AFF" w:rsidP="00FB544C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</w:rPr>
      </w:pPr>
    </w:p>
    <w:p w:rsidR="00A94AFF" w:rsidRDefault="00A94AFF" w:rsidP="00FB544C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</w:rPr>
      </w:pPr>
    </w:p>
    <w:p w:rsidR="00A94AFF" w:rsidRDefault="00A94AFF" w:rsidP="00FB544C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</w:rPr>
      </w:pPr>
    </w:p>
    <w:p w:rsidR="00A94AFF" w:rsidRDefault="00A94AFF" w:rsidP="00FB544C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</w:rPr>
      </w:pPr>
    </w:p>
    <w:p w:rsidR="00A94AFF" w:rsidRDefault="00A94AFF" w:rsidP="00FB544C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</w:rPr>
      </w:pPr>
    </w:p>
    <w:p w:rsidR="00A94AFF" w:rsidRDefault="00A94AFF" w:rsidP="00FB544C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</w:rPr>
      </w:pPr>
    </w:p>
    <w:p w:rsidR="00A94AFF" w:rsidRDefault="00A94AFF" w:rsidP="00FB544C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</w:rPr>
      </w:pPr>
    </w:p>
    <w:p w:rsidR="00A94AFF" w:rsidRDefault="00A94AFF" w:rsidP="00FB544C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</w:rPr>
      </w:pPr>
    </w:p>
    <w:p w:rsidR="00A94AFF" w:rsidRDefault="00A94AFF" w:rsidP="00FB544C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</w:rPr>
      </w:pPr>
    </w:p>
    <w:p w:rsidR="00A94AFF" w:rsidRPr="00A94AFF" w:rsidRDefault="00A94AFF" w:rsidP="00FB544C">
      <w:pPr>
        <w:shd w:val="clear" w:color="auto" w:fill="FFFFFF" w:themeFill="background1"/>
        <w:spacing w:after="0" w:line="240" w:lineRule="auto"/>
        <w:ind w:firstLine="919"/>
        <w:jc w:val="both"/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52525"/>
          <w:spacing w:val="5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93450" cy="3714750"/>
            <wp:effectExtent l="19050" t="0" r="0" b="0"/>
            <wp:docPr id="31" name="Рисунок 30" descr="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94842" cy="371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AFF" w:rsidRPr="00A94AFF" w:rsidSect="00A94AFF">
      <w:pgSz w:w="16838" w:h="11906" w:orient="landscape"/>
      <w:pgMar w:top="284" w:right="536" w:bottom="284" w:left="28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doni MT Black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pt_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6F"/>
    <w:rsid w:val="000A4760"/>
    <w:rsid w:val="00124C4E"/>
    <w:rsid w:val="002B2DBF"/>
    <w:rsid w:val="00301ECD"/>
    <w:rsid w:val="003A12C9"/>
    <w:rsid w:val="00571121"/>
    <w:rsid w:val="00873E6F"/>
    <w:rsid w:val="00967EA1"/>
    <w:rsid w:val="00A94AFF"/>
    <w:rsid w:val="00AD6D6C"/>
    <w:rsid w:val="00B45403"/>
    <w:rsid w:val="00BC4D09"/>
    <w:rsid w:val="00C40BF9"/>
    <w:rsid w:val="00CC31CA"/>
    <w:rsid w:val="00CD5028"/>
    <w:rsid w:val="00EB36EC"/>
    <w:rsid w:val="00ED07E1"/>
    <w:rsid w:val="00FA7248"/>
    <w:rsid w:val="00FB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B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B2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2D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B544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D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B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B2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2D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B544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D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hyperlink" Target="https://www.gsu.by/ru/node/3269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hyperlink" Target="https://gsu.by/ru/node/3232" TargetMode="External"/><Relationship Id="rId20" Type="http://schemas.openxmlformats.org/officeDocument/2006/relationships/image" Target="media/image13.jpeg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A86EA9-D41B-499D-AABF-F13FEBBDE8D5}"/>
</file>

<file path=customXml/itemProps2.xml><?xml version="1.0" encoding="utf-8"?>
<ds:datastoreItem xmlns:ds="http://schemas.openxmlformats.org/officeDocument/2006/customXml" ds:itemID="{1D191050-2D35-438A-AD12-2E009507BD92}"/>
</file>

<file path=customXml/itemProps3.xml><?xml version="1.0" encoding="utf-8"?>
<ds:datastoreItem xmlns:ds="http://schemas.openxmlformats.org/officeDocument/2006/customXml" ds:itemID="{74A00713-38E1-4C0E-824D-AB168894D9D7}"/>
</file>

<file path=customXml/itemProps4.xml><?xml version="1.0" encoding="utf-8"?>
<ds:datastoreItem xmlns:ds="http://schemas.openxmlformats.org/officeDocument/2006/customXml" ds:itemID="{5CABB66A-6657-44C2-9B65-F7DEF4EBD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1234345</dc:creator>
  <cp:lastModifiedBy>LENOVO</cp:lastModifiedBy>
  <cp:revision>2</cp:revision>
  <dcterms:created xsi:type="dcterms:W3CDTF">2020-05-18T09:16:00Z</dcterms:created>
  <dcterms:modified xsi:type="dcterms:W3CDTF">2020-05-18T09:16:00Z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