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9"/>
      </w:tblGrid>
      <w:tr w:rsidR="00371D8F" w:rsidRPr="00371D8F" w:rsidTr="00371D8F">
        <w:trPr>
          <w:trHeight w:val="238"/>
        </w:trPr>
        <w:tc>
          <w:tcPr>
            <w:tcW w:w="1515" w:type="pct"/>
            <w:tcBorders>
              <w:top w:val="nil"/>
              <w:left w:val="nil"/>
              <w:bottom w:val="nil"/>
              <w:right w:val="nil"/>
            </w:tcBorders>
            <w:tcMar>
              <w:top w:w="0" w:type="dxa"/>
              <w:left w:w="6" w:type="dxa"/>
              <w:bottom w:w="0" w:type="dxa"/>
              <w:right w:w="6" w:type="dxa"/>
            </w:tcMar>
            <w:hideMark/>
          </w:tcPr>
          <w:p w:rsidR="00371D8F" w:rsidRPr="00371D8F" w:rsidRDefault="00371D8F" w:rsidP="00371D8F">
            <w:pPr>
              <w:spacing w:after="120" w:line="240" w:lineRule="auto"/>
              <w:rPr>
                <w:rFonts w:ascii="Times New Roman" w:eastAsia="Times New Roman" w:hAnsi="Times New Roman" w:cs="Times New Roman"/>
                <w:i/>
                <w:iCs/>
                <w:lang w:val="ru-RU"/>
              </w:rPr>
            </w:pPr>
            <w:r w:rsidRPr="00371D8F">
              <w:rPr>
                <w:rFonts w:ascii="Times New Roman" w:eastAsia="Times New Roman" w:hAnsi="Times New Roman" w:cs="Times New Roman"/>
                <w:i/>
                <w:iCs/>
                <w:lang w:val="ru-RU"/>
              </w:rPr>
              <w:t>УТВЕРЖДЕНО</w:t>
            </w:r>
          </w:p>
          <w:p w:rsidR="00371D8F" w:rsidRPr="00371D8F" w:rsidRDefault="00371D8F" w:rsidP="00371D8F">
            <w:pPr>
              <w:spacing w:after="0" w:line="240" w:lineRule="auto"/>
              <w:rPr>
                <w:rFonts w:ascii="Times New Roman" w:eastAsia="Times New Roman" w:hAnsi="Times New Roman" w:cs="Times New Roman"/>
                <w:i/>
                <w:iCs/>
                <w:lang w:val="ru-RU"/>
              </w:rPr>
            </w:pPr>
            <w:hyperlink r:id="rId4" w:anchor="a1" w:tooltip="+" w:history="1">
              <w:r w:rsidRPr="00371D8F">
                <w:rPr>
                  <w:rFonts w:ascii="Times New Roman" w:eastAsia="Times New Roman" w:hAnsi="Times New Roman" w:cs="Times New Roman"/>
                  <w:i/>
                  <w:iCs/>
                  <w:color w:val="0038C8"/>
                  <w:u w:val="single"/>
                  <w:lang w:val="ru-RU"/>
                </w:rPr>
                <w:t>Постановление</w:t>
              </w:r>
            </w:hyperlink>
            <w:r w:rsidRPr="00371D8F">
              <w:rPr>
                <w:rFonts w:ascii="Times New Roman" w:eastAsia="Times New Roman" w:hAnsi="Times New Roman" w:cs="Times New Roman"/>
                <w:i/>
                <w:iCs/>
                <w:lang w:val="ru-RU"/>
              </w:rPr>
              <w:t xml:space="preserve"> </w:t>
            </w:r>
            <w:r w:rsidRPr="00371D8F">
              <w:rPr>
                <w:rFonts w:ascii="Times New Roman" w:eastAsia="Times New Roman" w:hAnsi="Times New Roman" w:cs="Times New Roman"/>
                <w:i/>
                <w:iCs/>
                <w:lang w:val="ru-RU"/>
              </w:rPr>
              <w:br/>
              <w:t xml:space="preserve">Министерства образования </w:t>
            </w:r>
            <w:r w:rsidRPr="00371D8F">
              <w:rPr>
                <w:rFonts w:ascii="Times New Roman" w:eastAsia="Times New Roman" w:hAnsi="Times New Roman" w:cs="Times New Roman"/>
                <w:i/>
                <w:iCs/>
                <w:lang w:val="ru-RU"/>
              </w:rPr>
              <w:br/>
              <w:t>Республики Беларусь</w:t>
            </w:r>
            <w:r w:rsidRPr="00371D8F">
              <w:rPr>
                <w:rFonts w:ascii="Times New Roman" w:eastAsia="Times New Roman" w:hAnsi="Times New Roman" w:cs="Times New Roman"/>
                <w:i/>
                <w:iCs/>
                <w:lang w:val="ru-RU"/>
              </w:rPr>
              <w:br/>
              <w:t>26.06.2019 № 81</w:t>
            </w:r>
          </w:p>
        </w:tc>
      </w:tr>
    </w:tbl>
    <w:p w:rsidR="00371D8F" w:rsidRPr="00371D8F" w:rsidRDefault="00371D8F" w:rsidP="00371D8F">
      <w:pPr>
        <w:spacing w:before="360" w:after="0" w:line="240" w:lineRule="auto"/>
        <w:jc w:val="center"/>
        <w:rPr>
          <w:rFonts w:ascii="Times New Roman" w:eastAsia="Times New Roman" w:hAnsi="Times New Roman" w:cs="Times New Roman"/>
          <w:b/>
          <w:bCs/>
          <w:sz w:val="24"/>
          <w:szCs w:val="24"/>
          <w:lang w:val="ru-RU"/>
        </w:rPr>
      </w:pPr>
      <w:bookmarkStart w:id="0" w:name="a29"/>
      <w:bookmarkEnd w:id="0"/>
      <w:r w:rsidRPr="00371D8F">
        <w:rPr>
          <w:rFonts w:ascii="Times New Roman" w:eastAsia="Times New Roman" w:hAnsi="Times New Roman" w:cs="Times New Roman"/>
          <w:b/>
          <w:bCs/>
          <w:sz w:val="24"/>
          <w:szCs w:val="24"/>
          <w:lang w:val="ru-RU"/>
        </w:rPr>
        <w:t>ОБРАЗОВАТЕЛЬНЫЙ СТ</w:t>
      </w:r>
      <w:bookmarkStart w:id="1" w:name="_GoBack"/>
      <w:bookmarkEnd w:id="1"/>
      <w:r w:rsidRPr="00371D8F">
        <w:rPr>
          <w:rFonts w:ascii="Times New Roman" w:eastAsia="Times New Roman" w:hAnsi="Times New Roman" w:cs="Times New Roman"/>
          <w:b/>
          <w:bCs/>
          <w:sz w:val="24"/>
          <w:szCs w:val="24"/>
          <w:lang w:val="ru-RU"/>
        </w:rPr>
        <w:t>АНДАРТ ВЫСШЕГО</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ОБРАЗОВАНИЯ</w:t>
      </w:r>
    </w:p>
    <w:p w:rsidR="00371D8F" w:rsidRPr="00371D8F" w:rsidRDefault="00371D8F" w:rsidP="00371D8F">
      <w:pPr>
        <w:spacing w:before="160" w:line="240" w:lineRule="auto"/>
        <w:jc w:val="center"/>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(ОСВО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1-25</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80</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05-2019)</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jc w:val="center"/>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 xml:space="preserve">ВЫСШЕЕ ОБРАЗОВАНИЕ. </w:t>
      </w:r>
      <w:r w:rsidRPr="00371D8F">
        <w:rPr>
          <w:rFonts w:ascii="Times New Roman" w:eastAsia="Times New Roman" w:hAnsi="Times New Roman" w:cs="Times New Roman"/>
          <w:b/>
          <w:bCs/>
          <w:sz w:val="24"/>
          <w:szCs w:val="24"/>
        </w:rPr>
        <w:t>II </w:t>
      </w:r>
      <w:r w:rsidRPr="00371D8F">
        <w:rPr>
          <w:rFonts w:ascii="Times New Roman" w:eastAsia="Times New Roman" w:hAnsi="Times New Roman" w:cs="Times New Roman"/>
          <w:b/>
          <w:bCs/>
          <w:sz w:val="24"/>
          <w:szCs w:val="24"/>
          <w:lang w:val="ru-RU"/>
        </w:rPr>
        <w:t>СТУПЕНЬ (МАГИСТРАТУРА)</w:t>
      </w:r>
    </w:p>
    <w:p w:rsidR="00371D8F" w:rsidRPr="00371D8F" w:rsidRDefault="00371D8F" w:rsidP="00371D8F">
      <w:pPr>
        <w:spacing w:before="160" w:line="240" w:lineRule="auto"/>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Специальность</w:t>
      </w:r>
      <w:r w:rsidRPr="00371D8F">
        <w:rPr>
          <w:rFonts w:ascii="Times New Roman" w:eastAsia="Times New Roman" w:hAnsi="Times New Roman" w:cs="Times New Roman"/>
          <w:sz w:val="24"/>
          <w:szCs w:val="24"/>
          <w:lang w:val="ru-RU"/>
        </w:rPr>
        <w:t xml:space="preserve"> 1-25</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80</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05 Бухгалтерский учет, анализ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w:t>
      </w:r>
    </w:p>
    <w:p w:rsidR="00371D8F" w:rsidRPr="00371D8F" w:rsidRDefault="00371D8F" w:rsidP="00371D8F">
      <w:pPr>
        <w:spacing w:before="160" w:line="240" w:lineRule="auto"/>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Степень</w:t>
      </w:r>
      <w:r w:rsidRPr="00371D8F">
        <w:rPr>
          <w:rFonts w:ascii="Times New Roman" w:eastAsia="Times New Roman" w:hAnsi="Times New Roman" w:cs="Times New Roman"/>
          <w:sz w:val="24"/>
          <w:szCs w:val="24"/>
          <w:lang w:val="ru-RU"/>
        </w:rPr>
        <w:t xml:space="preserve"> Магистр</w:t>
      </w:r>
    </w:p>
    <w:p w:rsidR="00371D8F" w:rsidRPr="00371D8F" w:rsidRDefault="00371D8F" w:rsidP="00371D8F">
      <w:pPr>
        <w:spacing w:before="160" w:line="240" w:lineRule="auto"/>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jc w:val="center"/>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 xml:space="preserve">ВЫШЭЙШАЯ АДУКАЦЫЯ. </w:t>
      </w:r>
      <w:r w:rsidRPr="00371D8F">
        <w:rPr>
          <w:rFonts w:ascii="Times New Roman" w:eastAsia="Times New Roman" w:hAnsi="Times New Roman" w:cs="Times New Roman"/>
          <w:b/>
          <w:bCs/>
          <w:sz w:val="24"/>
          <w:szCs w:val="24"/>
        </w:rPr>
        <w:t>II </w:t>
      </w:r>
      <w:r w:rsidRPr="00371D8F">
        <w:rPr>
          <w:rFonts w:ascii="Times New Roman" w:eastAsia="Times New Roman" w:hAnsi="Times New Roman" w:cs="Times New Roman"/>
          <w:b/>
          <w:bCs/>
          <w:sz w:val="24"/>
          <w:szCs w:val="24"/>
          <w:lang w:val="ru-RU"/>
        </w:rPr>
        <w:t>СТУПЕНЬ (МАГ</w:t>
      </w:r>
      <w:r w:rsidRPr="00371D8F">
        <w:rPr>
          <w:rFonts w:ascii="Times New Roman" w:eastAsia="Times New Roman" w:hAnsi="Times New Roman" w:cs="Times New Roman"/>
          <w:b/>
          <w:bCs/>
          <w:sz w:val="24"/>
          <w:szCs w:val="24"/>
        </w:rPr>
        <w:t>I</w:t>
      </w:r>
      <w:r w:rsidRPr="00371D8F">
        <w:rPr>
          <w:rFonts w:ascii="Times New Roman" w:eastAsia="Times New Roman" w:hAnsi="Times New Roman" w:cs="Times New Roman"/>
          <w:b/>
          <w:bCs/>
          <w:sz w:val="24"/>
          <w:szCs w:val="24"/>
          <w:lang w:val="ru-RU"/>
        </w:rPr>
        <w:t>СТРАТУРА)</w:t>
      </w:r>
    </w:p>
    <w:p w:rsidR="00371D8F" w:rsidRPr="00371D8F" w:rsidRDefault="00371D8F" w:rsidP="00371D8F">
      <w:pPr>
        <w:spacing w:before="160" w:line="240" w:lineRule="auto"/>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Спецыяльнасць1</w:t>
      </w:r>
      <w:r w:rsidRPr="00371D8F">
        <w:rPr>
          <w:rFonts w:ascii="Times New Roman" w:eastAsia="Times New Roman" w:hAnsi="Times New Roman" w:cs="Times New Roman"/>
          <w:sz w:val="24"/>
          <w:szCs w:val="24"/>
          <w:lang w:val="ru-RU"/>
        </w:rPr>
        <w:t>-25</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80</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05 Бухгалтарск</w:t>
      </w:r>
      <w:r w:rsidRPr="00371D8F">
        <w:rPr>
          <w:rFonts w:ascii="Times New Roman" w:eastAsia="Times New Roman" w:hAnsi="Times New Roman" w:cs="Times New Roman"/>
          <w:sz w:val="24"/>
          <w:szCs w:val="24"/>
        </w:rPr>
        <w:t>i</w:t>
      </w:r>
      <w:r w:rsidRPr="00371D8F">
        <w:rPr>
          <w:rFonts w:ascii="Times New Roman" w:eastAsia="Times New Roman" w:hAnsi="Times New Roman" w:cs="Times New Roman"/>
          <w:sz w:val="24"/>
          <w:szCs w:val="24"/>
          <w:lang w:val="ru-RU"/>
        </w:rPr>
        <w:t xml:space="preserve"> ўл</w:t>
      </w:r>
      <w:r w:rsidRPr="00371D8F">
        <w:rPr>
          <w:rFonts w:ascii="Times New Roman" w:eastAsia="Times New Roman" w:hAnsi="Times New Roman" w:cs="Times New Roman"/>
          <w:sz w:val="24"/>
          <w:szCs w:val="24"/>
        </w:rPr>
        <w:t>i</w:t>
      </w:r>
      <w:r w:rsidRPr="00371D8F">
        <w:rPr>
          <w:rFonts w:ascii="Times New Roman" w:eastAsia="Times New Roman" w:hAnsi="Times New Roman" w:cs="Times New Roman"/>
          <w:sz w:val="24"/>
          <w:szCs w:val="24"/>
          <w:lang w:val="ru-RU"/>
        </w:rPr>
        <w:t>к, анал</w:t>
      </w:r>
      <w:r w:rsidRPr="00371D8F">
        <w:rPr>
          <w:rFonts w:ascii="Times New Roman" w:eastAsia="Times New Roman" w:hAnsi="Times New Roman" w:cs="Times New Roman"/>
          <w:sz w:val="24"/>
          <w:szCs w:val="24"/>
        </w:rPr>
        <w:t>i</w:t>
      </w:r>
      <w:r w:rsidRPr="00371D8F">
        <w:rPr>
          <w:rFonts w:ascii="Times New Roman" w:eastAsia="Times New Roman" w:hAnsi="Times New Roman" w:cs="Times New Roman"/>
          <w:sz w:val="24"/>
          <w:szCs w:val="24"/>
          <w:lang w:val="ru-RU"/>
        </w:rPr>
        <w:t xml:space="preserve">з </w:t>
      </w:r>
      <w:r w:rsidRPr="00371D8F">
        <w:rPr>
          <w:rFonts w:ascii="Times New Roman" w:eastAsia="Times New Roman" w:hAnsi="Times New Roman" w:cs="Times New Roman"/>
          <w:sz w:val="24"/>
          <w:szCs w:val="24"/>
        </w:rPr>
        <w:t>i</w:t>
      </w:r>
      <w:r w:rsidRPr="00371D8F">
        <w:rPr>
          <w:rFonts w:ascii="Times New Roman" w:eastAsia="Times New Roman" w:hAnsi="Times New Roman" w:cs="Times New Roman"/>
          <w:sz w:val="24"/>
          <w:szCs w:val="24"/>
          <w:lang w:val="ru-RU"/>
        </w:rPr>
        <w:t xml:space="preserve"> аўдыт </w:t>
      </w:r>
    </w:p>
    <w:p w:rsidR="00371D8F" w:rsidRPr="00371D8F" w:rsidRDefault="00371D8F" w:rsidP="00371D8F">
      <w:pPr>
        <w:spacing w:before="160" w:line="240" w:lineRule="auto"/>
        <w:jc w:val="both"/>
        <w:rPr>
          <w:rFonts w:ascii="Times New Roman" w:eastAsia="Times New Roman" w:hAnsi="Times New Roman" w:cs="Times New Roman"/>
          <w:sz w:val="24"/>
          <w:szCs w:val="24"/>
        </w:rPr>
      </w:pPr>
      <w:r w:rsidRPr="00371D8F">
        <w:rPr>
          <w:rFonts w:ascii="Times New Roman" w:eastAsia="Times New Roman" w:hAnsi="Times New Roman" w:cs="Times New Roman"/>
          <w:b/>
          <w:bCs/>
          <w:sz w:val="24"/>
          <w:szCs w:val="24"/>
        </w:rPr>
        <w:t>Ступень</w:t>
      </w:r>
      <w:r w:rsidRPr="00371D8F">
        <w:rPr>
          <w:rFonts w:ascii="Times New Roman" w:eastAsia="Times New Roman" w:hAnsi="Times New Roman" w:cs="Times New Roman"/>
          <w:sz w:val="24"/>
          <w:szCs w:val="24"/>
        </w:rPr>
        <w:t xml:space="preserve"> Магiстр</w:t>
      </w:r>
    </w:p>
    <w:p w:rsidR="00371D8F" w:rsidRPr="00371D8F" w:rsidRDefault="00371D8F" w:rsidP="00371D8F">
      <w:pPr>
        <w:spacing w:before="160" w:line="240" w:lineRule="auto"/>
        <w:jc w:val="both"/>
        <w:rPr>
          <w:rFonts w:ascii="Times New Roman" w:eastAsia="Times New Roman" w:hAnsi="Times New Roman" w:cs="Times New Roman"/>
          <w:sz w:val="24"/>
          <w:szCs w:val="24"/>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jc w:val="center"/>
        <w:rPr>
          <w:rFonts w:ascii="Times New Roman" w:eastAsia="Times New Roman" w:hAnsi="Times New Roman" w:cs="Times New Roman"/>
          <w:sz w:val="24"/>
          <w:szCs w:val="24"/>
        </w:rPr>
      </w:pPr>
      <w:r w:rsidRPr="00371D8F">
        <w:rPr>
          <w:rFonts w:ascii="Times New Roman" w:eastAsia="Times New Roman" w:hAnsi="Times New Roman" w:cs="Times New Roman"/>
          <w:b/>
          <w:bCs/>
          <w:sz w:val="24"/>
          <w:szCs w:val="24"/>
        </w:rPr>
        <w:t>HIGHER EDUCATION. II STAGE (MASTER’S STUDIES)</w:t>
      </w:r>
    </w:p>
    <w:p w:rsidR="00371D8F" w:rsidRPr="00371D8F" w:rsidRDefault="00371D8F" w:rsidP="00371D8F">
      <w:pPr>
        <w:spacing w:before="160" w:line="240" w:lineRule="auto"/>
        <w:jc w:val="both"/>
        <w:rPr>
          <w:rFonts w:ascii="Times New Roman" w:eastAsia="Times New Roman" w:hAnsi="Times New Roman" w:cs="Times New Roman"/>
          <w:sz w:val="24"/>
          <w:szCs w:val="24"/>
        </w:rPr>
      </w:pPr>
      <w:r w:rsidRPr="00371D8F">
        <w:rPr>
          <w:rFonts w:ascii="Times New Roman" w:eastAsia="Times New Roman" w:hAnsi="Times New Roman" w:cs="Times New Roman"/>
          <w:b/>
          <w:bCs/>
          <w:sz w:val="24"/>
          <w:szCs w:val="24"/>
        </w:rPr>
        <w:t>Speciality</w:t>
      </w:r>
      <w:r w:rsidRPr="00371D8F">
        <w:rPr>
          <w:rFonts w:ascii="Times New Roman" w:eastAsia="Times New Roman" w:hAnsi="Times New Roman" w:cs="Times New Roman"/>
          <w:sz w:val="24"/>
          <w:szCs w:val="24"/>
        </w:rPr>
        <w:t xml:space="preserve"> 1-25 80 05 Accounting, Auditing and Analysis</w:t>
      </w:r>
    </w:p>
    <w:p w:rsidR="00371D8F" w:rsidRPr="00371D8F" w:rsidRDefault="00371D8F" w:rsidP="00371D8F">
      <w:pPr>
        <w:spacing w:before="160" w:line="240" w:lineRule="auto"/>
        <w:jc w:val="both"/>
        <w:rPr>
          <w:rFonts w:ascii="Times New Roman" w:eastAsia="Times New Roman" w:hAnsi="Times New Roman" w:cs="Times New Roman"/>
          <w:sz w:val="24"/>
          <w:szCs w:val="24"/>
        </w:rPr>
      </w:pPr>
      <w:r w:rsidRPr="00371D8F">
        <w:rPr>
          <w:rFonts w:ascii="Times New Roman" w:eastAsia="Times New Roman" w:hAnsi="Times New Roman" w:cs="Times New Roman"/>
          <w:b/>
          <w:bCs/>
          <w:sz w:val="24"/>
          <w:szCs w:val="24"/>
        </w:rPr>
        <w:t>Degree</w:t>
      </w:r>
      <w:r w:rsidRPr="00371D8F">
        <w:rPr>
          <w:rFonts w:ascii="Times New Roman" w:eastAsia="Times New Roman" w:hAnsi="Times New Roman" w:cs="Times New Roman"/>
          <w:sz w:val="24"/>
          <w:szCs w:val="24"/>
        </w:rPr>
        <w:t xml:space="preserve"> Master</w:t>
      </w:r>
    </w:p>
    <w:p w:rsidR="00371D8F" w:rsidRPr="00371D8F" w:rsidRDefault="00371D8F" w:rsidP="00371D8F">
      <w:pPr>
        <w:spacing w:before="160" w:line="240" w:lineRule="auto"/>
        <w:jc w:val="both"/>
        <w:rPr>
          <w:rFonts w:ascii="Times New Roman" w:eastAsia="Times New Roman" w:hAnsi="Times New Roman" w:cs="Times New Roman"/>
          <w:sz w:val="24"/>
          <w:szCs w:val="24"/>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1.</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Область применения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Настоящий образовательный стандарт применяется при разработке учебно-программной документации, учебно-методической документации, учебных изданий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xml:space="preserve">информационно-аналитических материалов образовательной программы высшего образования </w:t>
      </w:r>
      <w:r w:rsidRPr="00371D8F">
        <w:rPr>
          <w:rFonts w:ascii="Times New Roman" w:eastAsia="Times New Roman" w:hAnsi="Times New Roman" w:cs="Times New Roman"/>
          <w:sz w:val="24"/>
          <w:szCs w:val="24"/>
        </w:rPr>
        <w:t>II </w:t>
      </w:r>
      <w:r w:rsidRPr="00371D8F">
        <w:rPr>
          <w:rFonts w:ascii="Times New Roman" w:eastAsia="Times New Roman" w:hAnsi="Times New Roman" w:cs="Times New Roman"/>
          <w:sz w:val="24"/>
          <w:szCs w:val="24"/>
          <w:lang w:val="ru-RU"/>
        </w:rPr>
        <w:t>ступени (магистратуры) (далее</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образовательная программа магистратуры).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Настоящий образовательный стандарт обязателен для применения во всех учреждениях высшего образования Республики Беларусь, осуществляющих подготовку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образовательной программе магистратуры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специальности 1-25</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80</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05 «Бухгалтерский учет, анализ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2.</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Нормативные ссылки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В настоящем образовательном стандарте использованы ссылки на следующие акты законодательства: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lastRenderedPageBreak/>
        <w:t>Кодекс Республики Беларусь об</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образовании;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Закон Республики Беларусь от</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10</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июля 2012</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г. №</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425-З «О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государственной инновационной политике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инновационной деятельности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Республике Беларусь»;</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 xml:space="preserve">СТБ </w:t>
      </w:r>
      <w:r w:rsidRPr="00371D8F">
        <w:rPr>
          <w:rFonts w:ascii="Times New Roman" w:eastAsia="Times New Roman" w:hAnsi="Times New Roman" w:cs="Times New Roman"/>
          <w:sz w:val="24"/>
          <w:szCs w:val="24"/>
        </w:rPr>
        <w:t>ISO </w:t>
      </w:r>
      <w:r w:rsidRPr="00371D8F">
        <w:rPr>
          <w:rFonts w:ascii="Times New Roman" w:eastAsia="Times New Roman" w:hAnsi="Times New Roman" w:cs="Times New Roman"/>
          <w:sz w:val="24"/>
          <w:szCs w:val="24"/>
          <w:lang w:val="ru-RU"/>
        </w:rPr>
        <w:t>9000-2015 Системы менеджмента качества. Основные положения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словарь (далее</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xml:space="preserve">– СТБ </w:t>
      </w:r>
      <w:r w:rsidRPr="00371D8F">
        <w:rPr>
          <w:rFonts w:ascii="Times New Roman" w:eastAsia="Times New Roman" w:hAnsi="Times New Roman" w:cs="Times New Roman"/>
          <w:sz w:val="24"/>
          <w:szCs w:val="24"/>
        </w:rPr>
        <w:t>ISO </w:t>
      </w:r>
      <w:r w:rsidRPr="00371D8F">
        <w:rPr>
          <w:rFonts w:ascii="Times New Roman" w:eastAsia="Times New Roman" w:hAnsi="Times New Roman" w:cs="Times New Roman"/>
          <w:sz w:val="24"/>
          <w:szCs w:val="24"/>
          <w:lang w:val="ru-RU"/>
        </w:rPr>
        <w:t>9000-2015);</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ОКРБ 011-2009 Общегосударственный классификатор Республики Беларусь «Специальности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квалификации» (далее</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ОКРБ 011-2009);</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ОКРБ 005-2011 Общегосударственный классификатор Республики Беларусь «Виды экономической деятельности» (далее</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ОКРБ 005-2011).</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3.</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Основные термины и</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определения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В настоящем образовательном стандарте применяются термины, установленные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Кодексе Республики Беларусь об</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образовании, а</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также следующие термины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соответствующими определениями: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Инновация</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введенные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гражданский оборот или используемые для собственных нужд новая или усовершенствованная продукция, новая или усовершенствованная технология, новая услуга, новое организационно-техническое решение производственного, административного, коммерческого или иного характера.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Инновационная деятельность</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деятельность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преобразованию новшества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инновацию.</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Компетентность</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способность применять знания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xml:space="preserve">навыки для достижения намеченных результатов (СТБ </w:t>
      </w:r>
      <w:r w:rsidRPr="00371D8F">
        <w:rPr>
          <w:rFonts w:ascii="Times New Roman" w:eastAsia="Times New Roman" w:hAnsi="Times New Roman" w:cs="Times New Roman"/>
          <w:sz w:val="24"/>
          <w:szCs w:val="24"/>
        </w:rPr>
        <w:t>ISO </w:t>
      </w:r>
      <w:r w:rsidRPr="00371D8F">
        <w:rPr>
          <w:rFonts w:ascii="Times New Roman" w:eastAsia="Times New Roman" w:hAnsi="Times New Roman" w:cs="Times New Roman"/>
          <w:sz w:val="24"/>
          <w:szCs w:val="24"/>
          <w:lang w:val="ru-RU"/>
        </w:rPr>
        <w:t>9000-2015).</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Компетенция</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знания, умения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опыт, необходимые для решения теоретических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практических задач.</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Магистерская диссертация</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самостоятельно выполненная научно-исследовательская работа, имеющая внутреннее единство, посвященная решению теоретической, экспериментальной или прикладной задачи соответствующей сферы профессиональной деятельности, свидетельствующая 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личном вкладе автора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науку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(или) практику.</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Модуль</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относительно обособленная, логически завершенная часть образовательной программы магистратуры, обеспечивающая формирование определенной компетенции (группы компетенций).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Обеспечение качества</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часть менеджмента качества, направленная на обеспечение уверенности, что требования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xml:space="preserve">качеству будут выполнены (СТБ </w:t>
      </w:r>
      <w:r w:rsidRPr="00371D8F">
        <w:rPr>
          <w:rFonts w:ascii="Times New Roman" w:eastAsia="Times New Roman" w:hAnsi="Times New Roman" w:cs="Times New Roman"/>
          <w:sz w:val="24"/>
          <w:szCs w:val="24"/>
        </w:rPr>
        <w:t>ISO </w:t>
      </w:r>
      <w:r w:rsidRPr="00371D8F">
        <w:rPr>
          <w:rFonts w:ascii="Times New Roman" w:eastAsia="Times New Roman" w:hAnsi="Times New Roman" w:cs="Times New Roman"/>
          <w:sz w:val="24"/>
          <w:szCs w:val="24"/>
          <w:lang w:val="ru-RU"/>
        </w:rPr>
        <w:t>9000-2015).</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Профилизация</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вариант реализации образовательной программы магистратуры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специальности, обусловленный особенностями профессиональной деятельности магистра.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Анализ</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система исследования причинно-следственных связей (факторов)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хозяйственной деятельности, формирующих экономические результаты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их изменения.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lastRenderedPageBreak/>
        <w:t>Аудит</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система услуг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вневедомственному независимому контролю за</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соблюдением установленного порядка осуществления финансовых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хозяйственных операций, правильностью отражения их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оперативном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бухгалтерском учете, сохранностью денежных средств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товарно-материальных ценностей, достоверностью отчетов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балансов, а</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также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оказанию практической помощи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вопросах постановки, учета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анализа производственной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финансово-хозяйственной деятельности заказчика.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Бухгалтерский учет</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система непрерывного формирования информации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стоимостном выражении об</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активах, обязательствах, 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собственном капитале, доходах, расходах организации посредством документирования, инвентаризации, учетной оценки, двойной записи на счетах бухгалтерского учета, обобщения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отчетности.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4.</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Общие положения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4.1.</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Общая характеристика специальности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Специальность 1-25</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81</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05 «Бухгалтерский учет, анализ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соответствии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ОКРБ 011-2009 относится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xml:space="preserve">профилю образования </w:t>
      </w:r>
      <w:r w:rsidRPr="00371D8F">
        <w:rPr>
          <w:rFonts w:ascii="Times New Roman" w:eastAsia="Times New Roman" w:hAnsi="Times New Roman" w:cs="Times New Roman"/>
          <w:sz w:val="24"/>
          <w:szCs w:val="24"/>
        </w:rPr>
        <w:t>E</w:t>
      </w:r>
      <w:r w:rsidRPr="00371D8F">
        <w:rPr>
          <w:rFonts w:ascii="Times New Roman" w:eastAsia="Times New Roman" w:hAnsi="Times New Roman" w:cs="Times New Roman"/>
          <w:sz w:val="24"/>
          <w:szCs w:val="24"/>
          <w:lang w:val="ru-RU"/>
        </w:rPr>
        <w:t xml:space="preserve"> «Коммуникации. Право. Экономика. Управление. Экономика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организация производства», направлению образования 25 «Экономика»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обеспечивает получение степени магистра.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4.2.</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 xml:space="preserve">уровню образования лиц, поступающих для получения высшего образования </w:t>
      </w:r>
      <w:r w:rsidRPr="00371D8F">
        <w:rPr>
          <w:rFonts w:ascii="Times New Roman" w:eastAsia="Times New Roman" w:hAnsi="Times New Roman" w:cs="Times New Roman"/>
          <w:b/>
          <w:bCs/>
          <w:sz w:val="24"/>
          <w:szCs w:val="24"/>
        </w:rPr>
        <w:t>II </w:t>
      </w:r>
      <w:r w:rsidRPr="00371D8F">
        <w:rPr>
          <w:rFonts w:ascii="Times New Roman" w:eastAsia="Times New Roman" w:hAnsi="Times New Roman" w:cs="Times New Roman"/>
          <w:b/>
          <w:bCs/>
          <w:sz w:val="24"/>
          <w:szCs w:val="24"/>
          <w:lang w:val="ru-RU"/>
        </w:rPr>
        <w:t>ступени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 xml:space="preserve">Уровень образования лиц, поступающих для получения высшего образования </w:t>
      </w:r>
      <w:r w:rsidRPr="00371D8F">
        <w:rPr>
          <w:rFonts w:ascii="Times New Roman" w:eastAsia="Times New Roman" w:hAnsi="Times New Roman" w:cs="Times New Roman"/>
          <w:sz w:val="24"/>
          <w:szCs w:val="24"/>
        </w:rPr>
        <w:t>II </w:t>
      </w:r>
      <w:r w:rsidRPr="00371D8F">
        <w:rPr>
          <w:rFonts w:ascii="Times New Roman" w:eastAsia="Times New Roman" w:hAnsi="Times New Roman" w:cs="Times New Roman"/>
          <w:sz w:val="24"/>
          <w:szCs w:val="24"/>
          <w:lang w:val="ru-RU"/>
        </w:rPr>
        <w:t>ступени,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xml:space="preserve">– высшее образование </w:t>
      </w:r>
      <w:r w:rsidRPr="00371D8F">
        <w:rPr>
          <w:rFonts w:ascii="Times New Roman" w:eastAsia="Times New Roman" w:hAnsi="Times New Roman" w:cs="Times New Roman"/>
          <w:sz w:val="24"/>
          <w:szCs w:val="24"/>
        </w:rPr>
        <w:t>I</w:t>
      </w:r>
      <w:r w:rsidRPr="00371D8F">
        <w:rPr>
          <w:rFonts w:ascii="Times New Roman" w:eastAsia="Times New Roman" w:hAnsi="Times New Roman" w:cs="Times New Roman"/>
          <w:sz w:val="24"/>
          <w:szCs w:val="24"/>
          <w:lang w:val="ru-RU"/>
        </w:rPr>
        <w:t xml:space="preserve"> ступени.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4.3.</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 xml:space="preserve">Формы получения высшего образования </w:t>
      </w:r>
      <w:r w:rsidRPr="00371D8F">
        <w:rPr>
          <w:rFonts w:ascii="Times New Roman" w:eastAsia="Times New Roman" w:hAnsi="Times New Roman" w:cs="Times New Roman"/>
          <w:b/>
          <w:bCs/>
          <w:sz w:val="24"/>
          <w:szCs w:val="24"/>
        </w:rPr>
        <w:t>II </w:t>
      </w:r>
      <w:r w:rsidRPr="00371D8F">
        <w:rPr>
          <w:rFonts w:ascii="Times New Roman" w:eastAsia="Times New Roman" w:hAnsi="Times New Roman" w:cs="Times New Roman"/>
          <w:b/>
          <w:bCs/>
          <w:sz w:val="24"/>
          <w:szCs w:val="24"/>
          <w:lang w:val="ru-RU"/>
        </w:rPr>
        <w:t>ступени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Обучение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магистратуре предусматривает следующие формы: очная (дневная, вечерняя), заочная.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4.4.</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 xml:space="preserve">Сроки получения высшего образования </w:t>
      </w:r>
      <w:r w:rsidRPr="00371D8F">
        <w:rPr>
          <w:rFonts w:ascii="Times New Roman" w:eastAsia="Times New Roman" w:hAnsi="Times New Roman" w:cs="Times New Roman"/>
          <w:b/>
          <w:bCs/>
          <w:sz w:val="24"/>
          <w:szCs w:val="24"/>
        </w:rPr>
        <w:t>II </w:t>
      </w:r>
      <w:r w:rsidRPr="00371D8F">
        <w:rPr>
          <w:rFonts w:ascii="Times New Roman" w:eastAsia="Times New Roman" w:hAnsi="Times New Roman" w:cs="Times New Roman"/>
          <w:b/>
          <w:bCs/>
          <w:sz w:val="24"/>
          <w:szCs w:val="24"/>
          <w:lang w:val="ru-RU"/>
        </w:rPr>
        <w:t>ступени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 xml:space="preserve">Срок получения высшего образования </w:t>
      </w:r>
      <w:r w:rsidRPr="00371D8F">
        <w:rPr>
          <w:rFonts w:ascii="Times New Roman" w:eastAsia="Times New Roman" w:hAnsi="Times New Roman" w:cs="Times New Roman"/>
          <w:sz w:val="24"/>
          <w:szCs w:val="24"/>
        </w:rPr>
        <w:t>II </w:t>
      </w:r>
      <w:r w:rsidRPr="00371D8F">
        <w:rPr>
          <w:rFonts w:ascii="Times New Roman" w:eastAsia="Times New Roman" w:hAnsi="Times New Roman" w:cs="Times New Roman"/>
          <w:sz w:val="24"/>
          <w:szCs w:val="24"/>
          <w:lang w:val="ru-RU"/>
        </w:rPr>
        <w:t>ступени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дневной форме составляет 1</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год.</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 xml:space="preserve">Сроки получения высшего образования </w:t>
      </w:r>
      <w:r w:rsidRPr="00371D8F">
        <w:rPr>
          <w:rFonts w:ascii="Times New Roman" w:eastAsia="Times New Roman" w:hAnsi="Times New Roman" w:cs="Times New Roman"/>
          <w:sz w:val="24"/>
          <w:szCs w:val="24"/>
        </w:rPr>
        <w:t>II </w:t>
      </w:r>
      <w:r w:rsidRPr="00371D8F">
        <w:rPr>
          <w:rFonts w:ascii="Times New Roman" w:eastAsia="Times New Roman" w:hAnsi="Times New Roman" w:cs="Times New Roman"/>
          <w:sz w:val="24"/>
          <w:szCs w:val="24"/>
          <w:lang w:val="ru-RU"/>
        </w:rPr>
        <w:t>ступени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вечерней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заочной формах могут увеличиваться не более чем на 0,5</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года относительно срока получения высшего образования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дневной форме.</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lastRenderedPageBreak/>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5.</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Характеристика профессиональной деятельности магистра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5.1.</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Сфера профессиональной деятельности магистра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Основными сферами профессиональной деятельности магистра являются: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8542</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Высшее образование;</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72</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Научные исследования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разработки;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692</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Деятельность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области бухгалтерского учета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аудита; консультирование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налогообложению;</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702</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Консультирование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вопросам управления.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5.2.</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Объекты профессиональной деятельности магистра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Объектами профессиональной деятельности магистра являются: национальная система бухгалтерского учета, анализа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аудита, понятия, гипотезы, методы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математические модели, составляющие содержание фундаментальных исследований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области бухгалтерского учета анализа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аудита, образовательные системы, научно-исследовательские процессы, педагогические процессы, учебно-методическое обеспечение, инновации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области подготовки специалистов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бухгалтерскому учету анализу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аудиту.</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5.3.</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Виды профессиональной деятельности магистра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Магистр должен быть компетентен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следующих видах профессиональной деятельности: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научно-исследовательской;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научно-педагогической;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учебно-методической;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учетно-аналитической;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контрольной (надзорной);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аудиторской;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инновационной;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экспертно-консультационной.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lastRenderedPageBreak/>
        <w:t>5.4.</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Задачи профессиональной деятельности магистра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Магистр должен быть подготовлен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решению следующих задач профессиональной деятельности: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организация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руководство научно-исследовательской работой, разработка инструментария научных исследований, относящихся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профессиональной сфере;</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проведение научных исследований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проблемам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области бухгалтерского учета, контроля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аудита, экономического анализа;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подготовка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проведение занятий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обучающимися, руководство их научно-исследовательской работой;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разработка учебно-методического обеспечения преподаваемых дисциплин;</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освоение инновационных образовательных технологий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методики преподавания специальных дисциплин.</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ведение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соответствии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действующим законодательством бухгалтерского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налогового учета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использованием современных информационных технологий;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составление финансовой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налоговой отчетности субъекта хозяйствования;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формирование учетной политики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системы внутреннего контроля организации;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проведение комплексного анализа хозяйственной деятельности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определение прогнозных значений основных экономических показателей субъекта хозяйствования;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планирование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проведение основных контрольных (надзорных) действий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аудиторских процедур при проверке финансово-хозяйственной деятельности субъектов хозяйствования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рамках внутреннего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внешнего контроля на уровне субъекта хозяйствования;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разработка планов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программ финансирования инновационной деятельности, составление финансово-экономического обоснования инновационных проектов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профессиональной деятельности;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руководство экономическими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контрольными службами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подразделениями организаций различных форм собственности.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5.5.</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Возможности продолжения образования магистра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Магистр должен быть подготовлен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освоению образовательной программы аспирантуры преимущественно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следующей специальности: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08.00.12</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Бухгалтерский учет, статистика.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6.</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компетентности магистра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lastRenderedPageBreak/>
        <w:t>Магистр, освоивший содержание образовательной программы магистратуры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специальности 1-25</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80</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05 «Бухгалтерский учет, анализ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 должен обладать универсальными, углубленными профессиональными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специализированными компетенциями.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6.1.</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универсальным компетенциям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Магистр должен обладать следующими универсальными компетенциями (далее</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УК):</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УК-1. Быть способным применять методы научного познания (анализ, сопоставление, систематизация, абстрагирование, моделирование, проверка достоверности данных, принятие решений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др.)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самостоятельной исследовательской деятельности, генерировать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реализовывать инновационные идеи.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УК-2. Самостоятельно изучать новые методы экономического проектирования, исследований, организации производства.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УК-3. Проявлять инициативу,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том числе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ситуациях риска, разрешать проблемные ситуации на основе инновационного подхода.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УК-4. Использовать фундаментальные экономические знания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профессиональной деятельности.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УК-5. Обладать навыками использования современных информационных технологий для решения научно-исследовательских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инновационных задач.</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6.2.</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углубленным профессиональным компетенциям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Магистр должен обладать следующими углубленными профессиональными компетенциями (далее</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УПК):</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УПК-1. Быть способным анализировать поведение хозяйствующих субъектов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условиях различных типов рыночных структур, исследовать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разрабатывать рыночную стратегию организации, оценивать последствия государственной микроэкономической политики.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УПК-2. Уметь анализировать особенности макроэкономической политики при различных исходных условиях функционирования экономики, разрабатывать мероприятия макроэкономической политики.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УПК-3. Быть способным выявлять основные противоречия, закономерности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тенденции развития теории бухгалтерского учета, адаптировать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применять инструментарий различных теорий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научных исследованиях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разработках.</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УПК-4. Уметь применять учетно-аналитический инструментарий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решении проблем бухгалтерского учета, анализа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lastRenderedPageBreak/>
        <w:t>6.3.</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разработке учреждением высшего образования результатов освоения содержания образовательной программы магистратуры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При разработке образовательной программы магистратуры на основе настоящего образовательного стандарта все универсальные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углубленные профессиональные компетенции включаются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набор требуемых результатов освоения содержания образовательной программы магистратуры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соответствии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настоящим образовательным стандартом.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При разработке образовательной программы магистратуры учреждение высшего образования профилизирует образовательную программу магистратуры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учетом тематики исследований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разработок организаций, имеющих потребность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подготовке магистров.</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Наименование профилизации определяется учреждением высшего образования самостоятельно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может включаться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наименования типового учебного плана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специальности, учебного плана учреждения высшего образования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специальности.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Перечень установленных настоящим образовательным стандартом универсальных компетенций может быть дополнен учреждением высшего образования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учетом профилизации образовательной программы магистратуры.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Перечень специализированных компетенций учреждение высшего образования устанавливает самостоятельно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учетом профилизации образовательной программы магистратуры.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Дополнительные универсальные компетенции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специализированные компетенции устанавливаются на основе обобщения зарубежного опыта, проведения консультаций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организациями, имеющими потребность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подготовке магистров, иных источников.</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Совокупность установленных настоящим образовательным стандартом универсальных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углубленных профессиональных компетенций, а</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также установленных учреждением высшего образования дополнительных универсальных компетенций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специализированных компетенций, должна обеспечивать магистру способность осуществлять не менее чем один вид профессиональной деятельности не менее чем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одной сфере профессиональной деятельности, указанных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подразделах 5.1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5.3 настоящего образовательного стандарта.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7.</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учебно-программной документации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7.1.</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Состав учебно-программной документации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Образовательная программа магистратуры включает следующую учебно-программную документацию:</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типовой учебный план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специальности;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учебный план учреждения высшего образования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специальности;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lastRenderedPageBreak/>
        <w:t>учебные программы учреждения высшего образования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учебным дисциплинам (модулям);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программу практики;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индивидуальный план работы магистранта.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Образовательная программа магистратуры может дополнительно включать следующую учебно-программную документацию:</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программы-минимумы кандидатских экзаменов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общеобразовательным дисциплинам;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программы-минимумы кандидатских зачетов (дифференцированных зачетов)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общеобразовательным дисциплинам;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типовые учебные программы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учебным дисциплинам (модулям).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7.2.</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разработке учебно-программной документации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Максимальный объем учебной нагрузки магистранта не должен превышать 54</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академических часа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неделю, включая все виды аудиторной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внеаудиторной работы.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Объем обязательных аудиторных занятий, определяемый учреждением высшего образования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пределах 16–24 аудиторных часов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неделю. Для магистрантов из</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числа иностранных граждан объем аудиторных занятий может быть увеличен учреждением высшего образования.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В часы, отводимые на самостоятельную работу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учебной дисциплине (модулю), включается время, предусмотренное на подготовку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экзамену (экзаменам)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(или) зачету (зачетам)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данной учебной дисциплине (модулю).</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7.3.</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структуре учебного плана учреждения высшего образования по</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специальности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Учебный план учреждения высшего образования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специальности разрабатывается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соответствии со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структурой, приведенной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таблице 1.</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jc w:val="right"/>
        <w:rPr>
          <w:rFonts w:ascii="Times New Roman" w:eastAsia="Times New Roman" w:hAnsi="Times New Roman" w:cs="Times New Roman"/>
        </w:rPr>
      </w:pPr>
      <w:r w:rsidRPr="00371D8F">
        <w:rPr>
          <w:rFonts w:ascii="Times New Roman" w:eastAsia="Times New Roman" w:hAnsi="Times New Roman" w:cs="Times New Roman"/>
        </w:rPr>
        <w:t>Таблица 1</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rPr>
      </w:pPr>
      <w:r w:rsidRPr="00371D8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5"/>
        <w:gridCol w:w="6753"/>
        <w:gridCol w:w="2201"/>
      </w:tblGrid>
      <w:tr w:rsidR="00371D8F" w:rsidRPr="00371D8F" w:rsidTr="00371D8F">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w:t>
            </w:r>
            <w:r w:rsidRPr="00371D8F">
              <w:rPr>
                <w:rFonts w:ascii="Times New Roman" w:eastAsia="Times New Roman" w:hAnsi="Times New Roman" w:cs="Times New Roman"/>
                <w:sz w:val="20"/>
                <w:szCs w:val="20"/>
              </w:rPr>
              <w:br/>
              <w:t>п/п</w:t>
            </w:r>
          </w:p>
        </w:tc>
        <w:tc>
          <w:tcPr>
            <w:tcW w:w="348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371D8F" w:rsidRPr="00371D8F" w:rsidRDefault="00371D8F" w:rsidP="00371D8F">
            <w:pPr>
              <w:spacing w:after="0" w:line="240" w:lineRule="auto"/>
              <w:jc w:val="center"/>
              <w:rPr>
                <w:rFonts w:ascii="Times New Roman" w:eastAsia="Times New Roman" w:hAnsi="Times New Roman" w:cs="Times New Roman"/>
                <w:sz w:val="20"/>
                <w:szCs w:val="20"/>
                <w:lang w:val="ru-RU"/>
              </w:rPr>
            </w:pPr>
            <w:r w:rsidRPr="00371D8F">
              <w:rPr>
                <w:rFonts w:ascii="Times New Roman" w:eastAsia="Times New Roman" w:hAnsi="Times New Roman" w:cs="Times New Roman"/>
                <w:sz w:val="20"/>
                <w:szCs w:val="20"/>
                <w:lang w:val="ru-RU"/>
              </w:rPr>
              <w:t>Наименование видов деятельности магистра, модулей, учебных дисциплин</w:t>
            </w:r>
          </w:p>
        </w:tc>
        <w:tc>
          <w:tcPr>
            <w:tcW w:w="113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 xml:space="preserve">Трудоемкость </w:t>
            </w:r>
            <w:r w:rsidRPr="00371D8F">
              <w:rPr>
                <w:rFonts w:ascii="Times New Roman" w:eastAsia="Times New Roman" w:hAnsi="Times New Roman" w:cs="Times New Roman"/>
                <w:sz w:val="20"/>
                <w:szCs w:val="20"/>
              </w:rPr>
              <w:br/>
              <w:t>(в зачетных единицах)</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1</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 xml:space="preserve">Теоретическое обучение </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37–50</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1.1</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lang w:val="ru-RU"/>
              </w:rPr>
            </w:pPr>
            <w:r w:rsidRPr="00371D8F">
              <w:rPr>
                <w:rFonts w:ascii="Times New Roman" w:eastAsia="Times New Roman" w:hAnsi="Times New Roman" w:cs="Times New Roman"/>
                <w:sz w:val="20"/>
                <w:szCs w:val="20"/>
                <w:lang w:val="ru-RU"/>
              </w:rPr>
              <w:t>Государственный компонент: Теоретическая экономика (</w:t>
            </w:r>
            <w:r w:rsidRPr="00371D8F">
              <w:rPr>
                <w:rFonts w:ascii="Times New Roman" w:eastAsia="Times New Roman" w:hAnsi="Times New Roman" w:cs="Times New Roman"/>
                <w:i/>
                <w:iCs/>
                <w:sz w:val="20"/>
                <w:szCs w:val="20"/>
                <w:lang w:val="ru-RU"/>
              </w:rPr>
              <w:t>Микроэкономический анализ и</w:t>
            </w:r>
            <w:r w:rsidRPr="00371D8F">
              <w:rPr>
                <w:rFonts w:ascii="Times New Roman" w:eastAsia="Times New Roman" w:hAnsi="Times New Roman" w:cs="Times New Roman"/>
                <w:i/>
                <w:iCs/>
                <w:sz w:val="20"/>
                <w:szCs w:val="20"/>
              </w:rPr>
              <w:t> </w:t>
            </w:r>
            <w:r w:rsidRPr="00371D8F">
              <w:rPr>
                <w:rFonts w:ascii="Times New Roman" w:eastAsia="Times New Roman" w:hAnsi="Times New Roman" w:cs="Times New Roman"/>
                <w:i/>
                <w:iCs/>
                <w:sz w:val="20"/>
                <w:szCs w:val="20"/>
                <w:lang w:val="ru-RU"/>
              </w:rPr>
              <w:t xml:space="preserve">политика, Макроэкономический анализ </w:t>
            </w:r>
            <w:r w:rsidRPr="00371D8F">
              <w:rPr>
                <w:rFonts w:ascii="Times New Roman" w:eastAsia="Times New Roman" w:hAnsi="Times New Roman" w:cs="Times New Roman"/>
                <w:i/>
                <w:iCs/>
                <w:sz w:val="20"/>
                <w:szCs w:val="20"/>
                <w:lang w:val="ru-RU"/>
              </w:rPr>
              <w:lastRenderedPageBreak/>
              <w:t>и</w:t>
            </w:r>
            <w:r w:rsidRPr="00371D8F">
              <w:rPr>
                <w:rFonts w:ascii="Times New Roman" w:eastAsia="Times New Roman" w:hAnsi="Times New Roman" w:cs="Times New Roman"/>
                <w:i/>
                <w:iCs/>
                <w:sz w:val="20"/>
                <w:szCs w:val="20"/>
              </w:rPr>
              <w:t> </w:t>
            </w:r>
            <w:r w:rsidRPr="00371D8F">
              <w:rPr>
                <w:rFonts w:ascii="Times New Roman" w:eastAsia="Times New Roman" w:hAnsi="Times New Roman" w:cs="Times New Roman"/>
                <w:i/>
                <w:iCs/>
                <w:sz w:val="20"/>
                <w:szCs w:val="20"/>
                <w:lang w:val="ru-RU"/>
              </w:rPr>
              <w:t>политика)</w:t>
            </w:r>
            <w:r w:rsidRPr="00371D8F">
              <w:rPr>
                <w:rFonts w:ascii="Times New Roman" w:eastAsia="Times New Roman" w:hAnsi="Times New Roman" w:cs="Times New Roman"/>
                <w:sz w:val="20"/>
                <w:szCs w:val="20"/>
                <w:lang w:val="ru-RU"/>
              </w:rPr>
              <w:t>; Методологические аспекты бухгалтерского учета, анализа и</w:t>
            </w:r>
            <w:r w:rsidRPr="00371D8F">
              <w:rPr>
                <w:rFonts w:ascii="Times New Roman" w:eastAsia="Times New Roman" w:hAnsi="Times New Roman" w:cs="Times New Roman"/>
                <w:sz w:val="20"/>
                <w:szCs w:val="20"/>
              </w:rPr>
              <w:t> </w:t>
            </w:r>
            <w:r w:rsidRPr="00371D8F">
              <w:rPr>
                <w:rFonts w:ascii="Times New Roman" w:eastAsia="Times New Roman" w:hAnsi="Times New Roman" w:cs="Times New Roman"/>
                <w:sz w:val="20"/>
                <w:szCs w:val="20"/>
                <w:lang w:val="ru-RU"/>
              </w:rPr>
              <w:t>аудита (</w:t>
            </w:r>
            <w:r w:rsidRPr="00371D8F">
              <w:rPr>
                <w:rFonts w:ascii="Times New Roman" w:eastAsia="Times New Roman" w:hAnsi="Times New Roman" w:cs="Times New Roman"/>
                <w:i/>
                <w:iCs/>
                <w:sz w:val="20"/>
                <w:szCs w:val="20"/>
                <w:lang w:val="ru-RU"/>
              </w:rPr>
              <w:t>Генезис и</w:t>
            </w:r>
            <w:r w:rsidRPr="00371D8F">
              <w:rPr>
                <w:rFonts w:ascii="Times New Roman" w:eastAsia="Times New Roman" w:hAnsi="Times New Roman" w:cs="Times New Roman"/>
                <w:i/>
                <w:iCs/>
                <w:sz w:val="20"/>
                <w:szCs w:val="20"/>
              </w:rPr>
              <w:t> </w:t>
            </w:r>
            <w:r w:rsidRPr="00371D8F">
              <w:rPr>
                <w:rFonts w:ascii="Times New Roman" w:eastAsia="Times New Roman" w:hAnsi="Times New Roman" w:cs="Times New Roman"/>
                <w:i/>
                <w:iCs/>
                <w:sz w:val="20"/>
                <w:szCs w:val="20"/>
                <w:lang w:val="ru-RU"/>
              </w:rPr>
              <w:t>современные теории и</w:t>
            </w:r>
            <w:r w:rsidRPr="00371D8F">
              <w:rPr>
                <w:rFonts w:ascii="Times New Roman" w:eastAsia="Times New Roman" w:hAnsi="Times New Roman" w:cs="Times New Roman"/>
                <w:i/>
                <w:iCs/>
                <w:sz w:val="20"/>
                <w:szCs w:val="20"/>
              </w:rPr>
              <w:t> </w:t>
            </w:r>
            <w:r w:rsidRPr="00371D8F">
              <w:rPr>
                <w:rFonts w:ascii="Times New Roman" w:eastAsia="Times New Roman" w:hAnsi="Times New Roman" w:cs="Times New Roman"/>
                <w:i/>
                <w:iCs/>
                <w:sz w:val="20"/>
                <w:szCs w:val="20"/>
                <w:lang w:val="ru-RU"/>
              </w:rPr>
              <w:t>концепции бухгалтерского учета, Современные проблемы бухгалтерского учета, анализа и</w:t>
            </w:r>
            <w:r w:rsidRPr="00371D8F">
              <w:rPr>
                <w:rFonts w:ascii="Times New Roman" w:eastAsia="Times New Roman" w:hAnsi="Times New Roman" w:cs="Times New Roman"/>
                <w:i/>
                <w:iCs/>
                <w:sz w:val="20"/>
                <w:szCs w:val="20"/>
              </w:rPr>
              <w:t> </w:t>
            </w:r>
            <w:r w:rsidRPr="00371D8F">
              <w:rPr>
                <w:rFonts w:ascii="Times New Roman" w:eastAsia="Times New Roman" w:hAnsi="Times New Roman" w:cs="Times New Roman"/>
                <w:i/>
                <w:iCs/>
                <w:sz w:val="20"/>
                <w:szCs w:val="20"/>
                <w:lang w:val="ru-RU"/>
              </w:rPr>
              <w:t>аудита)</w:t>
            </w:r>
            <w:r w:rsidRPr="00371D8F">
              <w:rPr>
                <w:rFonts w:ascii="Times New Roman" w:eastAsia="Times New Roman" w:hAnsi="Times New Roman" w:cs="Times New Roman"/>
                <w:sz w:val="20"/>
                <w:szCs w:val="20"/>
                <w:lang w:val="ru-RU"/>
              </w:rPr>
              <w:t>; Информационные технологии в</w:t>
            </w:r>
            <w:r w:rsidRPr="00371D8F">
              <w:rPr>
                <w:rFonts w:ascii="Times New Roman" w:eastAsia="Times New Roman" w:hAnsi="Times New Roman" w:cs="Times New Roman"/>
                <w:sz w:val="20"/>
                <w:szCs w:val="20"/>
              </w:rPr>
              <w:t> </w:t>
            </w:r>
            <w:r w:rsidRPr="00371D8F">
              <w:rPr>
                <w:rFonts w:ascii="Times New Roman" w:eastAsia="Times New Roman" w:hAnsi="Times New Roman" w:cs="Times New Roman"/>
                <w:sz w:val="20"/>
                <w:szCs w:val="20"/>
                <w:lang w:val="ru-RU"/>
              </w:rPr>
              <w:t>учете и</w:t>
            </w:r>
            <w:r w:rsidRPr="00371D8F">
              <w:rPr>
                <w:rFonts w:ascii="Times New Roman" w:eastAsia="Times New Roman" w:hAnsi="Times New Roman" w:cs="Times New Roman"/>
                <w:sz w:val="20"/>
                <w:szCs w:val="20"/>
              </w:rPr>
              <w:t> </w:t>
            </w:r>
            <w:r w:rsidRPr="00371D8F">
              <w:rPr>
                <w:rFonts w:ascii="Times New Roman" w:eastAsia="Times New Roman" w:hAnsi="Times New Roman" w:cs="Times New Roman"/>
                <w:sz w:val="20"/>
                <w:szCs w:val="20"/>
                <w:lang w:val="ru-RU"/>
              </w:rPr>
              <w:t>аудите (</w:t>
            </w:r>
            <w:r w:rsidRPr="00371D8F">
              <w:rPr>
                <w:rFonts w:ascii="Times New Roman" w:eastAsia="Times New Roman" w:hAnsi="Times New Roman" w:cs="Times New Roman"/>
                <w:i/>
                <w:iCs/>
                <w:sz w:val="20"/>
                <w:szCs w:val="20"/>
                <w:lang w:val="ru-RU"/>
              </w:rPr>
              <w:t>Компьютерные продукты в</w:t>
            </w:r>
            <w:r w:rsidRPr="00371D8F">
              <w:rPr>
                <w:rFonts w:ascii="Times New Roman" w:eastAsia="Times New Roman" w:hAnsi="Times New Roman" w:cs="Times New Roman"/>
                <w:i/>
                <w:iCs/>
                <w:sz w:val="20"/>
                <w:szCs w:val="20"/>
              </w:rPr>
              <w:t> </w:t>
            </w:r>
            <w:r w:rsidRPr="00371D8F">
              <w:rPr>
                <w:rFonts w:ascii="Times New Roman" w:eastAsia="Times New Roman" w:hAnsi="Times New Roman" w:cs="Times New Roman"/>
                <w:i/>
                <w:iCs/>
                <w:sz w:val="20"/>
                <w:szCs w:val="20"/>
                <w:lang w:val="ru-RU"/>
              </w:rPr>
              <w:t>информационных системах бухгалтерского учета и</w:t>
            </w:r>
            <w:r w:rsidRPr="00371D8F">
              <w:rPr>
                <w:rFonts w:ascii="Times New Roman" w:eastAsia="Times New Roman" w:hAnsi="Times New Roman" w:cs="Times New Roman"/>
                <w:i/>
                <w:iCs/>
                <w:sz w:val="20"/>
                <w:szCs w:val="20"/>
              </w:rPr>
              <w:t> </w:t>
            </w:r>
            <w:r w:rsidRPr="00371D8F">
              <w:rPr>
                <w:rFonts w:ascii="Times New Roman" w:eastAsia="Times New Roman" w:hAnsi="Times New Roman" w:cs="Times New Roman"/>
                <w:i/>
                <w:iCs/>
                <w:sz w:val="20"/>
                <w:szCs w:val="20"/>
                <w:lang w:val="ru-RU"/>
              </w:rPr>
              <w:t>аудита)</w:t>
            </w:r>
            <w:r w:rsidRPr="00371D8F">
              <w:rPr>
                <w:rFonts w:ascii="Times New Roman" w:eastAsia="Times New Roman" w:hAnsi="Times New Roman" w:cs="Times New Roman"/>
                <w:sz w:val="20"/>
                <w:szCs w:val="20"/>
                <w:lang w:val="ru-RU"/>
              </w:rPr>
              <w:t>; Научно-исследовательская работа (</w:t>
            </w:r>
            <w:r w:rsidRPr="00371D8F">
              <w:rPr>
                <w:rFonts w:ascii="Times New Roman" w:eastAsia="Times New Roman" w:hAnsi="Times New Roman" w:cs="Times New Roman"/>
                <w:i/>
                <w:iCs/>
                <w:sz w:val="20"/>
                <w:szCs w:val="20"/>
                <w:lang w:val="ru-RU"/>
              </w:rPr>
              <w:t>Научно-исследовательский семинар)</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lastRenderedPageBreak/>
              <w:t>12–21</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lastRenderedPageBreak/>
              <w:t>1.2</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Компонент учреждения высшего образования</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27–36</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1.3</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Факультативные дисциплины</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 </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1.4</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Дополнительные виды обучения</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 </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2</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 xml:space="preserve">Практика </w:t>
            </w:r>
            <w:r w:rsidRPr="00371D8F">
              <w:rPr>
                <w:rFonts w:ascii="Times New Roman" w:eastAsia="Times New Roman" w:hAnsi="Times New Roman" w:cs="Times New Roman"/>
                <w:sz w:val="20"/>
                <w:szCs w:val="20"/>
              </w:rPr>
              <w:t>(исследовательская)</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4–8</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3</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Магистерская диссертация</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6–15</w:t>
            </w:r>
          </w:p>
        </w:tc>
      </w:tr>
      <w:tr w:rsidR="00371D8F" w:rsidRPr="00371D8F" w:rsidTr="00371D8F">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 </w:t>
            </w:r>
          </w:p>
        </w:tc>
        <w:tc>
          <w:tcPr>
            <w:tcW w:w="34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Всего</w:t>
            </w:r>
          </w:p>
        </w:tc>
        <w:tc>
          <w:tcPr>
            <w:tcW w:w="1136" w:type="pct"/>
            <w:tcBorders>
              <w:top w:val="single" w:sz="4" w:space="0" w:color="auto"/>
              <w:left w:val="single" w:sz="4" w:space="0" w:color="auto"/>
              <w:bottom w:val="nil"/>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60</w:t>
            </w:r>
          </w:p>
        </w:tc>
      </w:tr>
    </w:tbl>
    <w:p w:rsidR="00371D8F" w:rsidRPr="00371D8F" w:rsidRDefault="00371D8F" w:rsidP="00371D8F">
      <w:pPr>
        <w:spacing w:before="160" w:line="240" w:lineRule="auto"/>
        <w:ind w:firstLine="567"/>
        <w:jc w:val="both"/>
        <w:rPr>
          <w:rFonts w:ascii="Times New Roman" w:eastAsia="Times New Roman" w:hAnsi="Times New Roman" w:cs="Times New Roman"/>
          <w:sz w:val="24"/>
          <w:szCs w:val="24"/>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Распределение трудоемкости между отдельными модулями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учебными дисциплинами государственного компонента, а</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также отдельными видами практик осуществляется учреждением высшего образования.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Изучение общеобразовательных дисциплин «Философия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методология науки», «Иностранный язык», «Основы информационных технологий» должно обеспечивать формирование, соответственно, следующих компетенций: владеть методологией научного познания, быть способным анализировать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оценивать содержание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уровень философско-методологических проблем при решении задач научно-исследовательской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инновационной деятельности; владеть иностранным языком для коммуникации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междисциплинарной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научной среде,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различных формах международного сотрудничества, научно-исследовательской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инновационной деятельности; обладать навыками использования современных информационных технологий для решения научно-исследовательских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инновационных задач.</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Количество часов на изучение общеобразовательных дисциплин планируется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соответствии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программами-минимумами кандидатских экзаменов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кандидатских зачетов (дифференцированных зачетов)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общеобразовательным дисциплинам, утвержденными Министерством образования Республики Беларусь. Общеобразовательные дисциплины включаются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перечень учебных дисциплин цикла «Дополнительные виды обучения» учебного плана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изучаются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выбору магистранта.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Практика направлена на закрепление знаний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умений, полученных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процессе теоретического обучения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магистратуре, овладение навыками исследования актуальных научных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прикладных проблем, решения социально-профессиональных задач, применения инновационных технологий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др.</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Вид практики определяется учреждением высшего образования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учетом профилизации образовательной программы магистратуры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видов деятельности, на которые ориентирована образовательная программа магистратуры. Практики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рамках одной специальности магистратуры могут иметь различные цели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задачи (например, педагогическая, научно-исследовательская, технологическая).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В трудоемкость подготовки магистерской диссертации входит трудоемкость научно-исследовательской работы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тематике магистерской диссертации, а</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также оформление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подготовка магистерской диссертации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защите. Трудоемкость научно-исследовательской работы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тематике магистерской диссертации может включать исследовательские семинары, курсовое проектирование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др.</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lastRenderedPageBreak/>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При разработке учебного плана учреждения высшего образования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специальности рекомендуется предусматривать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рамках компонента учреждения высшего образования учебные дисциплины (модули)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выбору магистранта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объеме не менее 30 процентов от</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общего объема теоретического обучения.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7.4.</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разработке индивидуального плана работы магистранта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Индивидуальный план работы магистранта разрабатывается руководителем научно-исследовательской работы магистранта совместно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магистрантом, обсуждается на заседании профилирующей (выпускающей) кафедры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утверждается руководителем учреждения высшего образования.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Индивидуальный план работы магистранта разрабатывается на основе учебного плана учреждения высшего образования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xml:space="preserve">соответствующей специальности высшего образования </w:t>
      </w:r>
      <w:r w:rsidRPr="00371D8F">
        <w:rPr>
          <w:rFonts w:ascii="Times New Roman" w:eastAsia="Times New Roman" w:hAnsi="Times New Roman" w:cs="Times New Roman"/>
          <w:sz w:val="24"/>
          <w:szCs w:val="24"/>
        </w:rPr>
        <w:t>II </w:t>
      </w:r>
      <w:r w:rsidRPr="00371D8F">
        <w:rPr>
          <w:rFonts w:ascii="Times New Roman" w:eastAsia="Times New Roman" w:hAnsi="Times New Roman" w:cs="Times New Roman"/>
          <w:sz w:val="24"/>
          <w:szCs w:val="24"/>
          <w:lang w:val="ru-RU"/>
        </w:rPr>
        <w:t>ступени, включает программу подготовки магистерской диссертации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контрольные мероприятия.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7.5.</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 xml:space="preserve">содержанию научно-исследовательской работы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Требования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содержанию научно-исследовательской работы магистранта разрабатываются профилирующей (выпускающей) кафедрой.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В ходе выполнения научно-исследовательской работы у</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магистрантов формируются навыки: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обобщения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критического анализа результатов, полученных отечественными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зарубежными учеными, выявления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формулирования актуальных научных проблем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целей исследования;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обоснования актуальности, теоретической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практической значимости темы научного исследования, разработки плана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программы проведения научного исследования;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проведения самостоятельного исследования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применением современных методов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технологий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соответствии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разработанной программой;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разработки моделей исследуемых процессов, явлений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объектов (выбор или модификация существующих моделей);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выбора методов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средств разработки инструментария эмпирического исследования, сбора, обработки, анализа, оценки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интерпретации полученных результатов исследования;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самостоятельного проведения библиографической работы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привлечением современных информационных технологий;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lastRenderedPageBreak/>
        <w:t>представления результатов проведенного исследования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виде научного отчета, статьи, доклада, модели, макета, программного продукта, патента, магистерской диссертации, заявки на грант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др.</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Содержание научно-исследовательской работы магистранта определяется научным руководителем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соответствии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профилизацией образовательной программы магистратуры, тематикой его научного исследования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закрепляется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индивидуальном плане работы магистранта.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Содержание научно-исследовательской работы магистранта предполагает выполнение следующих видов работ:</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выполнение всех видов научно-исследовательских работ, осуществляемых на соответствующей базе;</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участие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научных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научно-практических конференциях, круглых столах, дискуссиях;</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участие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конкурсах научно-исследовательских работ;</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осуществление самостоятельного исследования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теме магистерской диссертации.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Перечень форм осуществления научно-исследовательской работы конкретизируется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дополняется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зависимости от</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профилизации образовательной программы магистратуры.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7.6.</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результатам обучения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Коды универсальных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углубленных профессиональных компетенций, формирование которых обеспечивают модули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учебные дисциплины государственного компонента, указаны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таблице 2.</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jc w:val="right"/>
        <w:rPr>
          <w:rFonts w:ascii="Times New Roman" w:eastAsia="Times New Roman" w:hAnsi="Times New Roman" w:cs="Times New Roman"/>
        </w:rPr>
      </w:pPr>
      <w:r w:rsidRPr="00371D8F">
        <w:rPr>
          <w:rFonts w:ascii="Times New Roman" w:eastAsia="Times New Roman" w:hAnsi="Times New Roman" w:cs="Times New Roman"/>
        </w:rPr>
        <w:t xml:space="preserve">Таблица 2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rPr>
      </w:pPr>
      <w:r w:rsidRPr="00371D8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5"/>
        <w:gridCol w:w="6753"/>
        <w:gridCol w:w="2201"/>
      </w:tblGrid>
      <w:tr w:rsidR="00371D8F" w:rsidRPr="00371D8F" w:rsidTr="00371D8F">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w:t>
            </w:r>
            <w:r w:rsidRPr="00371D8F">
              <w:rPr>
                <w:rFonts w:ascii="Times New Roman" w:eastAsia="Times New Roman" w:hAnsi="Times New Roman" w:cs="Times New Roman"/>
                <w:sz w:val="20"/>
                <w:szCs w:val="20"/>
              </w:rPr>
              <w:br/>
              <w:t>п/п</w:t>
            </w:r>
          </w:p>
        </w:tc>
        <w:tc>
          <w:tcPr>
            <w:tcW w:w="348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Наименование модулей, учебных дисциплин</w:t>
            </w:r>
          </w:p>
        </w:tc>
        <w:tc>
          <w:tcPr>
            <w:tcW w:w="113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Коды формируемых компетенций</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1</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Теоретическая экономика</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 </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1.1</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Микроэкономический анализ и политика</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УК-4; УПК-1</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1.2</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Макроэкономический анализ и политика</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УК-4; УПК-2</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2</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lang w:val="ru-RU"/>
              </w:rPr>
            </w:pPr>
            <w:r w:rsidRPr="00371D8F">
              <w:rPr>
                <w:rFonts w:ascii="Times New Roman" w:eastAsia="Times New Roman" w:hAnsi="Times New Roman" w:cs="Times New Roman"/>
                <w:b/>
                <w:bCs/>
                <w:sz w:val="20"/>
                <w:szCs w:val="20"/>
                <w:lang w:val="ru-RU"/>
              </w:rPr>
              <w:t>Методологические аспекты бухгалтерского учета, анализа и</w:t>
            </w:r>
            <w:r w:rsidRPr="00371D8F">
              <w:rPr>
                <w:rFonts w:ascii="Times New Roman" w:eastAsia="Times New Roman" w:hAnsi="Times New Roman" w:cs="Times New Roman"/>
                <w:b/>
                <w:bCs/>
                <w:sz w:val="20"/>
                <w:szCs w:val="20"/>
              </w:rPr>
              <w:t> </w:t>
            </w:r>
            <w:r w:rsidRPr="00371D8F">
              <w:rPr>
                <w:rFonts w:ascii="Times New Roman" w:eastAsia="Times New Roman" w:hAnsi="Times New Roman" w:cs="Times New Roman"/>
                <w:b/>
                <w:bCs/>
                <w:sz w:val="20"/>
                <w:szCs w:val="20"/>
                <w:lang w:val="ru-RU"/>
              </w:rPr>
              <w:t>аудита</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УК-1,3,4; УПК-3</w:t>
            </w:r>
          </w:p>
        </w:tc>
      </w:tr>
      <w:tr w:rsidR="00371D8F" w:rsidRPr="00371D8F" w:rsidTr="00371D8F">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3</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lang w:val="ru-RU"/>
              </w:rPr>
            </w:pPr>
            <w:r w:rsidRPr="00371D8F">
              <w:rPr>
                <w:rFonts w:ascii="Times New Roman" w:eastAsia="Times New Roman" w:hAnsi="Times New Roman" w:cs="Times New Roman"/>
                <w:b/>
                <w:bCs/>
                <w:sz w:val="20"/>
                <w:szCs w:val="20"/>
                <w:lang w:val="ru-RU"/>
              </w:rPr>
              <w:t>Информационные технологии в</w:t>
            </w:r>
            <w:r w:rsidRPr="00371D8F">
              <w:rPr>
                <w:rFonts w:ascii="Times New Roman" w:eastAsia="Times New Roman" w:hAnsi="Times New Roman" w:cs="Times New Roman"/>
                <w:b/>
                <w:bCs/>
                <w:sz w:val="20"/>
                <w:szCs w:val="20"/>
              </w:rPr>
              <w:t> </w:t>
            </w:r>
            <w:r w:rsidRPr="00371D8F">
              <w:rPr>
                <w:rFonts w:ascii="Times New Roman" w:eastAsia="Times New Roman" w:hAnsi="Times New Roman" w:cs="Times New Roman"/>
                <w:b/>
                <w:bCs/>
                <w:sz w:val="20"/>
                <w:szCs w:val="20"/>
                <w:lang w:val="ru-RU"/>
              </w:rPr>
              <w:t>учете и</w:t>
            </w:r>
            <w:r w:rsidRPr="00371D8F">
              <w:rPr>
                <w:rFonts w:ascii="Times New Roman" w:eastAsia="Times New Roman" w:hAnsi="Times New Roman" w:cs="Times New Roman"/>
                <w:b/>
                <w:bCs/>
                <w:sz w:val="20"/>
                <w:szCs w:val="20"/>
              </w:rPr>
              <w:t> </w:t>
            </w:r>
            <w:r w:rsidRPr="00371D8F">
              <w:rPr>
                <w:rFonts w:ascii="Times New Roman" w:eastAsia="Times New Roman" w:hAnsi="Times New Roman" w:cs="Times New Roman"/>
                <w:b/>
                <w:bCs/>
                <w:sz w:val="20"/>
                <w:szCs w:val="20"/>
                <w:lang w:val="ru-RU"/>
              </w:rPr>
              <w:t>аудите</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УК-5; УПК-4</w:t>
            </w:r>
          </w:p>
        </w:tc>
      </w:tr>
      <w:tr w:rsidR="00371D8F" w:rsidRPr="00371D8F" w:rsidTr="00371D8F">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4</w:t>
            </w:r>
          </w:p>
        </w:tc>
        <w:tc>
          <w:tcPr>
            <w:tcW w:w="34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71D8F" w:rsidRPr="00371D8F" w:rsidRDefault="00371D8F" w:rsidP="00371D8F">
            <w:pPr>
              <w:spacing w:after="0" w:line="240" w:lineRule="auto"/>
              <w:rPr>
                <w:rFonts w:ascii="Times New Roman" w:eastAsia="Times New Roman" w:hAnsi="Times New Roman" w:cs="Times New Roman"/>
                <w:sz w:val="20"/>
                <w:szCs w:val="20"/>
              </w:rPr>
            </w:pPr>
            <w:r w:rsidRPr="00371D8F">
              <w:rPr>
                <w:rFonts w:ascii="Times New Roman" w:eastAsia="Times New Roman" w:hAnsi="Times New Roman" w:cs="Times New Roman"/>
                <w:b/>
                <w:bCs/>
                <w:sz w:val="20"/>
                <w:szCs w:val="20"/>
              </w:rPr>
              <w:t>Научно-исследовательская работа</w:t>
            </w:r>
          </w:p>
        </w:tc>
        <w:tc>
          <w:tcPr>
            <w:tcW w:w="1136" w:type="pct"/>
            <w:tcBorders>
              <w:top w:val="single" w:sz="4" w:space="0" w:color="auto"/>
              <w:left w:val="single" w:sz="4" w:space="0" w:color="auto"/>
              <w:bottom w:val="nil"/>
              <w:right w:val="nil"/>
            </w:tcBorders>
            <w:tcMar>
              <w:top w:w="0" w:type="dxa"/>
              <w:left w:w="6" w:type="dxa"/>
              <w:bottom w:w="0" w:type="dxa"/>
              <w:right w:w="6" w:type="dxa"/>
            </w:tcMar>
            <w:hideMark/>
          </w:tcPr>
          <w:p w:rsidR="00371D8F" w:rsidRPr="00371D8F" w:rsidRDefault="00371D8F" w:rsidP="00371D8F">
            <w:pPr>
              <w:spacing w:after="0" w:line="240" w:lineRule="auto"/>
              <w:jc w:val="center"/>
              <w:rPr>
                <w:rFonts w:ascii="Times New Roman" w:eastAsia="Times New Roman" w:hAnsi="Times New Roman" w:cs="Times New Roman"/>
                <w:sz w:val="20"/>
                <w:szCs w:val="20"/>
              </w:rPr>
            </w:pPr>
            <w:r w:rsidRPr="00371D8F">
              <w:rPr>
                <w:rFonts w:ascii="Times New Roman" w:eastAsia="Times New Roman" w:hAnsi="Times New Roman" w:cs="Times New Roman"/>
                <w:sz w:val="20"/>
                <w:szCs w:val="20"/>
              </w:rPr>
              <w:t>УК-1,2</w:t>
            </w:r>
          </w:p>
        </w:tc>
      </w:tr>
    </w:tbl>
    <w:p w:rsidR="00371D8F" w:rsidRPr="00371D8F" w:rsidRDefault="00371D8F" w:rsidP="00371D8F">
      <w:pPr>
        <w:spacing w:before="160" w:line="240" w:lineRule="auto"/>
        <w:ind w:firstLine="567"/>
        <w:jc w:val="both"/>
        <w:rPr>
          <w:rFonts w:ascii="Times New Roman" w:eastAsia="Times New Roman" w:hAnsi="Times New Roman" w:cs="Times New Roman"/>
          <w:sz w:val="24"/>
          <w:szCs w:val="24"/>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Результаты обучения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модулям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учебным дисциплинам государственного компонента (знать, уметь, владеть) определяются учебными программами.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Результаты обучения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модулям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xml:space="preserve">учебным дисциплинам компонента учреждения высшего образования, практикам, научно-исследовательской работе учреждение высшего образования планирует самостоятельно. Учреждение высшего образования также может </w:t>
      </w:r>
      <w:r w:rsidRPr="00371D8F">
        <w:rPr>
          <w:rFonts w:ascii="Times New Roman" w:eastAsia="Times New Roman" w:hAnsi="Times New Roman" w:cs="Times New Roman"/>
          <w:sz w:val="24"/>
          <w:szCs w:val="24"/>
          <w:lang w:val="ru-RU"/>
        </w:rPr>
        <w:lastRenderedPageBreak/>
        <w:t>конкретизировать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дополнять результаты обучения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модулям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учебным дисциплинам государственного компонента, установленные типовыми учебными программами.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Результаты обучения должны быть соотнесены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требуемыми результатами освоения содержания образовательной программы магистратуры (компетенциями).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Совокупность запланированных результатов обучения должна обеспечивать магистру формирование всех универсальных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углубленных профессиональных компетенций, установленных настоящим образовательным стандартом, а</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также всех дополнительных универсальных компетенций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специализированных компетенций, установленных учреждением высшего образования самостоятельно.</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8.</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организации образовательного процесса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8.1.</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кадровому обеспечению образовательного процесса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Педагогические работники для магистратуры должны: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заниматься научной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(или) научно-методической деятельностью;</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владеть современными образовательными,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том числе информационными технологиями, необходимыми для организации образовательного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научно-исследовательского процессов на должном уровне;</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обладать личностными качествами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компетенциями, позволяющими эффективно организовывать учебную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воспитательную работу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магистрантами.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8.2.</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материально-техническому обеспечению образовательного процесса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Учреждение высшего образования должно располагать:</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материально-технической базой, необходимой для организации образовательного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научно-исследовательского процессов, самостоятельной работы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развития личности магистранта;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иные материальные объекты).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8.3.</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научно-методическому обеспечению образовательного процесса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Научно-методическое обеспечение образовательного процесса должно соответствовать следующим требованиям: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lastRenderedPageBreak/>
        <w:t>учебные дисциплины должны быть обеспечены современной учебной, научной,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должен быть обеспечен доступ для каждого магистранта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библиотечным фондам, электронным средствам обучения, электронным информационным ресурсам (локального доступа, удаленного доступа)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всем учебным дисциплинам.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Научно-методическое обеспечение должно быть ориентировано на разработку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внедрение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образовательный процесс инновационных образовательных технологий, адекватных компетентностному подходу (креативного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диалогового обучения, вариативных моделей самостоятельной работы, модульных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рейтинговых систем обучения, тестовых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других систем оценивания уровня компетенций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т.п.).</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8.4.</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организации самостоятельной работы магистрантов</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Требования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организации самостоятельной работы устанавливаются законодательством.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8.5.</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организации идеологической и</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воспитательной работы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Требования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организации идеологической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воспитательной работы устанавливаются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соответствии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рекомендациями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организации идеологической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воспитательной работы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учреждениях высшего образования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программно-планирующей документацией воспитания.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8.6.</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Общие</w:t>
      </w:r>
      <w:r w:rsidRPr="00371D8F">
        <w:rPr>
          <w:rFonts w:ascii="Times New Roman" w:eastAsia="Times New Roman" w:hAnsi="Times New Roman" w:cs="Times New Roman"/>
          <w:sz w:val="24"/>
          <w:szCs w:val="24"/>
          <w:lang w:val="ru-RU"/>
        </w:rPr>
        <w:t xml:space="preserve">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формам и</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средствам диагностики компетенций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Конкретные формы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процедуры промежуточного контроля знаний магистрантов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каждой учебной дисциплине разрабатываются соответствующей кафедрой учреждения высшего образования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отражаются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учебных программах учреждения высшего образования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учебным дисциплинам.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Для аттестации магистрантов на соответствие их персональных достижений поэтапным или конечным требованиям образовательной программы магистратуры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рефератов, методические разработки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инновационным формам обучения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контроля за</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формированием компетенций, тематику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принципы составления эссе, формы анкет для проведения самооценки компетенций магистрантов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др. Фонды оценочных средств разрабатываются соответствующими кафедрами учреждения высшего образования.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Оценочными средствами должна предусматриваться оценка способности магистрантов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xml:space="preserve">творческой деятельности, их готовность вести поиск решения новых задач, связанных </w:t>
      </w:r>
      <w:r w:rsidRPr="00371D8F">
        <w:rPr>
          <w:rFonts w:ascii="Times New Roman" w:eastAsia="Times New Roman" w:hAnsi="Times New Roman" w:cs="Times New Roman"/>
          <w:sz w:val="24"/>
          <w:szCs w:val="24"/>
          <w:lang w:val="ru-RU"/>
        </w:rPr>
        <w:lastRenderedPageBreak/>
        <w:t>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недостаточностью конкретных специальных знаний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отсутствием общепринятых алгоритмов.</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Для диагностики компетенций используются следующие формы: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устная;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письменная;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устно-письменная;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техническая.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К устной форме диагностики компетенций относятся: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собеседования;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коллоквиумы;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доклады на семинарских занятиях;</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доклады на конференциях;</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устные зачеты;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устные экзамены;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оценивание на основе деловой игры;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тесты действия;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другие.</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К письменной форме диагностики компетенций относятся: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тесты;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контрольные опросы;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контрольные работы;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письменные отчеты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аудиторным (домашним) практическим упражнениям;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письменные отчеты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лабораторным работам;</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эссе;</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рефераты;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отчеты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научно-исследовательской работе;</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публикации статей, докладов;</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заявки на изобретения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полезные модели;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письменные зачеты;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письменные экзамены;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стандартизированные тесты;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lastRenderedPageBreak/>
        <w:t>оценивание на основе модульно-рейтинговой системы;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оценивание на основе кейс-метода;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оценивание на основе портфолио;</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оценивание на основе метода развивающейся кооперации;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оценивание на основе проектного метода;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оценивание на основе деловой игры;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другие.</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К устно-письменной форме диагностики компетенций относятся: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отчеты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аудиторным практическим упражнениям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их устной защитой;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отчеты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домашним практическим упражнениям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их устной защитой;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отчеты по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лабораторным работам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их устной защитой;</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зачеты;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экзамены;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оценивание на основе модульно-рейтинговой системы;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оценивание на основе метода развивающейся кооперации;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оценивание на основе проектного метода;</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оценивание на основе деловой игры;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оценивание на основе метода Дельфи;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другие.</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К технической форме диагностики компетенций относятся: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электронные тесты;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электронные практикумы;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визуальные лабораторные работы;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другие.</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9.</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итоговой аттестации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9.1.</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Общие требования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Итоговая аттестация при завершении освоения содержания образовательной программы магистратуры позволяет определить теоретическую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практическую готовность выпускника магистратуры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 xml:space="preserve">научно-исследовательской, научно-педагогической, учебно-методической, </w:t>
      </w:r>
      <w:r w:rsidRPr="00371D8F">
        <w:rPr>
          <w:rFonts w:ascii="Times New Roman" w:eastAsia="Times New Roman" w:hAnsi="Times New Roman" w:cs="Times New Roman"/>
          <w:sz w:val="24"/>
          <w:szCs w:val="24"/>
          <w:lang w:val="ru-RU"/>
        </w:rPr>
        <w:lastRenderedPageBreak/>
        <w:t>учетно-аналитической, контрольной (надзорной), аудиторской, инновационной, экспертно-консультационной деятельности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освоению образовательной программы аспирантуры.</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b/>
          <w:bCs/>
          <w:sz w:val="24"/>
          <w:szCs w:val="24"/>
          <w:lang w:val="ru-RU"/>
        </w:rPr>
        <w:t>9.2.</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Требования к</w:t>
      </w:r>
      <w:r w:rsidRPr="00371D8F">
        <w:rPr>
          <w:rFonts w:ascii="Times New Roman" w:eastAsia="Times New Roman" w:hAnsi="Times New Roman" w:cs="Times New Roman"/>
          <w:b/>
          <w:bCs/>
          <w:sz w:val="24"/>
          <w:szCs w:val="24"/>
        </w:rPr>
        <w:t> </w:t>
      </w:r>
      <w:r w:rsidRPr="00371D8F">
        <w:rPr>
          <w:rFonts w:ascii="Times New Roman" w:eastAsia="Times New Roman" w:hAnsi="Times New Roman" w:cs="Times New Roman"/>
          <w:b/>
          <w:bCs/>
          <w:sz w:val="24"/>
          <w:szCs w:val="24"/>
          <w:lang w:val="ru-RU"/>
        </w:rPr>
        <w:t>магистерской диссертации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Требования к</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структуре, содержанию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объему магистерской диссертации определяются учреждением высшего образования на основе настоящего образовательного стандарта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Правил проведения аттестации студентов, курсантов, слушателей при освоении содержания образовательных программ высшего образования.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При подготовке магистерской диссертации магистрант должен продемонстрировать, опираясь на полученные знания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сформированные универсальные, углубленные профессиональные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специализированные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Магистерская диссертация при завершении освоения содержания образовательной программы магистратуры должна быть направлена на решение теоретической, экспериментальной или прикладной задачи, связанной с</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отраслью экономических наук.</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lang w:val="ru-RU"/>
        </w:rPr>
        <w:t>Магистерская диссертация должна содержать реферативную часть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научно-исследовательскую часть, отражающую углубленные профессиональные и</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специализированные компетенции выпускника магистратуры в</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соответствии со</w:t>
      </w:r>
      <w:r w:rsidRPr="00371D8F">
        <w:rPr>
          <w:rFonts w:ascii="Times New Roman" w:eastAsia="Times New Roman" w:hAnsi="Times New Roman" w:cs="Times New Roman"/>
          <w:sz w:val="24"/>
          <w:szCs w:val="24"/>
        </w:rPr>
        <w:t> </w:t>
      </w:r>
      <w:r w:rsidRPr="00371D8F">
        <w:rPr>
          <w:rFonts w:ascii="Times New Roman" w:eastAsia="Times New Roman" w:hAnsi="Times New Roman" w:cs="Times New Roman"/>
          <w:sz w:val="24"/>
          <w:szCs w:val="24"/>
          <w:lang w:val="ru-RU"/>
        </w:rPr>
        <w:t>специальностью подготовки. Научно-исследовательская часть должна составлять не менее 50 процентов объема диссертации.</w:t>
      </w:r>
    </w:p>
    <w:p w:rsidR="00371D8F" w:rsidRPr="00371D8F" w:rsidRDefault="00371D8F" w:rsidP="00371D8F">
      <w:pPr>
        <w:spacing w:before="160" w:line="240" w:lineRule="auto"/>
        <w:ind w:firstLine="567"/>
        <w:jc w:val="both"/>
        <w:rPr>
          <w:rFonts w:ascii="Times New Roman" w:eastAsia="Times New Roman" w:hAnsi="Times New Roman" w:cs="Times New Roman"/>
          <w:sz w:val="24"/>
          <w:szCs w:val="24"/>
          <w:lang w:val="ru-RU"/>
        </w:rPr>
      </w:pPr>
      <w:r w:rsidRPr="00371D8F">
        <w:rPr>
          <w:rFonts w:ascii="Times New Roman" w:eastAsia="Times New Roman" w:hAnsi="Times New Roman" w:cs="Times New Roman"/>
          <w:sz w:val="24"/>
          <w:szCs w:val="24"/>
        </w:rPr>
        <w:t> </w:t>
      </w:r>
    </w:p>
    <w:p w:rsidR="00A329E9" w:rsidRPr="00371D8F" w:rsidRDefault="00A329E9">
      <w:pPr>
        <w:rPr>
          <w:lang w:val="ru-RU"/>
        </w:rPr>
      </w:pPr>
    </w:p>
    <w:sectPr w:rsidR="00A329E9" w:rsidRPr="00371D8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8F"/>
    <w:rsid w:val="00371D8F"/>
    <w:rsid w:val="00A3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DD110-F6BE-4205-8B81-389D88FA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1D8F"/>
    <w:rPr>
      <w:color w:val="0038C8"/>
      <w:u w:val="single"/>
    </w:rPr>
  </w:style>
  <w:style w:type="paragraph" w:customStyle="1" w:styleId="onestring">
    <w:name w:val="onestring"/>
    <w:basedOn w:val="a"/>
    <w:rsid w:val="00371D8F"/>
    <w:pPr>
      <w:spacing w:before="160" w:line="240" w:lineRule="auto"/>
      <w:jc w:val="right"/>
    </w:pPr>
    <w:rPr>
      <w:rFonts w:ascii="Times New Roman" w:eastAsia="Times New Roman" w:hAnsi="Times New Roman" w:cs="Times New Roman"/>
    </w:rPr>
  </w:style>
  <w:style w:type="paragraph" w:customStyle="1" w:styleId="titleu">
    <w:name w:val="titleu"/>
    <w:basedOn w:val="a"/>
    <w:rsid w:val="00371D8F"/>
    <w:pPr>
      <w:spacing w:before="360" w:after="360" w:line="240" w:lineRule="auto"/>
    </w:pPr>
    <w:rPr>
      <w:rFonts w:ascii="Times New Roman" w:eastAsia="Times New Roman" w:hAnsi="Times New Roman" w:cs="Times New Roman"/>
      <w:b/>
      <w:bCs/>
      <w:sz w:val="24"/>
      <w:szCs w:val="24"/>
    </w:rPr>
  </w:style>
  <w:style w:type="paragraph" w:customStyle="1" w:styleId="point">
    <w:name w:val="point"/>
    <w:basedOn w:val="a"/>
    <w:rsid w:val="00371D8F"/>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371D8F"/>
    <w:pPr>
      <w:spacing w:before="160" w:line="240" w:lineRule="auto"/>
      <w:ind w:firstLine="567"/>
      <w:jc w:val="both"/>
    </w:pPr>
    <w:rPr>
      <w:rFonts w:ascii="Times New Roman" w:eastAsia="Times New Roman" w:hAnsi="Times New Roman" w:cs="Times New Roman"/>
      <w:sz w:val="24"/>
      <w:szCs w:val="24"/>
    </w:rPr>
  </w:style>
  <w:style w:type="paragraph" w:customStyle="1" w:styleId="table10">
    <w:name w:val="table10"/>
    <w:basedOn w:val="a"/>
    <w:rsid w:val="00371D8F"/>
    <w:pPr>
      <w:spacing w:after="0" w:line="240" w:lineRule="auto"/>
    </w:pPr>
    <w:rPr>
      <w:rFonts w:ascii="Times New Roman" w:eastAsia="Times New Roman" w:hAnsi="Times New Roman" w:cs="Times New Roman"/>
      <w:sz w:val="20"/>
      <w:szCs w:val="20"/>
    </w:rPr>
  </w:style>
  <w:style w:type="paragraph" w:customStyle="1" w:styleId="cap1">
    <w:name w:val="cap1"/>
    <w:basedOn w:val="a"/>
    <w:rsid w:val="00371D8F"/>
    <w:pPr>
      <w:spacing w:after="0" w:line="240" w:lineRule="auto"/>
    </w:pPr>
    <w:rPr>
      <w:rFonts w:ascii="Times New Roman" w:eastAsia="Times New Roman" w:hAnsi="Times New Roman" w:cs="Times New Roman"/>
      <w:i/>
      <w:iCs/>
    </w:rPr>
  </w:style>
  <w:style w:type="paragraph" w:customStyle="1" w:styleId="capu1">
    <w:name w:val="capu1"/>
    <w:basedOn w:val="a"/>
    <w:rsid w:val="00371D8F"/>
    <w:pPr>
      <w:spacing w:after="120" w:line="240" w:lineRule="auto"/>
    </w:pPr>
    <w:rPr>
      <w:rFonts w:ascii="Times New Roman" w:eastAsia="Times New Roman" w:hAnsi="Times New Roman" w:cs="Times New Roman"/>
      <w:i/>
      <w:iCs/>
    </w:rPr>
  </w:style>
  <w:style w:type="paragraph" w:customStyle="1" w:styleId="newncpi">
    <w:name w:val="newncpi"/>
    <w:basedOn w:val="a"/>
    <w:rsid w:val="00371D8F"/>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371D8F"/>
    <w:pPr>
      <w:spacing w:before="16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gbinfo/shikalchik/Temp/408768.htm"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23CB6-664D-461A-B7C5-214085412685}"/>
</file>

<file path=customXml/itemProps2.xml><?xml version="1.0" encoding="utf-8"?>
<ds:datastoreItem xmlns:ds="http://schemas.openxmlformats.org/officeDocument/2006/customXml" ds:itemID="{58D0C638-1C12-499B-A5EA-FC6C69A6AC6F}"/>
</file>

<file path=customXml/itemProps3.xml><?xml version="1.0" encoding="utf-8"?>
<ds:datastoreItem xmlns:ds="http://schemas.openxmlformats.org/officeDocument/2006/customXml" ds:itemID="{25F25662-4937-46F2-8CB4-0BA31256ED60}"/>
</file>

<file path=docProps/app.xml><?xml version="1.0" encoding="utf-8"?>
<Properties xmlns="http://schemas.openxmlformats.org/officeDocument/2006/extended-properties" xmlns:vt="http://schemas.openxmlformats.org/officeDocument/2006/docPropsVTypes">
  <Template>Normal</Template>
  <TotalTime>1</TotalTime>
  <Pages>16</Pages>
  <Words>4435</Words>
  <Characters>25281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2019-10-30T11:24:00Z</dcterms:created>
  <dcterms:modified xsi:type="dcterms:W3CDTF">2019-10-30T11:25:00Z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