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CA" w:rsidRDefault="00D37CC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7CCA" w:rsidRDefault="00D37CCA">
      <w:pPr>
        <w:pStyle w:val="ConsPlusNormal"/>
        <w:jc w:val="both"/>
        <w:outlineLvl w:val="0"/>
      </w:pPr>
    </w:p>
    <w:p w:rsidR="00D37CCA" w:rsidRDefault="00D37CC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37CCA" w:rsidRDefault="00D37CCA">
      <w:pPr>
        <w:pStyle w:val="ConsPlusNormal"/>
        <w:jc w:val="both"/>
      </w:pPr>
      <w:r>
        <w:t>Республики Беларусь 19 июля 2006 г. N 1/7753</w:t>
      </w:r>
    </w:p>
    <w:p w:rsidR="00D37CCA" w:rsidRDefault="00D3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Title"/>
        <w:jc w:val="center"/>
      </w:pPr>
      <w:r>
        <w:t>УКАЗ ПРЕЗИДЕНТА РЕСПУБЛИКИ БЕЛАРУСЬ</w:t>
      </w:r>
    </w:p>
    <w:p w:rsidR="00D37CCA" w:rsidRDefault="00D37CCA">
      <w:pPr>
        <w:pStyle w:val="ConsPlusTitle"/>
        <w:jc w:val="center"/>
      </w:pPr>
      <w:r>
        <w:t>17 июля 2006 г. N 452</w:t>
      </w:r>
    </w:p>
    <w:p w:rsidR="00D37CCA" w:rsidRDefault="00D37CCA">
      <w:pPr>
        <w:pStyle w:val="ConsPlusTitle"/>
        <w:jc w:val="center"/>
      </w:pPr>
    </w:p>
    <w:p w:rsidR="00D37CCA" w:rsidRDefault="00D37CCA">
      <w:pPr>
        <w:pStyle w:val="ConsPlusTitle"/>
        <w:jc w:val="center"/>
      </w:pPr>
      <w:r>
        <w:t>ОБ ОБЯЗАТЕЛЬНОЙ ПРОДАЖЕ ИНОСТРАННОЙ ВАЛЮТЫ</w:t>
      </w:r>
    </w:p>
    <w:p w:rsidR="00D37CCA" w:rsidRDefault="00D37CCA">
      <w:pPr>
        <w:pStyle w:val="ConsPlusNormal"/>
        <w:jc w:val="center"/>
      </w:pPr>
      <w:r>
        <w:t xml:space="preserve">(в ред. Указов Президента Республики Беларусь от 01.03.2007 </w:t>
      </w:r>
      <w:hyperlink r:id="rId6" w:history="1">
        <w:r>
          <w:rPr>
            <w:color w:val="0000FF"/>
          </w:rPr>
          <w:t>N 116</w:t>
        </w:r>
      </w:hyperlink>
      <w:r>
        <w:t>,</w:t>
      </w:r>
    </w:p>
    <w:p w:rsidR="00D37CCA" w:rsidRDefault="00D37CCA">
      <w:pPr>
        <w:pStyle w:val="ConsPlusNormal"/>
        <w:jc w:val="center"/>
      </w:pPr>
      <w:r>
        <w:t xml:space="preserve">от 26.11.2007 </w:t>
      </w:r>
      <w:hyperlink r:id="rId7" w:history="1">
        <w:r>
          <w:rPr>
            <w:color w:val="0000FF"/>
          </w:rPr>
          <w:t>N 602</w:t>
        </w:r>
      </w:hyperlink>
      <w:r>
        <w:t xml:space="preserve">, от 28.12.2007 </w:t>
      </w:r>
      <w:hyperlink r:id="rId8" w:history="1">
        <w:r>
          <w:rPr>
            <w:color w:val="0000FF"/>
          </w:rPr>
          <w:t>N 681</w:t>
        </w:r>
      </w:hyperlink>
      <w:r>
        <w:t xml:space="preserve">, от 28.01.2008 </w:t>
      </w:r>
      <w:hyperlink r:id="rId9" w:history="1">
        <w:r>
          <w:rPr>
            <w:color w:val="0000FF"/>
          </w:rPr>
          <w:t>N 42</w:t>
        </w:r>
      </w:hyperlink>
      <w:r>
        <w:t>,</w:t>
      </w:r>
    </w:p>
    <w:p w:rsidR="00D37CCA" w:rsidRDefault="00D37CCA">
      <w:pPr>
        <w:pStyle w:val="ConsPlusNormal"/>
        <w:jc w:val="center"/>
      </w:pPr>
      <w:r>
        <w:t xml:space="preserve">от 18.11.2008 </w:t>
      </w:r>
      <w:hyperlink r:id="rId10" w:history="1">
        <w:r>
          <w:rPr>
            <w:color w:val="0000FF"/>
          </w:rPr>
          <w:t>N 626</w:t>
        </w:r>
      </w:hyperlink>
      <w:r>
        <w:t xml:space="preserve">, от 12.05.2009 </w:t>
      </w:r>
      <w:hyperlink r:id="rId11" w:history="1">
        <w:r>
          <w:rPr>
            <w:color w:val="0000FF"/>
          </w:rPr>
          <w:t>N 240</w:t>
        </w:r>
      </w:hyperlink>
      <w:r>
        <w:t xml:space="preserve">, от 25.07.2011 </w:t>
      </w:r>
      <w:hyperlink r:id="rId12" w:history="1">
        <w:r>
          <w:rPr>
            <w:color w:val="0000FF"/>
          </w:rPr>
          <w:t>N 326</w:t>
        </w:r>
      </w:hyperlink>
      <w:r>
        <w:t>,</w:t>
      </w:r>
    </w:p>
    <w:p w:rsidR="00D37CCA" w:rsidRDefault="00D37CCA">
      <w:pPr>
        <w:pStyle w:val="ConsPlusNormal"/>
        <w:jc w:val="center"/>
      </w:pPr>
      <w:r>
        <w:t xml:space="preserve">от 21.06.2012 </w:t>
      </w:r>
      <w:hyperlink r:id="rId13" w:history="1">
        <w:r>
          <w:rPr>
            <w:color w:val="0000FF"/>
          </w:rPr>
          <w:t>N 284</w:t>
        </w:r>
      </w:hyperlink>
      <w:r>
        <w:t xml:space="preserve">, от 17.02.2015 </w:t>
      </w:r>
      <w:hyperlink r:id="rId14" w:history="1">
        <w:r>
          <w:rPr>
            <w:color w:val="0000FF"/>
          </w:rPr>
          <w:t>N 69</w:t>
        </w:r>
      </w:hyperlink>
      <w:r>
        <w:t>)</w:t>
      </w: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ind w:firstLine="540"/>
        <w:jc w:val="both"/>
      </w:pPr>
      <w:r>
        <w:t>В целях обеспечения устойчивости белорусского рубля, потребностей юридических лиц и индивидуальных предпринимателей в иностранной валюте, а также совершенствования порядка обязательной продажи иностранной валюты:</w:t>
      </w:r>
    </w:p>
    <w:p w:rsidR="00D37CCA" w:rsidRDefault="00D37CCA">
      <w:pPr>
        <w:pStyle w:val="ConsPlusNormal"/>
        <w:ind w:firstLine="540"/>
        <w:jc w:val="both"/>
      </w:pPr>
      <w:r>
        <w:t xml:space="preserve">1. Установить, что юридические лица и индивидуальные предприниматели, являющиеся резидентами Республики Беларусь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Беларусь от 22 июля 2003 года "О валютном регулировании и валютном контроле" (Национальный реестр правовых актов Республики Беларусь, 2003 г., N 85, 2/978) (далее - юридические лица и индивидуальные предприниматели), осуществляют обязательную продажу иностранной валюты на внутреннем валютном рынке Республики Беларусь в </w:t>
      </w:r>
      <w:hyperlink r:id="rId16" w:history="1">
        <w:r>
          <w:rPr>
            <w:color w:val="0000FF"/>
          </w:rPr>
          <w:t>размере</w:t>
        </w:r>
      </w:hyperlink>
      <w:r>
        <w:t xml:space="preserve"> (в процентах от суммы выручки в иностранной валюте) и </w:t>
      </w:r>
      <w:hyperlink r:id="rId17" w:history="1">
        <w:r>
          <w:rPr>
            <w:color w:val="0000FF"/>
          </w:rPr>
          <w:t>порядке</w:t>
        </w:r>
      </w:hyperlink>
      <w:r>
        <w:t>, определенных Национальным банком.</w:t>
      </w:r>
    </w:p>
    <w:p w:rsidR="00D37CCA" w:rsidRDefault="00D37CC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12.05.2009 N 240)</w:t>
      </w:r>
    </w:p>
    <w:p w:rsidR="00D37CCA" w:rsidRDefault="00D37CCA">
      <w:pPr>
        <w:pStyle w:val="ConsPlusNormal"/>
        <w:ind w:firstLine="540"/>
        <w:jc w:val="both"/>
      </w:pPr>
      <w:bookmarkStart w:id="1" w:name="P17"/>
      <w:bookmarkEnd w:id="1"/>
      <w:r>
        <w:t xml:space="preserve">2. Выручкой в иностранной валюте для целей настоящего Указа являются денежные средства в иностранной валюте согласно </w:t>
      </w:r>
      <w:hyperlink r:id="rId19" w:history="1">
        <w:r>
          <w:rPr>
            <w:color w:val="0000FF"/>
          </w:rPr>
          <w:t>перечню</w:t>
        </w:r>
      </w:hyperlink>
      <w:r>
        <w:t xml:space="preserve"> иностранных валют, подлежащих обязательной продаже на внутреннем валютном рынке, определяемому Национальным банком, поступающие юридическим лицам и индивидуальным предпринимателям на их счета в банках и небанковских кредитно-финансовых организациях Республики Беларусь, в банках и иных кредитных организациях за пределами Республики Беларусь по сделкам, предусматривающим:</w:t>
      </w:r>
    </w:p>
    <w:p w:rsidR="00D37CCA" w:rsidRDefault="00D37CCA">
      <w:pPr>
        <w:pStyle w:val="ConsPlusNormal"/>
        <w:ind w:firstLine="540"/>
        <w:jc w:val="both"/>
      </w:pPr>
      <w:bookmarkStart w:id="2" w:name="P18"/>
      <w:bookmarkEnd w:id="2"/>
      <w:r>
        <w:t>2.1. с юридическими лицами-нерезидентами и физическими лицами-нерезидентами, осуществляющими предпринимательскую деятельность, - на возмездной основе передачу товаров, охраняемой информации, исключительных прав на результаты интеллектуальной деятельности, имущества в аренду, выполнение работ, оказание услуг;</w:t>
      </w:r>
    </w:p>
    <w:p w:rsidR="00D37CCA" w:rsidRDefault="00D37CCA">
      <w:pPr>
        <w:pStyle w:val="ConsPlusNormal"/>
        <w:ind w:firstLine="540"/>
        <w:jc w:val="both"/>
      </w:pPr>
      <w:r>
        <w:t xml:space="preserve">2.2. с банками и небанковскими кредитно-финансовыми организациями Республики Беларусь, а также с банками и иными кредитными организациями за пределами Республики Беларусь - финансирование под уступку денежного требования (факторинг) по денежным обязательствам, вытекающим из сделок, указанных в </w:t>
      </w:r>
      <w:hyperlink w:anchor="P18" w:history="1">
        <w:r>
          <w:rPr>
            <w:color w:val="0000FF"/>
          </w:rPr>
          <w:t>подпункте 2.1</w:t>
        </w:r>
      </w:hyperlink>
      <w:r>
        <w:t xml:space="preserve"> настоящего пункта, или учет (покупку) ценных бумаг, выполняющих функцию расчетных документов по сделкам, указанным в </w:t>
      </w:r>
      <w:hyperlink w:anchor="P18" w:history="1">
        <w:r>
          <w:rPr>
            <w:color w:val="0000FF"/>
          </w:rPr>
          <w:t>подпункте 2.1</w:t>
        </w:r>
      </w:hyperlink>
      <w:r>
        <w:t xml:space="preserve"> настоящего пункта;</w:t>
      </w:r>
    </w:p>
    <w:p w:rsidR="00D37CCA" w:rsidRDefault="00D37CCA">
      <w:pPr>
        <w:pStyle w:val="ConsPlusNormal"/>
        <w:ind w:firstLine="540"/>
        <w:jc w:val="both"/>
      </w:pPr>
      <w:r>
        <w:t>2.2-1. с юридическими лицами учет (покупку) ценных бумаг, являющихся расчетными документами по сделкам, предусматривающим на возмездной основе передачу товаров, охраняемой информации, исключительных прав на результаты интеллектуальной деятельности, выполнение работ, оказание услуг;</w:t>
      </w:r>
    </w:p>
    <w:p w:rsidR="00D37CCA" w:rsidRDefault="00D37CCA">
      <w:pPr>
        <w:pStyle w:val="ConsPlusNormal"/>
        <w:jc w:val="both"/>
      </w:pPr>
      <w:r>
        <w:t xml:space="preserve">(пп. 2.2-1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17.02.2015 N 69)</w:t>
      </w:r>
    </w:p>
    <w:p w:rsidR="00D37CCA" w:rsidRDefault="00D37CCA">
      <w:pPr>
        <w:pStyle w:val="ConsPlusNormal"/>
        <w:ind w:firstLine="540"/>
        <w:jc w:val="both"/>
      </w:pPr>
      <w:r>
        <w:t>2.3. с физическими лицами - реализацию за иностранную валюту товаров (работ, услуг) юридическими лицами и индивидуальными предпринимателями на территории Республики Беларусь и за ее пределами;</w:t>
      </w:r>
    </w:p>
    <w:p w:rsidR="00D37CCA" w:rsidRDefault="00D37CCA">
      <w:pPr>
        <w:pStyle w:val="ConsPlusNormal"/>
        <w:ind w:firstLine="540"/>
        <w:jc w:val="both"/>
      </w:pPr>
      <w:r>
        <w:t>2.4. с закрытым акционерным обществом "Белорусская нефтяная компания" - реализацию нефтепродуктов;</w:t>
      </w:r>
    </w:p>
    <w:p w:rsidR="00D37CCA" w:rsidRDefault="00D37CCA">
      <w:pPr>
        <w:pStyle w:val="ConsPlusNormal"/>
        <w:jc w:val="both"/>
      </w:pPr>
      <w:r>
        <w:t xml:space="preserve">(пп. 2.4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28.12.2007 N 681)</w:t>
      </w:r>
    </w:p>
    <w:p w:rsidR="00D37CCA" w:rsidRDefault="00D37CCA">
      <w:pPr>
        <w:pStyle w:val="ConsPlusNormal"/>
        <w:ind w:firstLine="540"/>
        <w:jc w:val="both"/>
      </w:pPr>
      <w:r>
        <w:lastRenderedPageBreak/>
        <w:t>2.5. с закрытым акционерным обществом "Белорусская калийная компания" - реализацию калийных удобрений.</w:t>
      </w:r>
    </w:p>
    <w:p w:rsidR="00D37CCA" w:rsidRDefault="00D37CCA">
      <w:pPr>
        <w:pStyle w:val="ConsPlusNormal"/>
        <w:jc w:val="both"/>
      </w:pPr>
      <w:r>
        <w:t xml:space="preserve">(пп. 2.5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25.07.2011 N 326)</w:t>
      </w:r>
    </w:p>
    <w:p w:rsidR="00D37CCA" w:rsidRDefault="00D37CCA">
      <w:pPr>
        <w:pStyle w:val="ConsPlusNormal"/>
        <w:ind w:firstLine="540"/>
        <w:jc w:val="both"/>
      </w:pPr>
      <w:r>
        <w:t>3. Обязательная продажа иностранной валюты осуществляется:</w:t>
      </w:r>
    </w:p>
    <w:p w:rsidR="00D37CCA" w:rsidRDefault="00D37CCA">
      <w:pPr>
        <w:pStyle w:val="ConsPlusNormal"/>
        <w:ind w:firstLine="540"/>
        <w:jc w:val="both"/>
      </w:pPr>
      <w:r>
        <w:t xml:space="preserve">3.1. на основании платежной инструкции, представляемой юридическим лицом и индивидуальным предпринимателем в банк и (или) небанковскую кредитно-финансовую организацию Республики Беларусь не позднее 7 рабочих дней со дня поступления выручки в иностранной валюте на их счета, указанные в </w:t>
      </w:r>
      <w:hyperlink w:anchor="P17" w:history="1">
        <w:r>
          <w:rPr>
            <w:color w:val="0000FF"/>
          </w:rPr>
          <w:t>абзаце первом</w:t>
        </w:r>
      </w:hyperlink>
      <w:r>
        <w:t xml:space="preserve"> пункта 2 настоящего Указа;</w:t>
      </w:r>
    </w:p>
    <w:p w:rsidR="00D37CCA" w:rsidRDefault="00D37CCA">
      <w:pPr>
        <w:pStyle w:val="ConsPlusNormal"/>
        <w:ind w:firstLine="540"/>
        <w:jc w:val="both"/>
      </w:pPr>
      <w:r>
        <w:t>3.2. через банки и небанковские кредитно-финансовые организации на торгах открытого акционерного общества "Белорусская валютно-фондовая биржа". В случае, если сумма иностранной валюты, подлежащей обязательной продаже, менее лота, установленного на торгах открытого акционерного общества "Белорусская валютно-фондовая биржа", такая продажа осуществляется банкам и небанковским кредитно-финансовым организациям Республики Беларусь;</w:t>
      </w:r>
    </w:p>
    <w:p w:rsidR="00D37CCA" w:rsidRDefault="00D37CCA">
      <w:pPr>
        <w:pStyle w:val="ConsPlusNormal"/>
        <w:ind w:firstLine="540"/>
        <w:jc w:val="both"/>
      </w:pPr>
      <w:r>
        <w:t>3.3. до исполнения платежных инструкций по бесспорному списанию денежных средств со счетов юридического лица и индивидуального предпринимателя.</w:t>
      </w:r>
    </w:p>
    <w:p w:rsidR="00D37CCA" w:rsidRDefault="00D37CCA">
      <w:pPr>
        <w:pStyle w:val="ConsPlusNormal"/>
        <w:ind w:firstLine="540"/>
        <w:jc w:val="both"/>
      </w:pPr>
      <w:r>
        <w:t>4. Обязательная продажа иностранной валюты не осуществляется:</w:t>
      </w:r>
    </w:p>
    <w:p w:rsidR="00D37CCA" w:rsidRDefault="00D37CCA">
      <w:pPr>
        <w:pStyle w:val="ConsPlusNormal"/>
        <w:ind w:firstLine="540"/>
        <w:jc w:val="both"/>
      </w:pPr>
      <w:r>
        <w:t>4.1. банками и небанковскими кредитно-финансовыми организациями, страховыми организациями, резидентами свободных экономических зон Республики Беларусь;</w:t>
      </w:r>
    </w:p>
    <w:p w:rsidR="00D37CCA" w:rsidRDefault="00D37CC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28.01.2008 N 42)</w:t>
      </w:r>
    </w:p>
    <w:p w:rsidR="00D37CCA" w:rsidRDefault="00D37CCA">
      <w:pPr>
        <w:pStyle w:val="ConsPlusNormal"/>
        <w:ind w:firstLine="540"/>
        <w:jc w:val="both"/>
      </w:pPr>
      <w:r>
        <w:t>4.2. по выручке в иностранной валюте, поступающей организациям электросвязи и почтовой связи и направляемой ими в течение 30 дней со дня поступления на счет для оплаты счетов за услуги международной связи;</w:t>
      </w:r>
    </w:p>
    <w:p w:rsidR="00D37CCA" w:rsidRDefault="00D37CCA">
      <w:pPr>
        <w:pStyle w:val="ConsPlusNormal"/>
        <w:ind w:firstLine="540"/>
        <w:jc w:val="both"/>
      </w:pPr>
      <w:r>
        <w:t xml:space="preserve">4.3. по выручке в иностранной валюте, поступающей юридическим лицам и индивидуальным предпринимателям, осуществляющим деятельность в области авиации, транспортно-экспедиционную деятельность, перевозку пассажиров и грузов автомобильным, внутренним водным, морским транспортом, и направляемой ими в течение 30 дней со дня поступления на счет для оплаты </w:t>
      </w:r>
      <w:hyperlink r:id="rId24" w:history="1">
        <w:r>
          <w:rPr>
            <w:color w:val="0000FF"/>
          </w:rPr>
          <w:t>расходов</w:t>
        </w:r>
      </w:hyperlink>
      <w:r>
        <w:t xml:space="preserve"> на транспортировку, страхование и экспедирование пассажиров и грузов, а также на уплату налогов и сборов в иностранной валюте, связанных с транспортировкой пассажиров и грузов;</w:t>
      </w:r>
    </w:p>
    <w:p w:rsidR="00D37CCA" w:rsidRDefault="00D37CCA">
      <w:pPr>
        <w:pStyle w:val="ConsPlusNormal"/>
        <w:jc w:val="both"/>
      </w:pPr>
      <w:r>
        <w:t xml:space="preserve">(пп. 4.3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21.06.2012 N 284)</w:t>
      </w:r>
    </w:p>
    <w:p w:rsidR="00D37CCA" w:rsidRDefault="00D37CCA">
      <w:pPr>
        <w:pStyle w:val="ConsPlusNormal"/>
        <w:ind w:firstLine="540"/>
        <w:jc w:val="both"/>
      </w:pPr>
      <w:r>
        <w:t>4.4. по выручке в иностранной валюте, подлежащей перечислению и перечисляемой в течение 30 дней со дня поступления на счет согласно договорам поручения либо комиссии с нерезидентами в ходе осуществления юридическими лицами и индивидуальными предпринимателями посреднической деятельности, которая непосредственно связана со сделками, по которым получена выручка в иностранной валюте;</w:t>
      </w:r>
    </w:p>
    <w:p w:rsidR="00D37CCA" w:rsidRDefault="00D37CCA">
      <w:pPr>
        <w:pStyle w:val="ConsPlusNormal"/>
        <w:ind w:firstLine="540"/>
        <w:jc w:val="both"/>
      </w:pPr>
      <w:r>
        <w:t>4.5. по выручке в иностранной валюте, перечисляемой на специальный счет в течение 7 рабочих дней со дня ее поступления на счет в целях аккумулирования денежных средств для направления их на погашение задолженности в иностранной валюте по:</w:t>
      </w:r>
    </w:p>
    <w:p w:rsidR="00D37CCA" w:rsidRDefault="00D37CCA">
      <w:pPr>
        <w:pStyle w:val="ConsPlusNormal"/>
        <w:ind w:firstLine="540"/>
        <w:jc w:val="both"/>
      </w:pPr>
      <w:r>
        <w:t>кредитам, займам (включая проценты за пользование ими), ссудам, предоставленным по решению Президента Республики Беларусь, Правительства Республики Беларусь или под гарантию Правительства Республики Беларусь;</w:t>
      </w:r>
    </w:p>
    <w:p w:rsidR="00D37CCA" w:rsidRDefault="00D37CCA">
      <w:pPr>
        <w:pStyle w:val="ConsPlusNormal"/>
        <w:ind w:firstLine="540"/>
        <w:jc w:val="both"/>
      </w:pPr>
      <w:r>
        <w:t>кредитам, займам (включая проценты за пользование ими), предоставленным нерезидентами или банками Республики Беларусь и использованным на приобретение объектов лизинга либо имущества, относимого к основным средствам, участвующим в предпринимательской деятельности, используемым для собственного производства;</w:t>
      </w:r>
    </w:p>
    <w:p w:rsidR="00D37CCA" w:rsidRDefault="00D37CCA">
      <w:pPr>
        <w:pStyle w:val="ConsPlusNormal"/>
        <w:ind w:firstLine="540"/>
        <w:jc w:val="both"/>
      </w:pPr>
      <w:r>
        <w:t>лизингу;</w:t>
      </w:r>
    </w:p>
    <w:p w:rsidR="00D37CCA" w:rsidRDefault="00D37CCA">
      <w:pPr>
        <w:pStyle w:val="ConsPlusNormal"/>
        <w:ind w:firstLine="540"/>
        <w:jc w:val="both"/>
      </w:pPr>
      <w:r>
        <w:t>4.6. по выручке в иностранной валюте, перечисляемой в течение 7 рабочих дней со дня поступления на счет банку либо небанковской кредитно-финансовой организации (фактору) на основании договора финансирования под уступку денежного требования (факторинга);</w:t>
      </w:r>
    </w:p>
    <w:p w:rsidR="00D37CCA" w:rsidRDefault="00D37CCA">
      <w:pPr>
        <w:pStyle w:val="ConsPlusNormal"/>
        <w:jc w:val="both"/>
      </w:pPr>
      <w:r>
        <w:t xml:space="preserve">(пп. 4.6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25.07.2011 N 326)</w:t>
      </w:r>
    </w:p>
    <w:p w:rsidR="00D37CCA" w:rsidRDefault="00D37CCA">
      <w:pPr>
        <w:pStyle w:val="ConsPlusNormal"/>
        <w:ind w:firstLine="540"/>
        <w:jc w:val="both"/>
      </w:pPr>
      <w:r>
        <w:t xml:space="preserve">4.6-1. по выручке в иностранной валюте, поступающей юридическим лицам и индивидуальным предпринимателям от реализации имущества, обращенного в доход государства, а также имущества, на которое обращено взыскание в счет неисполненного </w:t>
      </w:r>
      <w:r>
        <w:lastRenderedPageBreak/>
        <w:t>налогового обязательства, неуплаченных пеней, в сумме, подлежащей перечислению в бюджет;</w:t>
      </w:r>
    </w:p>
    <w:p w:rsidR="00D37CCA" w:rsidRDefault="00D37CCA">
      <w:pPr>
        <w:pStyle w:val="ConsPlusNormal"/>
        <w:jc w:val="both"/>
      </w:pPr>
      <w:r>
        <w:t xml:space="preserve">(пп. 4.6-1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26.11.2007 N 602)</w:t>
      </w:r>
    </w:p>
    <w:p w:rsidR="00D37CCA" w:rsidRDefault="00D37CCA">
      <w:pPr>
        <w:pStyle w:val="ConsPlusNormal"/>
        <w:ind w:firstLine="540"/>
        <w:jc w:val="both"/>
      </w:pPr>
      <w:r>
        <w:t>4.6-2. исключен;</w:t>
      </w:r>
    </w:p>
    <w:p w:rsidR="00D37CCA" w:rsidRDefault="00D37CCA">
      <w:pPr>
        <w:pStyle w:val="ConsPlusNormal"/>
        <w:jc w:val="both"/>
      </w:pPr>
      <w:r>
        <w:t xml:space="preserve">(пп. 4.6-2 исключен.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25.07.2011 N 326)</w:t>
      </w:r>
    </w:p>
    <w:p w:rsidR="00D37CCA" w:rsidRDefault="00D37CCA">
      <w:pPr>
        <w:pStyle w:val="ConsPlusNormal"/>
        <w:ind w:firstLine="540"/>
        <w:jc w:val="both"/>
      </w:pPr>
      <w:r>
        <w:t>4.7. в иных случаях по решению Президента Республики Беларусь, предусматривающему для юридических лиц и индивидуальных предпринимателей полное или частичное освобождение от обязательной продажи средств в иностранной валюте, поступающих на их счета.</w:t>
      </w:r>
    </w:p>
    <w:p w:rsidR="00D37CCA" w:rsidRDefault="00D37CCA">
      <w:pPr>
        <w:pStyle w:val="ConsPlusNormal"/>
        <w:ind w:firstLine="540"/>
        <w:jc w:val="both"/>
      </w:pPr>
      <w:bookmarkStart w:id="3" w:name="P49"/>
      <w:bookmarkEnd w:id="3"/>
      <w:r>
        <w:t>5. Утратил силу.</w:t>
      </w:r>
    </w:p>
    <w:p w:rsidR="00D37CCA" w:rsidRDefault="00D37CCA">
      <w:pPr>
        <w:pStyle w:val="ConsPlusNormal"/>
        <w:jc w:val="both"/>
      </w:pPr>
      <w:r>
        <w:t xml:space="preserve">(п. 5 утратил силу. - </w:t>
      </w:r>
      <w:hyperlink r:id="rId29" w:history="1">
        <w:r>
          <w:rPr>
            <w:color w:val="0000FF"/>
          </w:rPr>
          <w:t>Кодекс</w:t>
        </w:r>
      </w:hyperlink>
      <w:r>
        <w:t xml:space="preserve"> Республики Беларусь от 21.04.2003 N 194-З)</w:t>
      </w:r>
    </w:p>
    <w:p w:rsidR="00D37CCA" w:rsidRDefault="00D37CCA">
      <w:pPr>
        <w:pStyle w:val="ConsPlusNormal"/>
        <w:ind w:firstLine="540"/>
        <w:jc w:val="both"/>
      </w:pPr>
      <w:r>
        <w:t xml:space="preserve">6. Наложение административных </w:t>
      </w:r>
      <w:hyperlink r:id="rId30" w:history="1">
        <w:r>
          <w:rPr>
            <w:color w:val="0000FF"/>
          </w:rPr>
          <w:t>взысканий</w:t>
        </w:r>
      </w:hyperlink>
      <w:r>
        <w:t xml:space="preserve"> за несвоевременную обязательную продажу иностранной валюты либо необоснованное занижение суммы валютных средств, подлежащих обязательной продаже, не освобождает юридических лиц и индивидуальных предпринимателей от осуществления обязательной продажи иностранной валюты по выручке в иностранной валюте, по которой обязательная продажа не была произведена.</w:t>
      </w:r>
    </w:p>
    <w:p w:rsidR="00D37CCA" w:rsidRDefault="00D37CC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01.03.2007 N 116)</w:t>
      </w:r>
    </w:p>
    <w:p w:rsidR="00D37CCA" w:rsidRDefault="00D3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CCA" w:rsidRDefault="00D37CCA">
      <w:pPr>
        <w:pStyle w:val="ConsPlusNormal"/>
        <w:ind w:firstLine="540"/>
        <w:jc w:val="both"/>
      </w:pPr>
      <w:r>
        <w:t>Пункт 7 вступил в силу со дня официального опубликования (</w:t>
      </w:r>
      <w:hyperlink w:anchor="P61" w:history="1">
        <w:r>
          <w:rPr>
            <w:color w:val="0000FF"/>
          </w:rPr>
          <w:t>часть 1</w:t>
        </w:r>
      </w:hyperlink>
      <w:r>
        <w:t xml:space="preserve"> пункта 9 данного документа).</w:t>
      </w:r>
    </w:p>
    <w:p w:rsidR="00D37CCA" w:rsidRDefault="00D3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CCA" w:rsidRDefault="00D37CCA">
      <w:pPr>
        <w:pStyle w:val="ConsPlusNormal"/>
        <w:ind w:firstLine="540"/>
        <w:jc w:val="both"/>
      </w:pPr>
      <w:bookmarkStart w:id="4" w:name="P56"/>
      <w:bookmarkEnd w:id="4"/>
      <w:r>
        <w:t>7. Совету Министров Республики Беларусь и Национальному банку в двухмесячный срок привести нормативные правовые акты в соответствие с настоящим Указом и принять иные меры по его реализации.</w:t>
      </w:r>
    </w:p>
    <w:p w:rsidR="00D37CCA" w:rsidRDefault="00D37CCA">
      <w:pPr>
        <w:pStyle w:val="ConsPlusNormal"/>
        <w:ind w:firstLine="540"/>
        <w:jc w:val="both"/>
      </w:pPr>
      <w:r>
        <w:t xml:space="preserve">8. Признать утратившими силу указы и положение Указа Президента Республики Беларусь согласно </w:t>
      </w:r>
      <w:hyperlink w:anchor="P70" w:history="1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D37CCA" w:rsidRDefault="00D3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CCA" w:rsidRDefault="00D37CCA">
      <w:pPr>
        <w:pStyle w:val="ConsPlusNormal"/>
        <w:ind w:firstLine="540"/>
        <w:jc w:val="both"/>
      </w:pPr>
      <w:r>
        <w:t>Пункт 9 вступил в силу со дня официального опубликования.</w:t>
      </w:r>
    </w:p>
    <w:p w:rsidR="00D37CCA" w:rsidRDefault="00D3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CCA" w:rsidRDefault="00D37CCA">
      <w:pPr>
        <w:pStyle w:val="ConsPlusNormal"/>
        <w:ind w:firstLine="540"/>
        <w:jc w:val="both"/>
      </w:pPr>
      <w:bookmarkStart w:id="5" w:name="P61"/>
      <w:bookmarkEnd w:id="5"/>
      <w:r>
        <w:t xml:space="preserve">9. Настоящий Указ вступает в силу через 2 месяца после его официального опубликования, за исключением </w:t>
      </w:r>
      <w:hyperlink w:anchor="P56" w:history="1">
        <w:r>
          <w:rPr>
            <w:color w:val="0000FF"/>
          </w:rPr>
          <w:t>пункта 7</w:t>
        </w:r>
      </w:hyperlink>
      <w:r>
        <w:t xml:space="preserve"> и настоящего пункта, которые вступают в силу со дня официального опубликования Указа.</w:t>
      </w:r>
    </w:p>
    <w:p w:rsidR="00D37CCA" w:rsidRDefault="00D37CCA">
      <w:pPr>
        <w:pStyle w:val="ConsPlusNormal"/>
        <w:ind w:firstLine="540"/>
        <w:jc w:val="both"/>
      </w:pPr>
      <w:hyperlink w:anchor="P49" w:history="1">
        <w:r>
          <w:rPr>
            <w:color w:val="0000FF"/>
          </w:rPr>
          <w:t>Пункт 5</w:t>
        </w:r>
      </w:hyperlink>
      <w:r>
        <w:t xml:space="preserve"> настоящего Указа действует до дня вступления в силу </w:t>
      </w:r>
      <w:hyperlink r:id="rId32" w:history="1">
        <w:r>
          <w:rPr>
            <w:color w:val="0000FF"/>
          </w:rPr>
          <w:t>Кодекса</w:t>
        </w:r>
      </w:hyperlink>
      <w:r>
        <w:t xml:space="preserve"> Республики Беларусь об административных правонарушениях от 21 апреля 2003 г. и </w:t>
      </w:r>
      <w:hyperlink r:id="rId33" w:history="1">
        <w:r>
          <w:rPr>
            <w:color w:val="0000FF"/>
          </w:rPr>
          <w:t>Процессуально-исполнительного кодекса</w:t>
        </w:r>
      </w:hyperlink>
      <w:r>
        <w:t xml:space="preserve"> Республики Беларусь об административных правонарушениях.</w:t>
      </w:r>
    </w:p>
    <w:p w:rsidR="00D37CCA" w:rsidRDefault="00D37CC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7C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7CCA" w:rsidRDefault="00D37CC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7CCA" w:rsidRDefault="00D37CC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jc w:val="right"/>
        <w:outlineLvl w:val="0"/>
      </w:pPr>
      <w:bookmarkStart w:id="6" w:name="P70"/>
      <w:bookmarkEnd w:id="6"/>
      <w:r>
        <w:t>Приложение</w:t>
      </w:r>
    </w:p>
    <w:p w:rsidR="00D37CCA" w:rsidRDefault="00D37CCA">
      <w:pPr>
        <w:pStyle w:val="ConsPlusNormal"/>
        <w:jc w:val="right"/>
      </w:pPr>
      <w:r>
        <w:t>к Указу Президента</w:t>
      </w:r>
    </w:p>
    <w:p w:rsidR="00D37CCA" w:rsidRDefault="00D37CCA">
      <w:pPr>
        <w:pStyle w:val="ConsPlusNormal"/>
        <w:jc w:val="right"/>
      </w:pPr>
      <w:r>
        <w:t>Республики Беларусь</w:t>
      </w:r>
    </w:p>
    <w:p w:rsidR="00D37CCA" w:rsidRDefault="00D37CCA">
      <w:pPr>
        <w:pStyle w:val="ConsPlusNormal"/>
        <w:jc w:val="right"/>
      </w:pPr>
      <w:r>
        <w:t>17.07.2006 N 452</w:t>
      </w: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jc w:val="center"/>
      </w:pPr>
      <w:r>
        <w:t>ПЕРЕЧЕНЬ</w:t>
      </w:r>
    </w:p>
    <w:p w:rsidR="00D37CCA" w:rsidRDefault="00D37CCA">
      <w:pPr>
        <w:pStyle w:val="ConsPlusNormal"/>
        <w:jc w:val="center"/>
      </w:pPr>
      <w:r>
        <w:t>УТРАТИВШИХ СИЛУ УКАЗОВ И ПОЛОЖЕНИЯ УКАЗА ПРЕЗИДЕНТА</w:t>
      </w:r>
    </w:p>
    <w:p w:rsidR="00D37CCA" w:rsidRDefault="00D37CCA">
      <w:pPr>
        <w:pStyle w:val="ConsPlusNormal"/>
        <w:jc w:val="center"/>
      </w:pPr>
      <w:r>
        <w:t>РЕСПУБЛИКИ БЕЛАРУСЬ</w:t>
      </w: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ind w:firstLine="540"/>
        <w:jc w:val="both"/>
      </w:pPr>
      <w:r>
        <w:t xml:space="preserve">1.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 июня 1997 г. N 311 "О совершенствовании порядка обязательной продажи иностранной валюты" (Собрание декретов, указов Президента и постановлений Правительства Республики Беларусь, 1997 г., N 16, ст. 579).</w:t>
      </w:r>
    </w:p>
    <w:p w:rsidR="00D37CCA" w:rsidRDefault="00D37CCA">
      <w:pPr>
        <w:pStyle w:val="ConsPlusNormal"/>
        <w:ind w:firstLine="540"/>
        <w:jc w:val="both"/>
      </w:pPr>
      <w:r>
        <w:t xml:space="preserve">2.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13 ноября 1997 г. N 586 "О внесении дополнения в Указ Президента Республики Беларусь от 2 июня 1997 г. N 311" (Собрание декретов, указов </w:t>
      </w:r>
      <w:r>
        <w:lastRenderedPageBreak/>
        <w:t>Президента и постановлений Правительства Республики Беларусь, 1997 г., N 32, ст. 1025).</w:t>
      </w:r>
    </w:p>
    <w:p w:rsidR="00D37CCA" w:rsidRDefault="00D37CCA">
      <w:pPr>
        <w:pStyle w:val="ConsPlusNormal"/>
        <w:ind w:firstLine="540"/>
        <w:jc w:val="both"/>
      </w:pPr>
      <w:r>
        <w:t xml:space="preserve">3.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20 июля 1998 г. N 367 "О внесении дополнения в Указ Президента Республики Беларусь от 2 июня 1997 г. N 311" (Собрание декретов, указов Президента и постановлений Правительства Республики Беларусь, 1998 г., N 20, ст. 531).</w:t>
      </w:r>
    </w:p>
    <w:p w:rsidR="00D37CCA" w:rsidRDefault="00D37CCA">
      <w:pPr>
        <w:pStyle w:val="ConsPlusNormal"/>
        <w:ind w:firstLine="540"/>
        <w:jc w:val="both"/>
      </w:pPr>
      <w:r>
        <w:t xml:space="preserve">4.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10 декабря 1998 г. N 601 "О внесении дополнений в Указ Президента Республики Беларусь от 2 июня 1997 г. N 311" (Собрание декретов, указов Президента и постановлений Правительства Республики Беларусь, 1998 г., N 35, ст. 897).</w:t>
      </w:r>
    </w:p>
    <w:p w:rsidR="00D37CCA" w:rsidRDefault="00D37CCA">
      <w:pPr>
        <w:pStyle w:val="ConsPlusNormal"/>
        <w:ind w:firstLine="540"/>
        <w:jc w:val="both"/>
      </w:pPr>
      <w:r>
        <w:t xml:space="preserve">5.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15 июля 1999 г. N 396 "О внесении изменений и дополнений в Указ Президента Республики Беларусь от 2 июня 1997 г. N 311" (Национальный реестр правовых актов Республики Беларусь, 1999 г., N 55, 1/499).</w:t>
      </w:r>
    </w:p>
    <w:p w:rsidR="00D37CCA" w:rsidRDefault="00D37CCA">
      <w:pPr>
        <w:pStyle w:val="ConsPlusNormal"/>
        <w:ind w:firstLine="540"/>
        <w:jc w:val="both"/>
      </w:pPr>
      <w:r>
        <w:t xml:space="preserve">6.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11 октября 1999 г. N 593 "О внесении дополнения в Указ Президента Республики Беларусь от 2 июня 1997 г. N 311" (Национальный реестр правовых актов Республики Беларусь, 1999 г., N 78, 1/711).</w:t>
      </w:r>
    </w:p>
    <w:p w:rsidR="00D37CCA" w:rsidRDefault="00D37CCA">
      <w:pPr>
        <w:pStyle w:val="ConsPlusNormal"/>
        <w:ind w:firstLine="540"/>
        <w:jc w:val="both"/>
      </w:pPr>
      <w:r>
        <w:t xml:space="preserve">7.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30 декабря 1999 г. N 780 "О внесении дополнения в Указ Президента Республики Беларусь от 2 июня 1997 г. N 311" (Национальный реестр правовых актов Республики Беларусь, 2000 г., N 4, 1/893).</w:t>
      </w:r>
    </w:p>
    <w:p w:rsidR="00D37CCA" w:rsidRDefault="00D37CCA">
      <w:pPr>
        <w:pStyle w:val="ConsPlusNormal"/>
        <w:ind w:firstLine="540"/>
        <w:jc w:val="both"/>
      </w:pPr>
      <w:r>
        <w:t xml:space="preserve">8.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 марта 2000 г. N 100 "О некоторых вопросах обязательной продажи иностранной валюты" (Национальный реестр правовых актов Республики Беларусь, 2000 г., N 24, 1/1053).</w:t>
      </w:r>
    </w:p>
    <w:p w:rsidR="00D37CCA" w:rsidRDefault="00D37CCA">
      <w:pPr>
        <w:pStyle w:val="ConsPlusNormal"/>
        <w:ind w:firstLine="540"/>
        <w:jc w:val="both"/>
      </w:pPr>
      <w:r>
        <w:t xml:space="preserve">9.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25 мая 2000 г. N 295 "О внесении изменений в указы Президента Республики Беларусь от 2 июня 1997 г. N 311 и от 16 февраля 2000 г. N 63" (Национальный реестр правовых актов Республики Беларусь, 2000 г., N 52, 1/1314).</w:t>
      </w:r>
    </w:p>
    <w:p w:rsidR="00D37CCA" w:rsidRDefault="00D37CCA">
      <w:pPr>
        <w:pStyle w:val="ConsPlusNormal"/>
        <w:ind w:firstLine="540"/>
        <w:jc w:val="both"/>
      </w:pPr>
      <w:r>
        <w:t xml:space="preserve">10.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14 августа 2000 г. N 443 "О внесении изменения и дополнений в Указ Президента Республики Беларусь от 2 июня 1997 г. N 311" (Национальный реестр правовых актов Республики Беларусь, 2000 г., N 80, 1/1526).</w:t>
      </w:r>
    </w:p>
    <w:p w:rsidR="00D37CCA" w:rsidRDefault="00D37CCA">
      <w:pPr>
        <w:pStyle w:val="ConsPlusNormal"/>
        <w:ind w:firstLine="540"/>
        <w:jc w:val="both"/>
      </w:pPr>
      <w:r>
        <w:t xml:space="preserve">11.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12 октября 2000 г. N 545 "О некоторых вопросах обязательной продажи иностранной валюты" (Национальный реестр правовых актов Республики Беларусь, 2000 г., N 99, 1/1685).</w:t>
      </w:r>
    </w:p>
    <w:p w:rsidR="00D37CCA" w:rsidRDefault="00D37CCA">
      <w:pPr>
        <w:pStyle w:val="ConsPlusNormal"/>
        <w:ind w:firstLine="540"/>
        <w:jc w:val="both"/>
      </w:pPr>
      <w:r>
        <w:t xml:space="preserve">12.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 марта 2001 г. N 118 "О внесении дополнения в Указ Президента Республики Беларусь от 2 июня 1997 г. N 311" (Национальный реестр правовых актов Республики Беларусь, 2001 г., N 24, 1/2447).</w:t>
      </w:r>
    </w:p>
    <w:p w:rsidR="00D37CCA" w:rsidRDefault="00D37CCA">
      <w:pPr>
        <w:pStyle w:val="ConsPlusNormal"/>
        <w:ind w:firstLine="540"/>
        <w:jc w:val="both"/>
      </w:pPr>
      <w:r>
        <w:t xml:space="preserve">13. </w:t>
      </w:r>
      <w:hyperlink r:id="rId46" w:history="1">
        <w:r>
          <w:rPr>
            <w:color w:val="0000FF"/>
          </w:rPr>
          <w:t>Пункт 14</w:t>
        </w:r>
      </w:hyperlink>
      <w:r>
        <w:t xml:space="preserve"> Указа Президента Республики Беларусь от 4 апреля 2002 г. N 188 "О внесении изменений и дополнений в некоторые указы Президента Республики Беларусь" (Национальный реестр правовых актов Республики Беларусь, 2002 г., N 43, 1/3612).</w:t>
      </w:r>
    </w:p>
    <w:p w:rsidR="00D37CCA" w:rsidRDefault="00D37CCA">
      <w:pPr>
        <w:pStyle w:val="ConsPlusNormal"/>
        <w:ind w:firstLine="540"/>
        <w:jc w:val="both"/>
      </w:pPr>
      <w:r>
        <w:t xml:space="preserve">14.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22 мая 2003 г. N 207 "О внесении дополнения в Указ Президента Республики Беларусь от 2 июня 1997 г. N 311" (Национальный реестр правовых актов Республики Беларусь, 2003 г., N 58, 1/4623).</w:t>
      </w:r>
    </w:p>
    <w:p w:rsidR="00D37CCA" w:rsidRDefault="00D37CCA">
      <w:pPr>
        <w:pStyle w:val="ConsPlusNormal"/>
        <w:ind w:firstLine="540"/>
        <w:jc w:val="both"/>
      </w:pPr>
      <w:r>
        <w:t xml:space="preserve">15.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17 августа 2004 г. N 395 "О внесении дополнений в Указ Президента Республики Беларусь от 2 июня 1997 г. N 311" (Национальный реестр правовых актов Республики Беларусь, 2004 г., N 129, 1/5773).</w:t>
      </w: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ind w:firstLine="540"/>
        <w:jc w:val="both"/>
      </w:pPr>
    </w:p>
    <w:p w:rsidR="00D37CCA" w:rsidRDefault="00D37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922" w:rsidRDefault="00156922"/>
    <w:sectPr w:rsidR="00156922" w:rsidSect="0079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CA"/>
    <w:rsid w:val="00156922"/>
    <w:rsid w:val="00D3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1D5C128D5941B215AEE34D2367D0A98055B93D0EAB46D1652B7BFFCFA6A76EED395322EFD7352DF3CB931A5460A1N" TargetMode="External"/><Relationship Id="rId18" Type="http://schemas.openxmlformats.org/officeDocument/2006/relationships/hyperlink" Target="consultantplus://offline/ref=451D5C128D5941B215AEE34D2367D0A98055B93D0EA344D5652076A2C5AEFE62EF3E5C7DF8D07C21F2CB931B65AEN" TargetMode="External"/><Relationship Id="rId26" Type="http://schemas.openxmlformats.org/officeDocument/2006/relationships/hyperlink" Target="consultantplus://offline/ref=451D5C128D5941B215AEE34D2367D0A98055B93D0EAB45D2672675FFCFA6A76EED395322EFD7352DF3CB931B5660A0N" TargetMode="External"/><Relationship Id="rId39" Type="http://schemas.openxmlformats.org/officeDocument/2006/relationships/hyperlink" Target="consultantplus://offline/ref=451D5C128D5941B215AEE34D2367D0A98055B93D0EA945D96B2276A2C5AEFE62EF63AEN" TargetMode="External"/><Relationship Id="rId21" Type="http://schemas.openxmlformats.org/officeDocument/2006/relationships/hyperlink" Target="consultantplus://offline/ref=451D5C128D5941B215AEE34D2367D0A98055B93D0EAD42D8652B76A2C5AEFE62EF3E5C7DF8D07C21F2CB931865A6N" TargetMode="External"/><Relationship Id="rId34" Type="http://schemas.openxmlformats.org/officeDocument/2006/relationships/hyperlink" Target="consultantplus://offline/ref=451D5C128D5941B215AEE34D2367D0A98055B93D0EAB45D8672576A2C5AEFE62EF63AEN" TargetMode="External"/><Relationship Id="rId42" Type="http://schemas.openxmlformats.org/officeDocument/2006/relationships/hyperlink" Target="consultantplus://offline/ref=451D5C128D5941B215AEE34D2367D0A98055B93D0EA941D4672A76A2C5AEFE62EF63AEN" TargetMode="External"/><Relationship Id="rId47" Type="http://schemas.openxmlformats.org/officeDocument/2006/relationships/hyperlink" Target="consultantplus://offline/ref=451D5C128D5941B215AEE34D2367D0A98055B93D0EAE41D9602176A2C5AEFE62EF63AE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51D5C128D5941B215AEE34D2367D0A98055B93D0EAD42D1622476A2C5AEFE62EF3E5C7DF8D07C21F2CB931A65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1D5C128D5941B215AEE34D2367D0A98055B93D0EAB40D8602779FFCFA6A76EED395322EFD7352DF3CB931A5E60A4N" TargetMode="External"/><Relationship Id="rId29" Type="http://schemas.openxmlformats.org/officeDocument/2006/relationships/hyperlink" Target="consultantplus://offline/ref=451D5C128D5941B215AEE34D2367D0A98055B93D0EAC43D2662676A2C5AEFE62EF63AEN" TargetMode="External"/><Relationship Id="rId11" Type="http://schemas.openxmlformats.org/officeDocument/2006/relationships/hyperlink" Target="consultantplus://offline/ref=451D5C128D5941B215AEE34D2367D0A98055B93D0EA344D5652076A2C5AEFE62EF3E5C7DF8D07C21F2CB931B65AEN" TargetMode="External"/><Relationship Id="rId24" Type="http://schemas.openxmlformats.org/officeDocument/2006/relationships/hyperlink" Target="consultantplus://offline/ref=451D5C128D5941B215AEE34D2367D0A98055B93D0EAD46D9642376A2C5AEFE62EF3E5C7DF8D07C21F2CB931A65A6N" TargetMode="External"/><Relationship Id="rId32" Type="http://schemas.openxmlformats.org/officeDocument/2006/relationships/hyperlink" Target="consultantplus://offline/ref=451D5C128D5941B215AEE34D2367D0A98055B93D0EAC43D2662676A2C5AEFE62EF63AEN" TargetMode="External"/><Relationship Id="rId37" Type="http://schemas.openxmlformats.org/officeDocument/2006/relationships/hyperlink" Target="consultantplus://offline/ref=451D5C128D5941B215AEE34D2367D0A98055B93D0EA843D5602076A2C5AEFE62EF63AEN" TargetMode="External"/><Relationship Id="rId40" Type="http://schemas.openxmlformats.org/officeDocument/2006/relationships/hyperlink" Target="consultantplus://offline/ref=451D5C128D5941B215AEE34D2367D0A98055B93D0EA940D0622676A2C5AEFE62EF63AEN" TargetMode="External"/><Relationship Id="rId45" Type="http://schemas.openxmlformats.org/officeDocument/2006/relationships/hyperlink" Target="consultantplus://offline/ref=451D5C128D5941B215AEE34D2367D0A98055B93D0EA94CD7652076A2C5AEFE62EF63AEN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51D5C128D5941B215AEE34D2367D0A98055B93D0EAB40D467207AFFCFA6A76EED395322EFD7352DF3CB931B5460A3N" TargetMode="External"/><Relationship Id="rId19" Type="http://schemas.openxmlformats.org/officeDocument/2006/relationships/hyperlink" Target="consultantplus://offline/ref=451D5C128D5941B215AEE34D2367D0A98055B93D0EAD4CD0602576A2C5AEFE62EF3E5C7DF8D07C21F2CB931865A2N" TargetMode="External"/><Relationship Id="rId31" Type="http://schemas.openxmlformats.org/officeDocument/2006/relationships/hyperlink" Target="consultantplus://offline/ref=451D5C128D5941B215AEE34D2367D0A98055B93D0EAB45D2672675FFCFA6A76EED395322EFD7352DF3CB931B5660A6N" TargetMode="External"/><Relationship Id="rId44" Type="http://schemas.openxmlformats.org/officeDocument/2006/relationships/hyperlink" Target="consultantplus://offline/ref=451D5C128D5941B215AEE34D2367D0A98055B93D0EA841D4632576A2C5AEFE62EF63AEN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1D5C128D5941B215AEE34D2367D0A98055B93D0EA241D4652076A2C5AEFE62EF3E5C7DF8D07C21F2CB931A65A0N" TargetMode="External"/><Relationship Id="rId14" Type="http://schemas.openxmlformats.org/officeDocument/2006/relationships/hyperlink" Target="consultantplus://offline/ref=451D5C128D5941B215AEE34D2367D0A98055B93D0EAB40D8602779FFCFA6A76EED395322EFD7352DF3CB931B5660A6N" TargetMode="External"/><Relationship Id="rId22" Type="http://schemas.openxmlformats.org/officeDocument/2006/relationships/hyperlink" Target="consultantplus://offline/ref=451D5C128D5941B215AEE34D2367D0A98055B93D0EAC4DD76B2276A2C5AEFE62EF3E5C7DF8D07C21F2CB911A65A0N" TargetMode="External"/><Relationship Id="rId27" Type="http://schemas.openxmlformats.org/officeDocument/2006/relationships/hyperlink" Target="consultantplus://offline/ref=451D5C128D5941B215AEE34D2367D0A98055B93D0EA943D1602B76A2C5AEFE62EF63AEN" TargetMode="External"/><Relationship Id="rId30" Type="http://schemas.openxmlformats.org/officeDocument/2006/relationships/hyperlink" Target="consultantplus://offline/ref=451D5C128D5941B215AEE34D2367D0A98055B93D0EAD4CD0602576A2C5AEFE62EF3E5C7DF8D07C21F2CB931865A2N" TargetMode="External"/><Relationship Id="rId35" Type="http://schemas.openxmlformats.org/officeDocument/2006/relationships/hyperlink" Target="consultantplus://offline/ref=451D5C128D5941B215AEE34D2367D0A98055B93D0EA944D766282BA8CDF7F260E831036AFF997020F2CB9061A8N" TargetMode="External"/><Relationship Id="rId43" Type="http://schemas.openxmlformats.org/officeDocument/2006/relationships/hyperlink" Target="consultantplus://offline/ref=451D5C128D5941B215AEE34D2367D0A98055B93D0EAB45D2672675FFCFA6A76EED395322EFD7352DF3CB931B5760ABN" TargetMode="External"/><Relationship Id="rId48" Type="http://schemas.openxmlformats.org/officeDocument/2006/relationships/hyperlink" Target="consultantplus://offline/ref=451D5C128D5941B215AEE34D2367D0A98055B93D0EAD42D1622476A2C5AEFE62EF3E5C7DF8D07C21F2CB931A65A1N" TargetMode="External"/><Relationship Id="rId8" Type="http://schemas.openxmlformats.org/officeDocument/2006/relationships/hyperlink" Target="consultantplus://offline/ref=451D5C128D5941B215AEE34D2367D0A98055B93D0EAB40D96B207CFFCFA6A76EED395322EFD7352DF3CB931F5260A1N" TargetMode="Externa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1D5C128D5941B215AEE34D2367D0A98055B93D0EA845D0672B76A2C5AEFE62EF63AEN" TargetMode="External"/><Relationship Id="rId17" Type="http://schemas.openxmlformats.org/officeDocument/2006/relationships/hyperlink" Target="consultantplus://offline/ref=451D5C128D5941B215AEE34D2367D0A98055B93D0EA942D5632A76A2C5AEFE62EF63AEN" TargetMode="External"/><Relationship Id="rId25" Type="http://schemas.openxmlformats.org/officeDocument/2006/relationships/hyperlink" Target="consultantplus://offline/ref=451D5C128D5941B215AEE34D2367D0A98055B93D0EAF46D36A2676A2C5AEFE62EF63AEN" TargetMode="External"/><Relationship Id="rId33" Type="http://schemas.openxmlformats.org/officeDocument/2006/relationships/hyperlink" Target="consultantplus://offline/ref=451D5C128D5941B215AEE34D2367D0A98055B93D0EAD42D8652B76A2C5AEFE62EF3E5C7DF8D07C21F2CB931865A6N" TargetMode="External"/><Relationship Id="rId38" Type="http://schemas.openxmlformats.org/officeDocument/2006/relationships/hyperlink" Target="consultantplus://offline/ref=451D5C128D5941B215AEE34D2367D0A98055B93D0EAB45D2672675FFCFA6A76EED395322EFD7352DF3CB931B5760AAN" TargetMode="External"/><Relationship Id="rId46" Type="http://schemas.openxmlformats.org/officeDocument/2006/relationships/hyperlink" Target="consultantplus://offline/ref=451D5C128D5941B215AEE34D2367D0A98055B93D0EAB40D8602779FFCFA6A76EED395322EFD7352DF3CB931B5560AAN" TargetMode="External"/><Relationship Id="rId20" Type="http://schemas.openxmlformats.org/officeDocument/2006/relationships/hyperlink" Target="consultantplus://offline/ref=451D5C128D5941B215AEE34D2367D0A98055B93D0EAB46D1652B7BFFCFA6A76EED395322EFD7352DF3CB931A5460A1N" TargetMode="External"/><Relationship Id="rId41" Type="http://schemas.openxmlformats.org/officeDocument/2006/relationships/hyperlink" Target="consultantplus://offline/ref=451D5C128D5941B215AEE34D2367D0A98055B93D0EAC43D6612276A2C5AEFE62EF63A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D5C128D5941B215AEE34D2367D0A98055B93D0EA944D7642576A2C5AEFE62EF63AEN" TargetMode="External"/><Relationship Id="rId15" Type="http://schemas.openxmlformats.org/officeDocument/2006/relationships/hyperlink" Target="consultantplus://offline/ref=451D5C128D5941B215AEE34D2367D0A98055B93D0EA843D66B2776A2C5AEFE62EF3E5C7DF8D07C21F2CB931865A4N" TargetMode="External"/><Relationship Id="rId23" Type="http://schemas.openxmlformats.org/officeDocument/2006/relationships/hyperlink" Target="consultantplus://offline/ref=451D5C128D5941B215AEE34D2367D0A98055B93D0EA944D766282BA8CDF7F260E831036AFF997020F2CB9061A8N" TargetMode="External"/><Relationship Id="rId28" Type="http://schemas.openxmlformats.org/officeDocument/2006/relationships/hyperlink" Target="consultantplus://offline/ref=451D5C128D5941B215AEE34D2367D0A98055B93D0EA940D7632B76A2C5AEFE62EF63AEN" TargetMode="External"/><Relationship Id="rId36" Type="http://schemas.openxmlformats.org/officeDocument/2006/relationships/hyperlink" Target="consultantplus://offline/ref=451D5C128D5941B215AEE34D2367D0A98055B93D0EAC4DD76B2276A2C5AEFE62EF3E5C7DF8D07C21F2CB911A65A0N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BFF1B-E694-4911-8782-9BFA9D840862}"/>
</file>

<file path=customXml/itemProps2.xml><?xml version="1.0" encoding="utf-8"?>
<ds:datastoreItem xmlns:ds="http://schemas.openxmlformats.org/officeDocument/2006/customXml" ds:itemID="{3A8FA3C7-8D8C-4C1D-BA58-C55CA6B8ECBD}"/>
</file>

<file path=customXml/itemProps3.xml><?xml version="1.0" encoding="utf-8"?>
<ds:datastoreItem xmlns:ds="http://schemas.openxmlformats.org/officeDocument/2006/customXml" ds:itemID="{405D09BF-92D1-46D1-BD46-B46525228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2818</Words>
  <Characters>16067</Characters>
  <Application>Microsoft Office Word</Application>
  <DocSecurity>0</DocSecurity>
  <Lines>133</Lines>
  <Paragraphs>37</Paragraphs>
  <ScaleCrop>false</ScaleCrop>
  <Company>g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Sk</dc:creator>
  <cp:keywords/>
  <dc:description/>
  <cp:lastModifiedBy>S Sk</cp:lastModifiedBy>
  <cp:revision>1</cp:revision>
  <dcterms:created xsi:type="dcterms:W3CDTF">2016-09-30T13:00:00Z</dcterms:created>
  <dcterms:modified xsi:type="dcterms:W3CDTF">2016-09-30T13:01:00Z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