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D5" w:rsidRDefault="00012FD5">
      <w:pPr>
        <w:pStyle w:val="ConsPlusTitlePage"/>
      </w:pPr>
      <w:r>
        <w:t xml:space="preserve">Документ предоставлен </w:t>
      </w:r>
      <w:hyperlink r:id="rId5" w:history="1">
        <w:r>
          <w:rPr>
            <w:color w:val="0000FF"/>
          </w:rPr>
          <w:t>КонсультантПлюс</w:t>
        </w:r>
      </w:hyperlink>
      <w:r>
        <w:br/>
      </w:r>
    </w:p>
    <w:p w:rsidR="00012FD5" w:rsidRDefault="00012FD5">
      <w:pPr>
        <w:pStyle w:val="ConsPlusNormal"/>
        <w:jc w:val="both"/>
        <w:outlineLvl w:val="0"/>
      </w:pPr>
    </w:p>
    <w:p w:rsidR="00012FD5" w:rsidRDefault="00012FD5">
      <w:pPr>
        <w:pStyle w:val="ConsPlusNormal"/>
        <w:jc w:val="both"/>
        <w:outlineLvl w:val="0"/>
      </w:pPr>
      <w:r>
        <w:t xml:space="preserve">Зарегистрировано в Национальном реестре правовых </w:t>
      </w:r>
      <w:bookmarkStart w:id="0" w:name="_GoBack"/>
      <w:bookmarkEnd w:id="0"/>
      <w:r>
        <w:t>актов</w:t>
      </w:r>
    </w:p>
    <w:p w:rsidR="00012FD5" w:rsidRDefault="00012FD5">
      <w:pPr>
        <w:pStyle w:val="ConsPlusNormal"/>
        <w:jc w:val="both"/>
      </w:pPr>
      <w:r>
        <w:t>Республики Беларусь 2 марта 2007 г. N 8/16007</w:t>
      </w:r>
    </w:p>
    <w:p w:rsidR="00012FD5" w:rsidRDefault="00012FD5">
      <w:pPr>
        <w:pStyle w:val="ConsPlusNormal"/>
        <w:pBdr>
          <w:top w:val="single" w:sz="6" w:space="0" w:color="auto"/>
        </w:pBdr>
        <w:spacing w:before="100" w:after="100"/>
        <w:jc w:val="both"/>
        <w:rPr>
          <w:sz w:val="2"/>
          <w:szCs w:val="2"/>
        </w:rPr>
      </w:pPr>
    </w:p>
    <w:p w:rsidR="00012FD5" w:rsidRDefault="00012FD5">
      <w:pPr>
        <w:pStyle w:val="ConsPlusNormal"/>
        <w:jc w:val="both"/>
      </w:pPr>
    </w:p>
    <w:p w:rsidR="00012FD5" w:rsidRDefault="00012FD5">
      <w:pPr>
        <w:pStyle w:val="ConsPlusTitle"/>
        <w:jc w:val="center"/>
      </w:pPr>
      <w:r>
        <w:t>ПОСТАНОВЛЕНИЕ ПРАВЛЕНИЯ НАЦИОНАЛЬНОГО БАНКА РЕСПУБЛИКИ БЕЛАРУСЬ</w:t>
      </w:r>
    </w:p>
    <w:p w:rsidR="00012FD5" w:rsidRDefault="00012FD5">
      <w:pPr>
        <w:pStyle w:val="ConsPlusTitle"/>
        <w:jc w:val="center"/>
      </w:pPr>
      <w:r>
        <w:t>17 января 2007 г. N 1</w:t>
      </w:r>
    </w:p>
    <w:p w:rsidR="00012FD5" w:rsidRDefault="00012FD5">
      <w:pPr>
        <w:pStyle w:val="ConsPlusTitle"/>
        <w:jc w:val="center"/>
      </w:pPr>
    </w:p>
    <w:p w:rsidR="00012FD5" w:rsidRDefault="00012FD5">
      <w:pPr>
        <w:pStyle w:val="ConsPlusTitle"/>
        <w:jc w:val="center"/>
      </w:pPr>
      <w:r>
        <w:t>ОБ УТВЕРЖДЕНИИ ИНСТРУКЦИИ О ПОРЯДКЕ ПРОВЕДЕНИЯ ВАЛЮТНЫХ ОПЕРАЦИЙ С ИСПОЛЬЗОВАНИЕМ НАЛИЧНОЙ ИНОСТРАННОЙ ВАЛЮТЫ И НАЛИЧНЫХ БЕЛОРУССКИХ РУБЛЕЙ</w:t>
      </w:r>
    </w:p>
    <w:p w:rsidR="00012FD5" w:rsidRDefault="00012FD5">
      <w:pPr>
        <w:pStyle w:val="ConsPlusNormal"/>
        <w:jc w:val="center"/>
      </w:pPr>
      <w:r>
        <w:t xml:space="preserve">(в ред. постановлений Правления Нацбанка от 30.06.2008 </w:t>
      </w:r>
      <w:hyperlink r:id="rId6" w:history="1">
        <w:r>
          <w:rPr>
            <w:color w:val="0000FF"/>
          </w:rPr>
          <w:t>N 86</w:t>
        </w:r>
      </w:hyperlink>
      <w:r>
        <w:t>,</w:t>
      </w:r>
    </w:p>
    <w:p w:rsidR="00012FD5" w:rsidRDefault="00012FD5">
      <w:pPr>
        <w:pStyle w:val="ConsPlusNormal"/>
        <w:jc w:val="center"/>
      </w:pPr>
      <w:r>
        <w:t xml:space="preserve">от 08.11.2011 </w:t>
      </w:r>
      <w:hyperlink r:id="rId7" w:history="1">
        <w:r>
          <w:rPr>
            <w:color w:val="0000FF"/>
          </w:rPr>
          <w:t>N 501</w:t>
        </w:r>
      </w:hyperlink>
      <w:r>
        <w:t xml:space="preserve">, от 25.08.2016 </w:t>
      </w:r>
      <w:hyperlink r:id="rId8" w:history="1">
        <w:r>
          <w:rPr>
            <w:color w:val="0000FF"/>
          </w:rPr>
          <w:t>N 458</w:t>
        </w:r>
      </w:hyperlink>
      <w:r>
        <w:t>)</w:t>
      </w:r>
    </w:p>
    <w:p w:rsidR="00012FD5" w:rsidRDefault="00012FD5">
      <w:pPr>
        <w:pStyle w:val="ConsPlusNormal"/>
        <w:jc w:val="both"/>
      </w:pPr>
    </w:p>
    <w:p w:rsidR="00012FD5" w:rsidRDefault="00012FD5">
      <w:pPr>
        <w:pStyle w:val="ConsPlusNormal"/>
        <w:ind w:firstLine="540"/>
        <w:jc w:val="both"/>
      </w:pPr>
      <w:r>
        <w:t xml:space="preserve">На основании </w:t>
      </w:r>
      <w:hyperlink r:id="rId9" w:history="1">
        <w:r>
          <w:rPr>
            <w:color w:val="0000FF"/>
          </w:rPr>
          <w:t>статей 26</w:t>
        </w:r>
      </w:hyperlink>
      <w:r>
        <w:t xml:space="preserve"> и </w:t>
      </w:r>
      <w:hyperlink r:id="rId10" w:history="1">
        <w:r>
          <w:rPr>
            <w:color w:val="0000FF"/>
          </w:rPr>
          <w:t>33</w:t>
        </w:r>
      </w:hyperlink>
      <w:r>
        <w:t xml:space="preserve"> Банковского кодекса Республики Беларусь, </w:t>
      </w:r>
      <w:hyperlink r:id="rId11" w:history="1">
        <w:r>
          <w:rPr>
            <w:color w:val="0000FF"/>
          </w:rPr>
          <w:t>статьи 21</w:t>
        </w:r>
      </w:hyperlink>
      <w:r>
        <w:t xml:space="preserve"> Закона Республики Беларусь от 22 июля 2003 года "О валютном регулировании и валютном контроле" Правление Национального банка Республики Беларусь ПОСТАНОВЛЯЕТ:</w:t>
      </w:r>
    </w:p>
    <w:p w:rsidR="00012FD5" w:rsidRDefault="00012FD5">
      <w:pPr>
        <w:pStyle w:val="ConsPlusNormal"/>
        <w:ind w:firstLine="540"/>
        <w:jc w:val="both"/>
      </w:pPr>
      <w:r>
        <w:t xml:space="preserve">1. Утвердить прилагаемую </w:t>
      </w:r>
      <w:hyperlink w:anchor="P44" w:history="1">
        <w:r>
          <w:rPr>
            <w:color w:val="0000FF"/>
          </w:rPr>
          <w:t>Инструкцию</w:t>
        </w:r>
      </w:hyperlink>
      <w:r>
        <w:t xml:space="preserve"> о порядке проведения валютных операций с использованием наличной иностранной валюты и наличных белорусских рублей (далее - Инструкция).</w:t>
      </w:r>
    </w:p>
    <w:p w:rsidR="00012FD5" w:rsidRDefault="00012FD5">
      <w:pPr>
        <w:pStyle w:val="ConsPlusNormal"/>
        <w:pBdr>
          <w:top w:val="single" w:sz="6" w:space="0" w:color="auto"/>
        </w:pBdr>
        <w:spacing w:before="100" w:after="100"/>
        <w:jc w:val="both"/>
        <w:rPr>
          <w:sz w:val="2"/>
          <w:szCs w:val="2"/>
        </w:rPr>
      </w:pPr>
    </w:p>
    <w:p w:rsidR="00012FD5" w:rsidRDefault="00012FD5">
      <w:pPr>
        <w:pStyle w:val="ConsPlusNormal"/>
        <w:ind w:firstLine="540"/>
        <w:jc w:val="both"/>
      </w:pPr>
      <w:r>
        <w:rPr>
          <w:color w:val="0A2666"/>
        </w:rPr>
        <w:t>КонсультантПлюс: примечание.</w:t>
      </w:r>
    </w:p>
    <w:p w:rsidR="00012FD5" w:rsidRDefault="00012FD5">
      <w:pPr>
        <w:pStyle w:val="ConsPlusNormal"/>
        <w:ind w:firstLine="540"/>
        <w:jc w:val="both"/>
      </w:pPr>
      <w:r>
        <w:rPr>
          <w:color w:val="0A2666"/>
        </w:rPr>
        <w:t xml:space="preserve">Ответственность за использование иностранной валюты в расчетах между резидентами Республики Беларусь без разрешения Национального банка Республики Беларусь установлена </w:t>
      </w:r>
      <w:hyperlink r:id="rId12" w:history="1">
        <w:r>
          <w:rPr>
            <w:color w:val="0000FF"/>
          </w:rPr>
          <w:t>ст. 11.47</w:t>
        </w:r>
      </w:hyperlink>
      <w:r>
        <w:rPr>
          <w:color w:val="0A2666"/>
        </w:rPr>
        <w:t xml:space="preserve"> Кодекса Республики Беларусь об административных правонарушениях.</w:t>
      </w:r>
    </w:p>
    <w:p w:rsidR="00012FD5" w:rsidRDefault="00012FD5">
      <w:pPr>
        <w:pStyle w:val="ConsPlusNormal"/>
        <w:pBdr>
          <w:top w:val="single" w:sz="6" w:space="0" w:color="auto"/>
        </w:pBdr>
        <w:spacing w:before="100" w:after="100"/>
        <w:jc w:val="both"/>
        <w:rPr>
          <w:sz w:val="2"/>
          <w:szCs w:val="2"/>
        </w:rPr>
      </w:pPr>
    </w:p>
    <w:p w:rsidR="00012FD5" w:rsidRDefault="00012FD5">
      <w:pPr>
        <w:pStyle w:val="ConsPlusNormal"/>
        <w:ind w:firstLine="540"/>
        <w:jc w:val="both"/>
      </w:pPr>
      <w:r>
        <w:t xml:space="preserve">2. Установить, что разрешения Национального банка Республики Беларусь на использование наличной иностранной валюты, выдаваемые в соответствии с </w:t>
      </w:r>
      <w:hyperlink w:anchor="P44" w:history="1">
        <w:r>
          <w:rPr>
            <w:color w:val="0000FF"/>
          </w:rPr>
          <w:t>Инструкцией</w:t>
        </w:r>
      </w:hyperlink>
      <w:r>
        <w:t>, утвержденной настоящим постановлением, подписываются Председателем Правления Национального банка Республики Беларусь либо его заместителем, направляющим деятельность Главного управления валютно-финансового мониторинга.</w:t>
      </w:r>
    </w:p>
    <w:p w:rsidR="00012FD5" w:rsidRDefault="00012FD5">
      <w:pPr>
        <w:pStyle w:val="ConsPlusNormal"/>
        <w:jc w:val="both"/>
      </w:pPr>
      <w:r>
        <w:t xml:space="preserve">(в ред. </w:t>
      </w:r>
      <w:hyperlink r:id="rId13" w:history="1">
        <w:r>
          <w:rPr>
            <w:color w:val="0000FF"/>
          </w:rPr>
          <w:t>постановления</w:t>
        </w:r>
      </w:hyperlink>
      <w:r>
        <w:t xml:space="preserve"> Правления Нацбанка от 25.08.2016 N 458)</w:t>
      </w:r>
    </w:p>
    <w:p w:rsidR="00012FD5" w:rsidRDefault="00012FD5">
      <w:pPr>
        <w:pStyle w:val="ConsPlusNormal"/>
        <w:ind w:firstLine="540"/>
        <w:jc w:val="both"/>
      </w:pPr>
      <w:r>
        <w:t>3. Исключен.</w:t>
      </w:r>
    </w:p>
    <w:p w:rsidR="00012FD5" w:rsidRDefault="00012FD5">
      <w:pPr>
        <w:pStyle w:val="ConsPlusNormal"/>
        <w:jc w:val="both"/>
      </w:pPr>
      <w:r>
        <w:t xml:space="preserve">(п. 3 исключен с 1 сентября 2016 года. - </w:t>
      </w:r>
      <w:hyperlink r:id="rId14" w:history="1">
        <w:r>
          <w:rPr>
            <w:color w:val="0000FF"/>
          </w:rPr>
          <w:t>Постановление</w:t>
        </w:r>
      </w:hyperlink>
      <w:r>
        <w:t xml:space="preserve"> Правления Нацбанка от 25.08.2016 N 458)</w:t>
      </w:r>
    </w:p>
    <w:p w:rsidR="00012FD5" w:rsidRDefault="00012FD5">
      <w:pPr>
        <w:pStyle w:val="ConsPlusNormal"/>
        <w:ind w:firstLine="540"/>
        <w:jc w:val="both"/>
      </w:pPr>
      <w:r>
        <w:t xml:space="preserve">4. Признать утратившим силу </w:t>
      </w:r>
      <w:hyperlink r:id="rId15" w:history="1">
        <w:r>
          <w:rPr>
            <w:color w:val="0000FF"/>
          </w:rPr>
          <w:t>постановление</w:t>
        </w:r>
      </w:hyperlink>
      <w:r>
        <w:t xml:space="preserve"> Правления Национального банка Республики Беларусь от 26 декабря 2002 г. N 251 "Об утверждении Правил использования наличной иностранной валюты юридическими лицами и индивидуальными предпринимателями на территории Республики Беларусь" (Национальный реестр правовых актов Республики Беларусь, 2003 г., N 15, 8/9014).</w:t>
      </w:r>
    </w:p>
    <w:p w:rsidR="00012FD5" w:rsidRDefault="00012FD5">
      <w:pPr>
        <w:pStyle w:val="ConsPlusNormal"/>
        <w:ind w:firstLine="540"/>
        <w:jc w:val="both"/>
      </w:pPr>
      <w:r>
        <w:t>5. Настоящее постановление вступает в силу с 1 мая 2007 г.</w:t>
      </w:r>
    </w:p>
    <w:p w:rsidR="00012FD5" w:rsidRDefault="00012FD5">
      <w:pPr>
        <w:pStyle w:val="ConsPlusNormal"/>
        <w:jc w:val="both"/>
      </w:pPr>
    </w:p>
    <w:p w:rsidR="00012FD5" w:rsidRDefault="00012FD5">
      <w:pPr>
        <w:pStyle w:val="ConsPlusNormal"/>
        <w:jc w:val="both"/>
      </w:pPr>
      <w:r>
        <w:t xml:space="preserve">Председатель Правления П.П.Прокопович </w:t>
      </w:r>
      <w:r>
        <w:br/>
      </w:r>
    </w:p>
    <w:p w:rsidR="00012FD5" w:rsidRDefault="00012FD5">
      <w:pPr>
        <w:pStyle w:val="ConsPlusNormal"/>
        <w:jc w:val="both"/>
      </w:pPr>
    </w:p>
    <w:p w:rsidR="00012FD5" w:rsidRDefault="00012FD5">
      <w:pPr>
        <w:pStyle w:val="ConsPlusNonformat"/>
        <w:jc w:val="both"/>
      </w:pPr>
      <w:r>
        <w:t>СОГЛАСОВАНО             СОГЛАСОВАНО</w:t>
      </w:r>
    </w:p>
    <w:p w:rsidR="00012FD5" w:rsidRDefault="00012FD5">
      <w:pPr>
        <w:pStyle w:val="ConsPlusNonformat"/>
        <w:jc w:val="both"/>
      </w:pPr>
      <w:r>
        <w:t>Заместитель             Председатель Комитета</w:t>
      </w:r>
    </w:p>
    <w:p w:rsidR="00012FD5" w:rsidRDefault="00012FD5">
      <w:pPr>
        <w:pStyle w:val="ConsPlusNonformat"/>
        <w:jc w:val="both"/>
      </w:pPr>
      <w:r>
        <w:t>Премьер-министра        государственного контроля</w:t>
      </w:r>
    </w:p>
    <w:p w:rsidR="00012FD5" w:rsidRDefault="00012FD5">
      <w:pPr>
        <w:pStyle w:val="ConsPlusNonformat"/>
        <w:jc w:val="both"/>
      </w:pPr>
      <w:r>
        <w:t>Республики Беларусь     Республики Беларусь</w:t>
      </w:r>
    </w:p>
    <w:p w:rsidR="00012FD5" w:rsidRDefault="00012FD5">
      <w:pPr>
        <w:pStyle w:val="ConsPlusNonformat"/>
        <w:jc w:val="both"/>
      </w:pPr>
      <w:r>
        <w:t xml:space="preserve">     А.В.Кобяков             З.К.Ломать</w:t>
      </w:r>
    </w:p>
    <w:p w:rsidR="00012FD5" w:rsidRDefault="00012FD5">
      <w:pPr>
        <w:pStyle w:val="ConsPlusNonformat"/>
        <w:jc w:val="both"/>
      </w:pPr>
      <w:r>
        <w:t>17.01.2007              17.01.2007</w:t>
      </w:r>
    </w:p>
    <w:p w:rsidR="00012FD5" w:rsidRDefault="00012FD5">
      <w:pPr>
        <w:pStyle w:val="ConsPlusNormal"/>
        <w:jc w:val="both"/>
      </w:pPr>
    </w:p>
    <w:p w:rsidR="00012FD5" w:rsidRDefault="00012FD5">
      <w:pPr>
        <w:pStyle w:val="ConsPlusNormal"/>
        <w:jc w:val="both"/>
      </w:pPr>
    </w:p>
    <w:p w:rsidR="00012FD5" w:rsidRDefault="00012FD5">
      <w:pPr>
        <w:pStyle w:val="ConsPlusNormal"/>
        <w:jc w:val="both"/>
      </w:pPr>
    </w:p>
    <w:p w:rsidR="00012FD5" w:rsidRDefault="00012FD5">
      <w:pPr>
        <w:pStyle w:val="ConsPlusNormal"/>
        <w:jc w:val="both"/>
      </w:pPr>
    </w:p>
    <w:p w:rsidR="00012FD5" w:rsidRDefault="00012FD5">
      <w:pPr>
        <w:pStyle w:val="ConsPlusNormal"/>
        <w:jc w:val="both"/>
      </w:pPr>
    </w:p>
    <w:p w:rsidR="00012FD5" w:rsidRDefault="00012FD5">
      <w:pPr>
        <w:pStyle w:val="ConsPlusNonformat"/>
        <w:jc w:val="both"/>
      </w:pPr>
      <w:r>
        <w:t xml:space="preserve">                                             УТВЕРЖДЕНО</w:t>
      </w:r>
    </w:p>
    <w:p w:rsidR="00012FD5" w:rsidRDefault="00012FD5">
      <w:pPr>
        <w:pStyle w:val="ConsPlusNonformat"/>
        <w:jc w:val="both"/>
      </w:pPr>
      <w:r>
        <w:t xml:space="preserve">                                             Постановление Правления</w:t>
      </w:r>
    </w:p>
    <w:p w:rsidR="00012FD5" w:rsidRDefault="00012FD5">
      <w:pPr>
        <w:pStyle w:val="ConsPlusNonformat"/>
        <w:jc w:val="both"/>
      </w:pPr>
      <w:r>
        <w:t xml:space="preserve">                                             Национального банка</w:t>
      </w:r>
    </w:p>
    <w:p w:rsidR="00012FD5" w:rsidRDefault="00012FD5">
      <w:pPr>
        <w:pStyle w:val="ConsPlusNonformat"/>
        <w:jc w:val="both"/>
      </w:pPr>
      <w:r>
        <w:t xml:space="preserve">                                             Республики Беларусь</w:t>
      </w:r>
    </w:p>
    <w:p w:rsidR="00012FD5" w:rsidRDefault="00012FD5">
      <w:pPr>
        <w:pStyle w:val="ConsPlusNonformat"/>
        <w:jc w:val="both"/>
      </w:pPr>
      <w:r>
        <w:t xml:space="preserve">                                             17.01.2007 N 1</w:t>
      </w:r>
    </w:p>
    <w:p w:rsidR="00012FD5" w:rsidRDefault="00012FD5">
      <w:pPr>
        <w:pStyle w:val="ConsPlusNormal"/>
        <w:jc w:val="both"/>
      </w:pPr>
    </w:p>
    <w:p w:rsidR="00012FD5" w:rsidRDefault="00012FD5">
      <w:pPr>
        <w:pStyle w:val="ConsPlusTitle"/>
        <w:jc w:val="center"/>
      </w:pPr>
      <w:bookmarkStart w:id="1" w:name="P44"/>
      <w:bookmarkEnd w:id="1"/>
      <w:r>
        <w:t>ИНСТРУКЦИЯ</w:t>
      </w:r>
    </w:p>
    <w:p w:rsidR="00012FD5" w:rsidRDefault="00012FD5">
      <w:pPr>
        <w:pStyle w:val="ConsPlusTitle"/>
        <w:jc w:val="center"/>
      </w:pPr>
      <w:r>
        <w:t>О ПОРЯДКЕ ПРОВЕДЕНИЯ ВАЛЮТНЫХ ОПЕРАЦИЙ С ИСПОЛЬЗОВАНИЕМ НАЛИЧНОЙ ИНОСТРАННОЙ ВАЛЮТЫ И НАЛИЧНЫХ БЕЛОРУССКИХ РУБЛЕЙ</w:t>
      </w:r>
    </w:p>
    <w:p w:rsidR="00012FD5" w:rsidRDefault="00012FD5">
      <w:pPr>
        <w:pStyle w:val="ConsPlusNormal"/>
        <w:jc w:val="center"/>
      </w:pPr>
      <w:r>
        <w:t xml:space="preserve">(в ред. постановлений Правления Нацбанка от 30.06.2008 </w:t>
      </w:r>
      <w:hyperlink r:id="rId16" w:history="1">
        <w:r>
          <w:rPr>
            <w:color w:val="0000FF"/>
          </w:rPr>
          <w:t>N 86</w:t>
        </w:r>
      </w:hyperlink>
      <w:r>
        <w:t>,</w:t>
      </w:r>
    </w:p>
    <w:p w:rsidR="00012FD5" w:rsidRDefault="00012FD5">
      <w:pPr>
        <w:pStyle w:val="ConsPlusNormal"/>
        <w:jc w:val="center"/>
      </w:pPr>
      <w:r>
        <w:t xml:space="preserve">от 08.11.2011 </w:t>
      </w:r>
      <w:hyperlink r:id="rId17" w:history="1">
        <w:r>
          <w:rPr>
            <w:color w:val="0000FF"/>
          </w:rPr>
          <w:t>N 501</w:t>
        </w:r>
      </w:hyperlink>
      <w:r>
        <w:t>)</w:t>
      </w:r>
    </w:p>
    <w:p w:rsidR="00012FD5" w:rsidRDefault="00012FD5">
      <w:pPr>
        <w:pStyle w:val="ConsPlusNormal"/>
        <w:jc w:val="both"/>
      </w:pPr>
    </w:p>
    <w:p w:rsidR="00012FD5" w:rsidRDefault="00012FD5">
      <w:pPr>
        <w:pStyle w:val="ConsPlusNormal"/>
        <w:jc w:val="center"/>
        <w:outlineLvl w:val="1"/>
      </w:pPr>
      <w:r>
        <w:rPr>
          <w:b/>
        </w:rPr>
        <w:t>Глава 1</w:t>
      </w:r>
    </w:p>
    <w:p w:rsidR="00012FD5" w:rsidRDefault="00012FD5">
      <w:pPr>
        <w:pStyle w:val="ConsPlusNormal"/>
        <w:jc w:val="center"/>
      </w:pPr>
      <w:r>
        <w:rPr>
          <w:b/>
        </w:rPr>
        <w:t>ОБЩИЕ ПОЛОЖЕНИЯ</w:t>
      </w:r>
    </w:p>
    <w:p w:rsidR="00012FD5" w:rsidRDefault="00012FD5">
      <w:pPr>
        <w:pStyle w:val="ConsPlusNormal"/>
        <w:jc w:val="both"/>
      </w:pPr>
    </w:p>
    <w:p w:rsidR="00012FD5" w:rsidRDefault="00012FD5">
      <w:pPr>
        <w:pStyle w:val="ConsPlusNormal"/>
        <w:ind w:firstLine="540"/>
        <w:jc w:val="both"/>
      </w:pPr>
      <w:r>
        <w:t xml:space="preserve">1. Инструкция о порядке проведения валютных операций с использованием наличной иностранной валюты и наличных белорусских рублей (далее - Инструкция) разработана в соответствии со </w:t>
      </w:r>
      <w:hyperlink r:id="rId18" w:history="1">
        <w:r>
          <w:rPr>
            <w:color w:val="0000FF"/>
          </w:rPr>
          <w:t>статьями 26</w:t>
        </w:r>
      </w:hyperlink>
      <w:r>
        <w:t xml:space="preserve"> и </w:t>
      </w:r>
      <w:hyperlink r:id="rId19" w:history="1">
        <w:r>
          <w:rPr>
            <w:color w:val="0000FF"/>
          </w:rPr>
          <w:t>33</w:t>
        </w:r>
      </w:hyperlink>
      <w:r>
        <w:t xml:space="preserve"> Банковского кодекса Республики Беларусь, статьей 21 Закона Республики Беларусь от 22 июля 2003 года "О валютном регулировании и валютном контроле" (Национальный реестр правовых актов Республики Беларусь, 2003 г., N 85, 2/978) и определяет источники поступления и цели использования наличной иностранной валюты по валютным операциям, расчеты по которым осуществляются посредством ее приема (выдачи) в кассу (из кассы) юридических лиц и индивидуальных предпринимателей либо внесения (снятия) на счет (со счета) юридического лица, индивидуального предпринимателя в банке и документального оформления такого внесения (снятия), а также источники поступления и цели использования наличных белорусских рублей по валютным операциям, осуществляемым посредством их приема (выдачи) в кассу (из кассы) юридических лиц - нерезидентов либо внесения (снятия) на счет (со счета) юридического лица - нерезидента в банке и документального оформления такого внесения (снятия).</w:t>
      </w:r>
    </w:p>
    <w:p w:rsidR="00012FD5" w:rsidRDefault="00012FD5">
      <w:pPr>
        <w:pStyle w:val="ConsPlusNormal"/>
        <w:ind w:firstLine="540"/>
        <w:jc w:val="both"/>
      </w:pPr>
      <w:bookmarkStart w:id="2" w:name="P53"/>
      <w:bookmarkEnd w:id="2"/>
      <w:r>
        <w:t>2. Для целей настоящей Инструкции термины имеют следующие значения:</w:t>
      </w:r>
    </w:p>
    <w:p w:rsidR="00012FD5" w:rsidRDefault="00012FD5">
      <w:pPr>
        <w:pStyle w:val="ConsPlusNormal"/>
        <w:ind w:firstLine="540"/>
        <w:jc w:val="both"/>
      </w:pPr>
      <w:r>
        <w:t xml:space="preserve">2.1. банки - банки и небанковские кредитно-финансовые организации, являющиеся таковыми в соответствии с </w:t>
      </w:r>
      <w:hyperlink r:id="rId20" w:history="1">
        <w:r>
          <w:rPr>
            <w:color w:val="0000FF"/>
          </w:rPr>
          <w:t>законодательством</w:t>
        </w:r>
      </w:hyperlink>
      <w:r>
        <w:t xml:space="preserve"> Республики Беларусь, их филиалы (отделения), а также Национальный банк Республики Беларусь (далее - Национальный банк), в том числе его структурные </w:t>
      </w:r>
      <w:hyperlink r:id="rId21" w:history="1">
        <w:r>
          <w:rPr>
            <w:color w:val="0000FF"/>
          </w:rPr>
          <w:t>подразделения</w:t>
        </w:r>
      </w:hyperlink>
      <w:r>
        <w:t>;</w:t>
      </w:r>
    </w:p>
    <w:p w:rsidR="00012FD5" w:rsidRDefault="00012FD5">
      <w:pPr>
        <w:pStyle w:val="ConsPlusNormal"/>
        <w:ind w:firstLine="540"/>
        <w:jc w:val="both"/>
      </w:pPr>
      <w:r>
        <w:t>2.2. банки-нерезиденты - банки и небанковские кредитно-финансовые организации, созданные в соответствии с законодательством иностранного государства, с местонахождением за пределами Республики Беларусь;</w:t>
      </w:r>
    </w:p>
    <w:p w:rsidR="00012FD5" w:rsidRDefault="00012FD5">
      <w:pPr>
        <w:pStyle w:val="ConsPlusNormal"/>
        <w:ind w:firstLine="540"/>
        <w:jc w:val="both"/>
      </w:pPr>
      <w:r>
        <w:t>2.3. субъекты валютных операций - юридические лица - резиденты (кроме банков), их филиалы и представительства, находящиеся на территории Республики Беларусь, юридические лица - нерезиденты (кроме банков-нерезидентов), их филиалы и представительства, находящиеся на территории Республики Беларусь, а также индивидуальные предприниматели (резиденты и нерезиденты);</w:t>
      </w:r>
    </w:p>
    <w:p w:rsidR="00012FD5" w:rsidRDefault="00012FD5">
      <w:pPr>
        <w:pStyle w:val="ConsPlusNormal"/>
        <w:ind w:firstLine="540"/>
        <w:jc w:val="both"/>
      </w:pPr>
      <w:r>
        <w:t>2.4. наличная иностранная валюта - денежные знаки в виде банкнот, казначейских билетов, монет, находящиеся в обращении и являющиеся законным платежным средством в соответствующем иностранном государстве или группе государств, а также изъятые или изымаемые из обращения, но подлежащие обмену;</w:t>
      </w:r>
    </w:p>
    <w:p w:rsidR="00012FD5" w:rsidRDefault="00012FD5">
      <w:pPr>
        <w:pStyle w:val="ConsPlusNormal"/>
        <w:ind w:firstLine="540"/>
        <w:jc w:val="both"/>
      </w:pPr>
      <w:r>
        <w:t>2.5. наличные белорусские рубли - денежные знаки в виде банкнот и монет Национального банка, находящиеся в обращении и являющиеся законным платежным средством на территории Республики Беларусь, а также изъятые или изымаемые из обращения, но подлежащие обмену.</w:t>
      </w:r>
    </w:p>
    <w:p w:rsidR="00012FD5" w:rsidRDefault="00012FD5">
      <w:pPr>
        <w:pStyle w:val="ConsPlusNormal"/>
        <w:ind w:firstLine="540"/>
        <w:jc w:val="both"/>
      </w:pPr>
      <w:r>
        <w:t xml:space="preserve">3. Термины, не перечисленные в </w:t>
      </w:r>
      <w:hyperlink w:anchor="P53" w:history="1">
        <w:r>
          <w:rPr>
            <w:color w:val="0000FF"/>
          </w:rPr>
          <w:t>пункте 2</w:t>
        </w:r>
      </w:hyperlink>
      <w:r>
        <w:t xml:space="preserve"> настоящей Инструкции, но применяемые в настоящей Инструкции, используются в значениях, определенных в </w:t>
      </w:r>
      <w:hyperlink r:id="rId22" w:history="1">
        <w:r>
          <w:rPr>
            <w:color w:val="0000FF"/>
          </w:rPr>
          <w:t>Законе</w:t>
        </w:r>
      </w:hyperlink>
      <w:r>
        <w:t xml:space="preserve"> Республики Беларусь "О валютном регулировании и валютном контроле".</w:t>
      </w:r>
    </w:p>
    <w:p w:rsidR="00012FD5" w:rsidRDefault="00012FD5">
      <w:pPr>
        <w:pStyle w:val="ConsPlusNormal"/>
        <w:ind w:firstLine="540"/>
        <w:jc w:val="both"/>
      </w:pPr>
      <w:r>
        <w:t xml:space="preserve">4. Наличная иностранная валюта может приниматься в кассу субъекта валютных операций, вноситься в кассу банка, в котором открыт счет субъекта валютных операций, или в кассу иного </w:t>
      </w:r>
      <w:r>
        <w:lastRenderedPageBreak/>
        <w:t>банка.</w:t>
      </w:r>
    </w:p>
    <w:p w:rsidR="00012FD5" w:rsidRDefault="00012FD5">
      <w:pPr>
        <w:pStyle w:val="ConsPlusNormal"/>
        <w:pBdr>
          <w:top w:val="single" w:sz="6" w:space="0" w:color="auto"/>
        </w:pBdr>
        <w:spacing w:before="100" w:after="100"/>
        <w:jc w:val="both"/>
        <w:rPr>
          <w:sz w:val="2"/>
          <w:szCs w:val="2"/>
        </w:rPr>
      </w:pPr>
    </w:p>
    <w:p w:rsidR="00012FD5" w:rsidRDefault="00012FD5">
      <w:pPr>
        <w:pStyle w:val="ConsPlusNormal"/>
        <w:ind w:firstLine="540"/>
        <w:jc w:val="both"/>
      </w:pPr>
      <w:r>
        <w:rPr>
          <w:color w:val="0A2666"/>
        </w:rPr>
        <w:t>КонсультантПлюс: примечание.</w:t>
      </w:r>
    </w:p>
    <w:p w:rsidR="00012FD5" w:rsidRDefault="00012FD5">
      <w:pPr>
        <w:pStyle w:val="ConsPlusNormal"/>
        <w:ind w:firstLine="540"/>
        <w:jc w:val="both"/>
      </w:pPr>
      <w:r>
        <w:rPr>
          <w:color w:val="0A2666"/>
        </w:rPr>
        <w:t xml:space="preserve">Ответственность за нарушение должностным лицом либо кассиром юридического лица или индивидуальным предпринимателем порядка ведения кассовых операций, установлена </w:t>
      </w:r>
      <w:hyperlink r:id="rId23" w:history="1">
        <w:r>
          <w:rPr>
            <w:color w:val="0000FF"/>
          </w:rPr>
          <w:t>п. 1 ст. 11.7</w:t>
        </w:r>
      </w:hyperlink>
      <w:r>
        <w:rPr>
          <w:color w:val="0A2666"/>
        </w:rPr>
        <w:t xml:space="preserve"> Кодекса Республики Беларусь об административных правонарушениях.</w:t>
      </w:r>
    </w:p>
    <w:p w:rsidR="00012FD5" w:rsidRDefault="00012FD5">
      <w:pPr>
        <w:pStyle w:val="ConsPlusNormal"/>
        <w:pBdr>
          <w:top w:val="single" w:sz="6" w:space="0" w:color="auto"/>
        </w:pBdr>
        <w:spacing w:before="100" w:after="100"/>
        <w:jc w:val="both"/>
        <w:rPr>
          <w:sz w:val="2"/>
          <w:szCs w:val="2"/>
        </w:rPr>
      </w:pPr>
    </w:p>
    <w:p w:rsidR="00012FD5" w:rsidRDefault="00012FD5">
      <w:pPr>
        <w:pStyle w:val="ConsPlusNormal"/>
        <w:ind w:firstLine="540"/>
        <w:jc w:val="both"/>
      </w:pPr>
      <w:r>
        <w:t>Наличная иностранная валюта, принятая в кассу субъекта валютных операций, подлежит обязательной сдаче в кассу банка, за исключением наличной иностранной валюты:</w:t>
      </w:r>
    </w:p>
    <w:p w:rsidR="00012FD5" w:rsidRDefault="00012FD5">
      <w:pPr>
        <w:pStyle w:val="ConsPlusNormal"/>
        <w:ind w:firstLine="540"/>
        <w:jc w:val="both"/>
      </w:pPr>
      <w:r>
        <w:t xml:space="preserve">не принимаемой банком для зачисления на счет в случае, определенном в </w:t>
      </w:r>
      <w:hyperlink w:anchor="P71" w:history="1">
        <w:r>
          <w:rPr>
            <w:color w:val="0000FF"/>
          </w:rPr>
          <w:t>пункте 5</w:t>
        </w:r>
      </w:hyperlink>
      <w:r>
        <w:t xml:space="preserve"> настоящей Инструкции;</w:t>
      </w:r>
    </w:p>
    <w:p w:rsidR="00012FD5" w:rsidRDefault="00012FD5">
      <w:pPr>
        <w:pStyle w:val="ConsPlusNormal"/>
        <w:ind w:firstLine="540"/>
        <w:jc w:val="both"/>
      </w:pPr>
      <w:r>
        <w:t>полученной субъектом валютных операций от физических лиц по договору поручения для оплаты дипломатическим и иным официальным представительствам иностранных государств консульских и иных сборов по оформлению документов данных физических лиц, при условии использования данной наличной иностранной валюты на цели, на которые она принята (подтверждением использования указанной наличной иностранной валюты на соответствующую цель может служить отчет поверенного);</w:t>
      </w:r>
    </w:p>
    <w:p w:rsidR="00012FD5" w:rsidRDefault="00012FD5">
      <w:pPr>
        <w:pStyle w:val="ConsPlusNormal"/>
        <w:ind w:firstLine="540"/>
        <w:jc w:val="both"/>
      </w:pPr>
      <w:r>
        <w:t>полученной в иных случаях, при наличии разрешения Национального банка либо установленных законодательством.</w:t>
      </w:r>
    </w:p>
    <w:p w:rsidR="00012FD5" w:rsidRDefault="00012FD5">
      <w:pPr>
        <w:pStyle w:val="ConsPlusNormal"/>
        <w:ind w:firstLine="540"/>
        <w:jc w:val="both"/>
      </w:pPr>
      <w:r>
        <w:t>Наличная иностранная валюта, внесенная в кассу банка (филиала, отделения), в котором открыт счет субъекта валютных операций, либо в кассу структурных подразделений указанного банка (филиала, отделения), подлежит зачислению на этот счет в порядке, предусмотренном законодательством.</w:t>
      </w:r>
    </w:p>
    <w:p w:rsidR="00012FD5" w:rsidRDefault="00012FD5">
      <w:pPr>
        <w:pStyle w:val="ConsPlusNormal"/>
        <w:ind w:firstLine="540"/>
        <w:jc w:val="both"/>
      </w:pPr>
      <w:r>
        <w:t xml:space="preserve">Наличная иностранная валюта, внесенная в кассу банка (филиала, отделения), в котором не открыт счет субъекта валютных операций, либо в кассу структурных подразделений такого банка (филиала, отделения), подлежит переводу на счет субъекта валютных операций в соответствии с нормативными правовыми </w:t>
      </w:r>
      <w:hyperlink r:id="rId24" w:history="1">
        <w:r>
          <w:rPr>
            <w:color w:val="0000FF"/>
          </w:rPr>
          <w:t>актами</w:t>
        </w:r>
      </w:hyperlink>
      <w:r>
        <w:t xml:space="preserve"> Национального банка, регламентирующими порядок проведения кредитовых переводов без открытия счета в банке-отправителе.</w:t>
      </w:r>
    </w:p>
    <w:p w:rsidR="00012FD5" w:rsidRDefault="00012FD5">
      <w:pPr>
        <w:pStyle w:val="ConsPlusNormal"/>
        <w:ind w:firstLine="540"/>
        <w:jc w:val="both"/>
      </w:pPr>
      <w:bookmarkStart w:id="3" w:name="P71"/>
      <w:bookmarkEnd w:id="3"/>
      <w:r>
        <w:t>5. Банки самостоятельно определяют целесообразность и при необходимости порядок совершения операций по внесению (снятию) наличной иностранной валюты в виде монет.</w:t>
      </w:r>
    </w:p>
    <w:p w:rsidR="00012FD5" w:rsidRDefault="00012FD5">
      <w:pPr>
        <w:pStyle w:val="ConsPlusNormal"/>
        <w:ind w:firstLine="540"/>
        <w:jc w:val="both"/>
      </w:pPr>
      <w:r>
        <w:t xml:space="preserve">6. Банк принимает в кассу наличную иностранную валюту для зачисления (перечисления) на счет субъекта валютных операций, открытый в банке, при условии соответствия источников поступления наличной иностранной валюты источникам, перечисленным в </w:t>
      </w:r>
      <w:hyperlink w:anchor="P158" w:history="1">
        <w:r>
          <w:rPr>
            <w:color w:val="0000FF"/>
          </w:rPr>
          <w:t>главе 2</w:t>
        </w:r>
      </w:hyperlink>
      <w:r>
        <w:t xml:space="preserve"> настоящей Инструкции, а также представления документов, служащих основанием для приема в кассу банка наличной иностранной валюты (далее - документы, служащие основанием для приема), предусмотренных настоящей Инструкцией, и заявления на взнос наличной иностранной валюты (далее - заявление на взнос) в случаях, предусмотренных настоящей Инструкцией, по форме согласно </w:t>
      </w:r>
      <w:hyperlink w:anchor="P326" w:history="1">
        <w:r>
          <w:rPr>
            <w:color w:val="0000FF"/>
          </w:rPr>
          <w:t>приложению 1</w:t>
        </w:r>
      </w:hyperlink>
      <w:r>
        <w:t xml:space="preserve"> к настоящей Инструкции.</w:t>
      </w:r>
    </w:p>
    <w:p w:rsidR="00012FD5" w:rsidRDefault="00012FD5">
      <w:pPr>
        <w:pStyle w:val="ConsPlusNormal"/>
        <w:jc w:val="both"/>
      </w:pPr>
      <w:r>
        <w:t xml:space="preserve">(в ред. </w:t>
      </w:r>
      <w:hyperlink r:id="rId25"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26" w:history="1">
        <w:r>
          <w:rPr>
            <w:color w:val="0000FF"/>
          </w:rPr>
          <w:t>редакции</w:t>
        </w:r>
      </w:hyperlink>
      <w:r>
        <w:t>)</w:t>
      </w:r>
    </w:p>
    <w:p w:rsidR="00012FD5" w:rsidRDefault="00012FD5">
      <w:pPr>
        <w:pStyle w:val="ConsPlusNormal"/>
        <w:ind w:firstLine="540"/>
        <w:jc w:val="both"/>
      </w:pPr>
      <w:r>
        <w:t>Банк обязан отказать вносителю в принятии в кассу банка наличной иностранной валюты в случаях, если:</w:t>
      </w:r>
    </w:p>
    <w:p w:rsidR="00012FD5" w:rsidRDefault="00012FD5">
      <w:pPr>
        <w:pStyle w:val="ConsPlusNormal"/>
        <w:ind w:firstLine="540"/>
        <w:jc w:val="both"/>
      </w:pPr>
      <w:r>
        <w:t>источник поступления наличной иностранной валюты не соответствует ни одному из источников, предусмотренных для субъекта валютных операций настоящей Инструкцией;</w:t>
      </w:r>
    </w:p>
    <w:p w:rsidR="00012FD5" w:rsidRDefault="00012FD5">
      <w:pPr>
        <w:pStyle w:val="ConsPlusNormal"/>
        <w:ind w:firstLine="540"/>
        <w:jc w:val="both"/>
      </w:pPr>
      <w:r>
        <w:t>субъектом валютных операций не представлены в случаях, предусмотренных настоящей Инструкцией, заявление на взнос и (или) документы, служащие основанием для приема (или их копии), предусмотренные настоящей Инструкцией.</w:t>
      </w:r>
    </w:p>
    <w:p w:rsidR="00012FD5" w:rsidRDefault="00012FD5">
      <w:pPr>
        <w:pStyle w:val="ConsPlusNormal"/>
        <w:jc w:val="both"/>
      </w:pPr>
      <w:r>
        <w:t xml:space="preserve">(часть вторая п. 6 введена </w:t>
      </w:r>
      <w:hyperlink r:id="rId27"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 xml:space="preserve">7. При внесении наличной иностранной валюты в кассу банка для ее зачисления (перечисления) на счет субъекта валютных операций, открытый в банке, вносителем представляются заполненное заявление на взнос согласно </w:t>
      </w:r>
      <w:hyperlink w:anchor="P316" w:history="1">
        <w:r>
          <w:rPr>
            <w:color w:val="0000FF"/>
          </w:rPr>
          <w:t>приложению 1</w:t>
        </w:r>
      </w:hyperlink>
      <w:r>
        <w:t xml:space="preserve"> к настоящей Инструкции, за исключением случаев, предусмотренных в </w:t>
      </w:r>
      <w:hyperlink w:anchor="P87" w:history="1">
        <w:r>
          <w:rPr>
            <w:color w:val="0000FF"/>
          </w:rPr>
          <w:t>частях четвертой</w:t>
        </w:r>
      </w:hyperlink>
      <w:r>
        <w:t xml:space="preserve"> - </w:t>
      </w:r>
      <w:hyperlink w:anchor="P89" w:history="1">
        <w:r>
          <w:rPr>
            <w:color w:val="0000FF"/>
          </w:rPr>
          <w:t>пятой</w:t>
        </w:r>
      </w:hyperlink>
      <w:r>
        <w:t xml:space="preserve"> настоящего пункта, и документы, служащие основанием для приема (или их копии), в случаях, предусмотренных настоящей Инструкцией.</w:t>
      </w:r>
    </w:p>
    <w:p w:rsidR="00012FD5" w:rsidRDefault="00012FD5">
      <w:pPr>
        <w:pStyle w:val="ConsPlusNormal"/>
        <w:jc w:val="both"/>
      </w:pPr>
      <w:r>
        <w:lastRenderedPageBreak/>
        <w:t xml:space="preserve">(в ред. </w:t>
      </w:r>
      <w:hyperlink r:id="rId28"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29" w:history="1">
        <w:r>
          <w:rPr>
            <w:color w:val="0000FF"/>
          </w:rPr>
          <w:t>редакции</w:t>
        </w:r>
      </w:hyperlink>
      <w:r>
        <w:t>)</w:t>
      </w:r>
    </w:p>
    <w:p w:rsidR="00012FD5" w:rsidRDefault="00012FD5">
      <w:pPr>
        <w:pStyle w:val="ConsPlusNormal"/>
        <w:ind w:firstLine="540"/>
        <w:jc w:val="both"/>
      </w:pPr>
      <w:bookmarkStart w:id="4" w:name="P82"/>
      <w:bookmarkEnd w:id="4"/>
      <w:r>
        <w:t>В случае неоднократного внесения наличной иностранной валюты в кассу банка для ее зачисления (перечисления) на счет субъекта валютных операций - резидента по одному и тому же документу, служащему основанием для приема, по согласованию между субъектом валютных операций - резидентом и банком документ, служащий основанием для приема, может представляться в банк только при первом внесении наличной иностранной валюты, а в последующих случаях данный документ (его копия) может не представляться.</w:t>
      </w:r>
    </w:p>
    <w:p w:rsidR="00012FD5" w:rsidRDefault="00012FD5">
      <w:pPr>
        <w:pStyle w:val="ConsPlusNormal"/>
        <w:jc w:val="both"/>
      </w:pPr>
      <w:r>
        <w:t xml:space="preserve">(в ред. </w:t>
      </w:r>
      <w:hyperlink r:id="rId30"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31" w:history="1">
        <w:r>
          <w:rPr>
            <w:color w:val="0000FF"/>
          </w:rPr>
          <w:t>редакции</w:t>
        </w:r>
      </w:hyperlink>
      <w:r>
        <w:t>)</w:t>
      </w:r>
    </w:p>
    <w:p w:rsidR="00012FD5" w:rsidRDefault="00012FD5">
      <w:pPr>
        <w:pStyle w:val="ConsPlusNormal"/>
        <w:ind w:firstLine="540"/>
        <w:jc w:val="both"/>
      </w:pPr>
      <w:r>
        <w:t>В случае, когда в соответствии с настоящей Инструкцией при внесении наличной иностранной валюты в кассу банка для зачисления (перечисления) на счет субъекта валютных операций, открытый в банке, документом, служащим основанием для приема, является акт валютного законодательства либо разрешение Национального банка, необходимость представления вносителем данных документов определяется банком самостоятельно.</w:t>
      </w:r>
    </w:p>
    <w:p w:rsidR="00012FD5" w:rsidRDefault="00012FD5">
      <w:pPr>
        <w:pStyle w:val="ConsPlusNormal"/>
        <w:jc w:val="both"/>
      </w:pPr>
      <w:r>
        <w:t xml:space="preserve">(часть третья п. 7 введена </w:t>
      </w:r>
      <w:hyperlink r:id="rId32"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bookmarkStart w:id="5" w:name="P87"/>
      <w:bookmarkEnd w:id="5"/>
      <w:r>
        <w:t>Заявление на взнос и документы, служащие основанием для приема, по усмотрению банка могут не представляться в случае, когда передача в банк выручки субъекта валютных операций в наличной иностранной валюте осуществляется через службу инкассации.</w:t>
      </w:r>
    </w:p>
    <w:p w:rsidR="00012FD5" w:rsidRDefault="00012FD5">
      <w:pPr>
        <w:pStyle w:val="ConsPlusNormal"/>
        <w:jc w:val="both"/>
      </w:pPr>
      <w:r>
        <w:t xml:space="preserve">(часть четвертая п. 7 введена </w:t>
      </w:r>
      <w:hyperlink r:id="rId33"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bookmarkStart w:id="6" w:name="P89"/>
      <w:bookmarkEnd w:id="6"/>
      <w:r>
        <w:t xml:space="preserve">Заявление на взнос по усмотрению банка может не представляться в случае внесения физическим лицом в кассу банка наличной иностранной валюты для зачисления (перечисления) на счет субъекта валютных операций, открытый в банке, по валютным операциям, совершаемым между физическим лицом и субъектом валютных операций. В этом случае информация, подлежащая указанию в соответствии с требованиями настоящей Инструкции в заявлении на взнос, должна быть указана банком в приходном валютном </w:t>
      </w:r>
      <w:hyperlink r:id="rId34" w:history="1">
        <w:r>
          <w:rPr>
            <w:color w:val="0000FF"/>
          </w:rPr>
          <w:t>ордере</w:t>
        </w:r>
      </w:hyperlink>
      <w:r>
        <w:t>.</w:t>
      </w:r>
    </w:p>
    <w:p w:rsidR="00012FD5" w:rsidRDefault="00012FD5">
      <w:pPr>
        <w:pStyle w:val="ConsPlusNormal"/>
        <w:jc w:val="both"/>
      </w:pPr>
      <w:r>
        <w:t xml:space="preserve">(часть пятая п. 7 введена </w:t>
      </w:r>
      <w:hyperlink r:id="rId35"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8. В строке "Назначение взноса" заявления на взнос указывается номер соответствующего подпункта (пункта) настоящей Инструкции, в соответствии с которым наличная иностранная валюта вносится. При внесении физическими лицами наличной иностранной валюты по валютным операциям с субъектами валютных операций в строке "Назначение взноса" заявления на взнос указываются реквизиты документа(ов) (дата, номер, название), являющегося(ихся) основанием для осуществления данной валютной операции (кроме случаев, когда в соответствии с настоящей Инструкцией данный(е) документ(ы) служит(ат) основанием для приема и его (их) реквизиты указаны в строке "Приложение"). По требованию банка вноситель обязан внести в строку "Назначение взноса" заявления на взнос иную информацию, имеющую отношение к совершаемой валютной операции.</w:t>
      </w:r>
    </w:p>
    <w:p w:rsidR="00012FD5" w:rsidRDefault="00012FD5">
      <w:pPr>
        <w:pStyle w:val="ConsPlusNormal"/>
        <w:jc w:val="both"/>
      </w:pPr>
      <w:r>
        <w:t xml:space="preserve">(в ред. </w:t>
      </w:r>
      <w:hyperlink r:id="rId36"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37" w:history="1">
        <w:r>
          <w:rPr>
            <w:color w:val="0000FF"/>
          </w:rPr>
          <w:t>редакции</w:t>
        </w:r>
      </w:hyperlink>
      <w:r>
        <w:t>)</w:t>
      </w:r>
    </w:p>
    <w:p w:rsidR="00012FD5" w:rsidRDefault="00012FD5">
      <w:pPr>
        <w:pStyle w:val="ConsPlusNormal"/>
        <w:ind w:firstLine="540"/>
        <w:jc w:val="both"/>
      </w:pPr>
      <w:r>
        <w:t>В строке "Приложение" заявления на взнос указываются реквизиты документа(ов) (дата, номер, название), служащего(их) основанием для приема.</w:t>
      </w:r>
    </w:p>
    <w:p w:rsidR="00012FD5" w:rsidRDefault="00012FD5">
      <w:pPr>
        <w:pStyle w:val="ConsPlusNormal"/>
        <w:jc w:val="both"/>
      </w:pPr>
      <w:r>
        <w:t xml:space="preserve">(в ред. </w:t>
      </w:r>
      <w:hyperlink r:id="rId38"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39" w:history="1">
        <w:r>
          <w:rPr>
            <w:color w:val="0000FF"/>
          </w:rPr>
          <w:t>редакции</w:t>
        </w:r>
      </w:hyperlink>
      <w:r>
        <w:t>)</w:t>
      </w:r>
    </w:p>
    <w:p w:rsidR="00012FD5" w:rsidRDefault="00012FD5">
      <w:pPr>
        <w:pStyle w:val="ConsPlusNormal"/>
        <w:ind w:firstLine="540"/>
        <w:jc w:val="both"/>
      </w:pPr>
      <w:r>
        <w:t>При внесении наличной иностранной валюты, полученной на основании разрешения Национального банка либо в случаях, установленных актами валютного законодательства, в строке "Приложение" заявления на взнос указываются дата и номер разрешения Национального банка либо номер пункта (подпункта, статьи), вид, дата принятия (издания), регистрационный номер, название акта валютного законодательства.</w:t>
      </w:r>
    </w:p>
    <w:p w:rsidR="00012FD5" w:rsidRDefault="00012FD5">
      <w:pPr>
        <w:pStyle w:val="ConsPlusNormal"/>
        <w:jc w:val="both"/>
      </w:pPr>
      <w:r>
        <w:t xml:space="preserve">(в ред. </w:t>
      </w:r>
      <w:hyperlink r:id="rId40"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41" w:history="1">
        <w:r>
          <w:rPr>
            <w:color w:val="0000FF"/>
          </w:rPr>
          <w:t>редакции</w:t>
        </w:r>
      </w:hyperlink>
      <w:r>
        <w:t>)</w:t>
      </w:r>
    </w:p>
    <w:p w:rsidR="00012FD5" w:rsidRDefault="00012FD5">
      <w:pPr>
        <w:pStyle w:val="ConsPlusNormal"/>
        <w:ind w:firstLine="540"/>
        <w:jc w:val="both"/>
      </w:pPr>
      <w:r>
        <w:t xml:space="preserve">Часть исключена с 1 августа 2008 года. - </w:t>
      </w:r>
      <w:hyperlink r:id="rId42" w:history="1">
        <w:r>
          <w:rPr>
            <w:color w:val="0000FF"/>
          </w:rPr>
          <w:t>Постановление</w:t>
        </w:r>
      </w:hyperlink>
      <w:r>
        <w:t xml:space="preserve"> Правления Нацбанка от 30.06.2008 N 86.</w:t>
      </w:r>
    </w:p>
    <w:p w:rsidR="00012FD5" w:rsidRDefault="00012FD5">
      <w:pPr>
        <w:pStyle w:val="ConsPlusNormal"/>
        <w:jc w:val="both"/>
      </w:pPr>
      <w:r>
        <w:t xml:space="preserve">(см. текст в предыдущей </w:t>
      </w:r>
      <w:hyperlink r:id="rId43" w:history="1">
        <w:r>
          <w:rPr>
            <w:color w:val="0000FF"/>
          </w:rPr>
          <w:t>редакции</w:t>
        </w:r>
      </w:hyperlink>
      <w:r>
        <w:t>)</w:t>
      </w:r>
    </w:p>
    <w:p w:rsidR="00012FD5" w:rsidRDefault="00012FD5">
      <w:pPr>
        <w:pStyle w:val="ConsPlusNormal"/>
        <w:ind w:firstLine="540"/>
        <w:jc w:val="both"/>
      </w:pPr>
      <w:r>
        <w:t xml:space="preserve">При каждом последующем внесении наличной иностранной валюты в случае, указанном в </w:t>
      </w:r>
      <w:hyperlink w:anchor="P82" w:history="1">
        <w:r>
          <w:rPr>
            <w:color w:val="0000FF"/>
          </w:rPr>
          <w:t>части второй пункта 7</w:t>
        </w:r>
      </w:hyperlink>
      <w:r>
        <w:t xml:space="preserve"> настоящей Инструкции, в строке "Приложение" заявления на взнос наряду с реквизитами документа, служащего основанием для приема, вносителем или работником банка указываются также дата и номер заявления на взнос, приложением к которому служит копия указанного документа, либо делается соответствующая отметка: "Документ хранится в досье клиента" либо "Документ хранится в деле по открытию счета".</w:t>
      </w:r>
    </w:p>
    <w:p w:rsidR="00012FD5" w:rsidRDefault="00012FD5">
      <w:pPr>
        <w:pStyle w:val="ConsPlusNormal"/>
        <w:jc w:val="both"/>
      </w:pPr>
      <w:r>
        <w:t xml:space="preserve">(в ред. </w:t>
      </w:r>
      <w:hyperlink r:id="rId44"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45" w:history="1">
        <w:r>
          <w:rPr>
            <w:color w:val="0000FF"/>
          </w:rPr>
          <w:t>редакции</w:t>
        </w:r>
      </w:hyperlink>
      <w:r>
        <w:t>)</w:t>
      </w:r>
    </w:p>
    <w:p w:rsidR="00012FD5" w:rsidRDefault="00012FD5">
      <w:pPr>
        <w:pStyle w:val="ConsPlusNormal"/>
        <w:ind w:firstLine="540"/>
        <w:jc w:val="both"/>
      </w:pPr>
      <w:r>
        <w:t xml:space="preserve">9. Банк при снятии субъектом валютных операций наличной иностранной валюты осуществляет контроль за соответствием заявленных целей использования наличной иностранной валюты </w:t>
      </w:r>
      <w:hyperlink w:anchor="P238" w:history="1">
        <w:r>
          <w:rPr>
            <w:color w:val="0000FF"/>
          </w:rPr>
          <w:t>целям</w:t>
        </w:r>
      </w:hyperlink>
      <w:r>
        <w:t>, перечисленным в настоящей Инструкции, а также контроль за представлением документов, служащих основанием для снятия наличной иностранной валюты (далее - документы, служащие основанием для снятия), предусмотренных настоящей Инструкцией.</w:t>
      </w:r>
    </w:p>
    <w:p w:rsidR="00012FD5" w:rsidRDefault="00012FD5">
      <w:pPr>
        <w:pStyle w:val="ConsPlusNormal"/>
        <w:jc w:val="both"/>
      </w:pPr>
      <w:r>
        <w:t xml:space="preserve">(в ред. </w:t>
      </w:r>
      <w:hyperlink r:id="rId46"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47" w:history="1">
        <w:r>
          <w:rPr>
            <w:color w:val="0000FF"/>
          </w:rPr>
          <w:t>редакции</w:t>
        </w:r>
      </w:hyperlink>
      <w:r>
        <w:t>)</w:t>
      </w:r>
    </w:p>
    <w:p w:rsidR="00012FD5" w:rsidRDefault="00012FD5">
      <w:pPr>
        <w:pStyle w:val="ConsPlusNormal"/>
        <w:ind w:firstLine="540"/>
        <w:jc w:val="both"/>
      </w:pPr>
      <w:r>
        <w:t>Банк обязан отказать субъекту валютных операций в снятии им наличной иностранной валюты в случаях, если:</w:t>
      </w:r>
    </w:p>
    <w:p w:rsidR="00012FD5" w:rsidRDefault="00012FD5">
      <w:pPr>
        <w:pStyle w:val="ConsPlusNormal"/>
        <w:ind w:firstLine="540"/>
        <w:jc w:val="both"/>
      </w:pPr>
      <w:r>
        <w:t>заявленная цель снятия наличной иностранной валюты не соответствует ни одной из целей, предусмотренных для субъекта валютных операций настоящей Инструкцией;</w:t>
      </w:r>
    </w:p>
    <w:p w:rsidR="00012FD5" w:rsidRDefault="00012FD5">
      <w:pPr>
        <w:pStyle w:val="ConsPlusNormal"/>
        <w:ind w:firstLine="540"/>
        <w:jc w:val="both"/>
      </w:pPr>
      <w:r>
        <w:t xml:space="preserve">субъектом валютных операций не представлены в случаях, предусмотренных настоящей Инструкцией, </w:t>
      </w:r>
      <w:hyperlink w:anchor="P382" w:history="1">
        <w:r>
          <w:rPr>
            <w:color w:val="0000FF"/>
          </w:rPr>
          <w:t>заявление</w:t>
        </w:r>
      </w:hyperlink>
      <w:r>
        <w:t xml:space="preserve"> на снятие наличной иностранной валюты (далее - заявление на снятие) и (или) документы, служащие основанием для снятия, предусмотренные настоящей Инструкцией;</w:t>
      </w:r>
    </w:p>
    <w:p w:rsidR="00012FD5" w:rsidRDefault="00012FD5">
      <w:pPr>
        <w:pStyle w:val="ConsPlusNormal"/>
        <w:ind w:firstLine="540"/>
        <w:jc w:val="both"/>
      </w:pPr>
      <w:r>
        <w:t xml:space="preserve">субъект валютных операций имеет намерение снять наличную иностранную валюту со счета, не предусмотренного </w:t>
      </w:r>
      <w:hyperlink w:anchor="P115" w:history="1">
        <w:r>
          <w:rPr>
            <w:color w:val="0000FF"/>
          </w:rPr>
          <w:t>частью четвертой</w:t>
        </w:r>
      </w:hyperlink>
      <w:r>
        <w:t xml:space="preserve"> настоящего пункта.</w:t>
      </w:r>
    </w:p>
    <w:p w:rsidR="00012FD5" w:rsidRDefault="00012FD5">
      <w:pPr>
        <w:pStyle w:val="ConsPlusNormal"/>
        <w:jc w:val="both"/>
      </w:pPr>
      <w:r>
        <w:t xml:space="preserve">(часть вторая п. 9 в ред. </w:t>
      </w:r>
      <w:hyperlink r:id="rId48"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49" w:history="1">
        <w:r>
          <w:rPr>
            <w:color w:val="0000FF"/>
          </w:rPr>
          <w:t>редакции</w:t>
        </w:r>
      </w:hyperlink>
      <w:r>
        <w:t>)</w:t>
      </w:r>
    </w:p>
    <w:p w:rsidR="00012FD5" w:rsidRDefault="00012FD5">
      <w:pPr>
        <w:pStyle w:val="ConsPlusNormal"/>
        <w:ind w:firstLine="540"/>
        <w:jc w:val="both"/>
      </w:pPr>
      <w:r>
        <w:t>Банки не несут ответственности за нецелевое использование субъектами валютных операций наличной иностранной валюты после ее снятия, а также за несоответствие сумм, указанных в документах, представленных субъектом валютных операций для снятия наличной иностранной валюты, суммам, подлежащим использованию.</w:t>
      </w:r>
    </w:p>
    <w:p w:rsidR="00012FD5" w:rsidRDefault="00012FD5">
      <w:pPr>
        <w:pStyle w:val="ConsPlusNormal"/>
        <w:ind w:firstLine="540"/>
        <w:jc w:val="both"/>
      </w:pPr>
      <w:bookmarkStart w:id="7" w:name="P115"/>
      <w:bookmarkEnd w:id="7"/>
      <w:r>
        <w:t>Выдача банком субъекту валютных операций наличной иностранной валюты может осуществляться со следующих счетов:</w:t>
      </w:r>
    </w:p>
    <w:p w:rsidR="00012FD5" w:rsidRDefault="00012FD5">
      <w:pPr>
        <w:pStyle w:val="ConsPlusNormal"/>
        <w:ind w:firstLine="540"/>
        <w:jc w:val="both"/>
      </w:pPr>
      <w:r>
        <w:t>текущего (расчетного) счета субъекта валютных операций;</w:t>
      </w:r>
    </w:p>
    <w:p w:rsidR="00012FD5" w:rsidRDefault="00012FD5">
      <w:pPr>
        <w:pStyle w:val="ConsPlusNormal"/>
        <w:ind w:firstLine="540"/>
        <w:jc w:val="both"/>
      </w:pPr>
      <w:r>
        <w:t>субсчета субъекта валютных операций, если это предусмотрено режимом функционирования субсчета;</w:t>
      </w:r>
    </w:p>
    <w:p w:rsidR="00012FD5" w:rsidRDefault="00012FD5">
      <w:pPr>
        <w:pStyle w:val="ConsPlusNormal"/>
        <w:ind w:firstLine="540"/>
        <w:jc w:val="both"/>
      </w:pPr>
      <w:r>
        <w:t>специального счета для хранения купленной на внутреннем валютном рынке иностранной валюты субъекта валютных операций, если законодательством предусмотрена возможность покупки иностранной валюты на цель снятия;</w:t>
      </w:r>
    </w:p>
    <w:p w:rsidR="00012FD5" w:rsidRDefault="00012FD5">
      <w:pPr>
        <w:pStyle w:val="ConsPlusNormal"/>
        <w:ind w:firstLine="540"/>
        <w:jc w:val="both"/>
      </w:pPr>
      <w:r>
        <w:t xml:space="preserve">депозитных счетов в случаях, указанных в </w:t>
      </w:r>
      <w:hyperlink w:anchor="P242" w:history="1">
        <w:r>
          <w:rPr>
            <w:color w:val="0000FF"/>
          </w:rPr>
          <w:t>пунктах 24</w:t>
        </w:r>
      </w:hyperlink>
      <w:r>
        <w:t xml:space="preserve"> и </w:t>
      </w:r>
      <w:hyperlink w:anchor="P243" w:history="1">
        <w:r>
          <w:rPr>
            <w:color w:val="0000FF"/>
          </w:rPr>
          <w:t>25</w:t>
        </w:r>
      </w:hyperlink>
      <w:r>
        <w:t xml:space="preserve"> настоящей Инструкции;</w:t>
      </w:r>
    </w:p>
    <w:p w:rsidR="00012FD5" w:rsidRDefault="00012FD5">
      <w:pPr>
        <w:pStyle w:val="ConsPlusNormal"/>
        <w:ind w:firstLine="540"/>
        <w:jc w:val="both"/>
      </w:pPr>
      <w:r>
        <w:t>благотворительного счета субъекта валютных операций - резидента в соответствии с законодательством;</w:t>
      </w:r>
    </w:p>
    <w:p w:rsidR="00012FD5" w:rsidRDefault="00012FD5">
      <w:pPr>
        <w:pStyle w:val="ConsPlusNormal"/>
        <w:jc w:val="both"/>
      </w:pPr>
      <w:r>
        <w:t xml:space="preserve">(абзац введен </w:t>
      </w:r>
      <w:hyperlink r:id="rId50" w:history="1">
        <w:r>
          <w:rPr>
            <w:color w:val="0000FF"/>
          </w:rPr>
          <w:t>постановлением</w:t>
        </w:r>
      </w:hyperlink>
      <w:r>
        <w:t xml:space="preserve"> Правления Нацбанка от 08.11.2011 N 501)</w:t>
      </w:r>
    </w:p>
    <w:p w:rsidR="00012FD5" w:rsidRDefault="00012FD5">
      <w:pPr>
        <w:pStyle w:val="ConsPlusNormal"/>
        <w:ind w:firstLine="540"/>
        <w:jc w:val="both"/>
      </w:pPr>
      <w:r>
        <w:t>иных счетов при наличии разрешения Национального банка либо в случаях, установленных законодательством.</w:t>
      </w:r>
    </w:p>
    <w:p w:rsidR="00012FD5" w:rsidRDefault="00012FD5">
      <w:pPr>
        <w:pStyle w:val="ConsPlusNormal"/>
        <w:ind w:firstLine="540"/>
        <w:jc w:val="both"/>
      </w:pPr>
      <w:r>
        <w:t xml:space="preserve">10. Для снятия наличной иностранной валюты со счета субъекта валютных операций в банк получателем средств представляются заполненное заявление на снятие согласно </w:t>
      </w:r>
      <w:hyperlink w:anchor="P372" w:history="1">
        <w:r>
          <w:rPr>
            <w:color w:val="0000FF"/>
          </w:rPr>
          <w:t>приложению 2</w:t>
        </w:r>
      </w:hyperlink>
      <w:r>
        <w:t xml:space="preserve"> к настоящей Инструкции и документы, служащие основанием для снятия, в случаях, предусмотренных настоящей Инструкцией.</w:t>
      </w:r>
    </w:p>
    <w:p w:rsidR="00012FD5" w:rsidRDefault="00012FD5">
      <w:pPr>
        <w:pStyle w:val="ConsPlusNormal"/>
        <w:jc w:val="both"/>
      </w:pPr>
      <w:r>
        <w:t xml:space="preserve">(в ред. </w:t>
      </w:r>
      <w:hyperlink r:id="rId51"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52" w:history="1">
        <w:r>
          <w:rPr>
            <w:color w:val="0000FF"/>
          </w:rPr>
          <w:t>редакции</w:t>
        </w:r>
      </w:hyperlink>
      <w:r>
        <w:t>)</w:t>
      </w:r>
    </w:p>
    <w:p w:rsidR="00012FD5" w:rsidRDefault="00012FD5">
      <w:pPr>
        <w:pStyle w:val="ConsPlusNormal"/>
        <w:ind w:firstLine="540"/>
        <w:jc w:val="both"/>
      </w:pPr>
      <w:bookmarkStart w:id="8" w:name="P126"/>
      <w:bookmarkEnd w:id="8"/>
      <w:r>
        <w:t>В случае неоднократного снятия наличной иностранной валюты со счета субъекта валютных операций по одному и тому же документу, служащему основанием для снятия, по согласованию между субъектом валютных операций и банком документ, служащий основанием для снятия, может представляться в банк только при первом снятии наличной иностранной валюты, а в последующих случаях данный документ (его копия) может не представляться.</w:t>
      </w:r>
    </w:p>
    <w:p w:rsidR="00012FD5" w:rsidRDefault="00012FD5">
      <w:pPr>
        <w:pStyle w:val="ConsPlusNormal"/>
        <w:jc w:val="both"/>
      </w:pPr>
      <w:r>
        <w:lastRenderedPageBreak/>
        <w:t xml:space="preserve">(часть вторая п. 10 введена </w:t>
      </w:r>
      <w:hyperlink r:id="rId53"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В случае, когда в соответствии с настоящей Инструкцией при снятии наличной иностранной валюты со счета субъекта валютных операций, открытого в банке, документом, служащим основанием для снятия, является акт валютного законодательства либо разрешение Национального банка, необходимость представления субъектом валютных операций данных документов определяется банком самостоятельно.</w:t>
      </w:r>
    </w:p>
    <w:p w:rsidR="00012FD5" w:rsidRDefault="00012FD5">
      <w:pPr>
        <w:pStyle w:val="ConsPlusNormal"/>
        <w:jc w:val="both"/>
      </w:pPr>
      <w:r>
        <w:t xml:space="preserve">(часть третья п. 10 введена </w:t>
      </w:r>
      <w:hyperlink r:id="rId54"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11. В строке "Назначение операции" заявления на снятие указывается пункт (подпункт) настоящей Инструкции, в соответствии с которым наличная иностранная валюта снимается.</w:t>
      </w:r>
    </w:p>
    <w:p w:rsidR="00012FD5" w:rsidRDefault="00012FD5">
      <w:pPr>
        <w:pStyle w:val="ConsPlusNormal"/>
        <w:jc w:val="both"/>
      </w:pPr>
      <w:r>
        <w:t xml:space="preserve">(в ред. </w:t>
      </w:r>
      <w:hyperlink r:id="rId55"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56" w:history="1">
        <w:r>
          <w:rPr>
            <w:color w:val="0000FF"/>
          </w:rPr>
          <w:t>редакции</w:t>
        </w:r>
      </w:hyperlink>
      <w:r>
        <w:t>)</w:t>
      </w:r>
    </w:p>
    <w:p w:rsidR="00012FD5" w:rsidRDefault="00012FD5">
      <w:pPr>
        <w:pStyle w:val="ConsPlusNormal"/>
        <w:ind w:firstLine="540"/>
        <w:jc w:val="both"/>
      </w:pPr>
      <w:r>
        <w:t>При снятии наличной иностранной валюты для оплаты командировочных расходов в строке "Назначение операции" заявления на снятие дополнительно указываются название документа, служащего основанием для направления в командировку, его номер и дата.</w:t>
      </w:r>
    </w:p>
    <w:p w:rsidR="00012FD5" w:rsidRDefault="00012FD5">
      <w:pPr>
        <w:pStyle w:val="ConsPlusNormal"/>
        <w:jc w:val="both"/>
      </w:pPr>
      <w:r>
        <w:t xml:space="preserve">(в ред. </w:t>
      </w:r>
      <w:hyperlink r:id="rId57"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58" w:history="1">
        <w:r>
          <w:rPr>
            <w:color w:val="0000FF"/>
          </w:rPr>
          <w:t>редакции</w:t>
        </w:r>
      </w:hyperlink>
      <w:r>
        <w:t>)</w:t>
      </w:r>
    </w:p>
    <w:p w:rsidR="00012FD5" w:rsidRDefault="00012FD5">
      <w:pPr>
        <w:pStyle w:val="ConsPlusNormal"/>
        <w:ind w:firstLine="540"/>
        <w:jc w:val="both"/>
      </w:pPr>
      <w:r>
        <w:t>По требованию банка субъект валютных операций обязан внести в строку "Назначение операции" заявления на снятие иную информацию, имеющую отношение к совершаемой валютной операции.</w:t>
      </w:r>
    </w:p>
    <w:p w:rsidR="00012FD5" w:rsidRDefault="00012FD5">
      <w:pPr>
        <w:pStyle w:val="ConsPlusNormal"/>
        <w:jc w:val="both"/>
      </w:pPr>
      <w:r>
        <w:t xml:space="preserve">(в ред. </w:t>
      </w:r>
      <w:hyperlink r:id="rId59"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60" w:history="1">
        <w:r>
          <w:rPr>
            <w:color w:val="0000FF"/>
          </w:rPr>
          <w:t>редакции</w:t>
        </w:r>
      </w:hyperlink>
      <w:r>
        <w:t>)</w:t>
      </w:r>
    </w:p>
    <w:p w:rsidR="00012FD5" w:rsidRDefault="00012FD5">
      <w:pPr>
        <w:pStyle w:val="ConsPlusNormal"/>
        <w:ind w:firstLine="540"/>
        <w:jc w:val="both"/>
      </w:pPr>
      <w:r>
        <w:t>В строке "Приложение" заявления на снятие указываются реквизиты документа(ов) (дата, номер, название), служащего(их) основанием для снятия.</w:t>
      </w:r>
    </w:p>
    <w:p w:rsidR="00012FD5" w:rsidRDefault="00012FD5">
      <w:pPr>
        <w:pStyle w:val="ConsPlusNormal"/>
        <w:jc w:val="both"/>
      </w:pPr>
      <w:r>
        <w:t xml:space="preserve">(в ред. </w:t>
      </w:r>
      <w:hyperlink r:id="rId61"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62" w:history="1">
        <w:r>
          <w:rPr>
            <w:color w:val="0000FF"/>
          </w:rPr>
          <w:t>редакции</w:t>
        </w:r>
      </w:hyperlink>
      <w:r>
        <w:t>)</w:t>
      </w:r>
    </w:p>
    <w:p w:rsidR="00012FD5" w:rsidRDefault="00012FD5">
      <w:pPr>
        <w:pStyle w:val="ConsPlusNormal"/>
        <w:ind w:firstLine="540"/>
        <w:jc w:val="both"/>
      </w:pPr>
      <w:r>
        <w:t xml:space="preserve">При каждом последующем снятии наличной иностранной валюты в случае, указанном в </w:t>
      </w:r>
      <w:hyperlink w:anchor="P126" w:history="1">
        <w:r>
          <w:rPr>
            <w:color w:val="0000FF"/>
          </w:rPr>
          <w:t>части второй пункта 10</w:t>
        </w:r>
      </w:hyperlink>
      <w:r>
        <w:t xml:space="preserve"> настоящей Инструкции, в строке "Приложение" заявления на снятие наряду с реквизитами документа, служащего основанием для снятия, вносителем или работником банка указываются также дата и номер заявления на снятие, приложением к которому служит копия указанного документа, либо делается соответствующая отметка: "Документ хранится в досье клиента".</w:t>
      </w:r>
    </w:p>
    <w:p w:rsidR="00012FD5" w:rsidRDefault="00012FD5">
      <w:pPr>
        <w:pStyle w:val="ConsPlusNormal"/>
        <w:jc w:val="both"/>
      </w:pPr>
      <w:r>
        <w:t xml:space="preserve">(часть пятая п. 11 введена </w:t>
      </w:r>
      <w:hyperlink r:id="rId63"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12. Заявления на взнос, заявления на снятие, а также копии представленных в банк документов, установленных настоящей Инструкцией, помещаются в кассовые документы дня банка, за исключением:</w:t>
      </w:r>
    </w:p>
    <w:p w:rsidR="00012FD5" w:rsidRDefault="00012FD5">
      <w:pPr>
        <w:pStyle w:val="ConsPlusNormal"/>
        <w:ind w:firstLine="540"/>
        <w:jc w:val="both"/>
      </w:pPr>
      <w:r>
        <w:t>документов, которые хранятся в досье клиента;</w:t>
      </w:r>
    </w:p>
    <w:p w:rsidR="00012FD5" w:rsidRDefault="00012FD5">
      <w:pPr>
        <w:pStyle w:val="ConsPlusNormal"/>
        <w:jc w:val="both"/>
      </w:pPr>
      <w:r>
        <w:t xml:space="preserve">(в ред. </w:t>
      </w:r>
      <w:hyperlink r:id="rId64"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65" w:history="1">
        <w:r>
          <w:rPr>
            <w:color w:val="0000FF"/>
          </w:rPr>
          <w:t>редакции</w:t>
        </w:r>
      </w:hyperlink>
      <w:r>
        <w:t>)</w:t>
      </w:r>
    </w:p>
    <w:p w:rsidR="00012FD5" w:rsidRDefault="00012FD5">
      <w:pPr>
        <w:pStyle w:val="ConsPlusNormal"/>
        <w:ind w:firstLine="540"/>
        <w:jc w:val="both"/>
      </w:pPr>
      <w:r>
        <w:t>копий учредительных документов юридического лица, которые хранятся в деле по открытию счета.</w:t>
      </w:r>
    </w:p>
    <w:p w:rsidR="00012FD5" w:rsidRDefault="00012FD5">
      <w:pPr>
        <w:pStyle w:val="ConsPlusNormal"/>
        <w:jc w:val="both"/>
      </w:pPr>
      <w:r>
        <w:t xml:space="preserve">(в ред. </w:t>
      </w:r>
      <w:hyperlink r:id="rId66"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67" w:history="1">
        <w:r>
          <w:rPr>
            <w:color w:val="0000FF"/>
          </w:rPr>
          <w:t>редакции</w:t>
        </w:r>
      </w:hyperlink>
      <w:r>
        <w:t>)</w:t>
      </w:r>
    </w:p>
    <w:p w:rsidR="00012FD5" w:rsidRDefault="00012FD5">
      <w:pPr>
        <w:pStyle w:val="ConsPlusNormal"/>
        <w:ind w:firstLine="540"/>
        <w:jc w:val="both"/>
      </w:pPr>
      <w:r>
        <w:t xml:space="preserve">абзац исключен с 1 августа 2008 года. - </w:t>
      </w:r>
      <w:hyperlink r:id="rId68" w:history="1">
        <w:r>
          <w:rPr>
            <w:color w:val="0000FF"/>
          </w:rPr>
          <w:t>Постановление</w:t>
        </w:r>
      </w:hyperlink>
      <w:r>
        <w:t xml:space="preserve"> Правления Нацбанка от 30.06.2008 N 86.</w:t>
      </w:r>
    </w:p>
    <w:p w:rsidR="00012FD5" w:rsidRDefault="00012FD5">
      <w:pPr>
        <w:pStyle w:val="ConsPlusNormal"/>
        <w:jc w:val="both"/>
      </w:pPr>
      <w:r>
        <w:t xml:space="preserve">(см. текст в предыдущей </w:t>
      </w:r>
      <w:hyperlink r:id="rId69" w:history="1">
        <w:r>
          <w:rPr>
            <w:color w:val="0000FF"/>
          </w:rPr>
          <w:t>редакции</w:t>
        </w:r>
      </w:hyperlink>
      <w:r>
        <w:t>)</w:t>
      </w:r>
    </w:p>
    <w:p w:rsidR="00012FD5" w:rsidRDefault="00012FD5">
      <w:pPr>
        <w:pStyle w:val="ConsPlusNormal"/>
        <w:ind w:firstLine="540"/>
        <w:jc w:val="both"/>
      </w:pPr>
      <w:r>
        <w:t>13. Наличная иностранная валюта, полученная субъектом валютных операций со своего счета, должна быть использована только на цели, на которые она получена.</w:t>
      </w:r>
    </w:p>
    <w:p w:rsidR="00012FD5" w:rsidRDefault="00012FD5">
      <w:pPr>
        <w:pStyle w:val="ConsPlusNormal"/>
        <w:ind w:firstLine="540"/>
        <w:jc w:val="both"/>
      </w:pPr>
      <w:r>
        <w:t>Выдача наличной иностранной валюты производится из кассы субъекта валютных операций за счет суммы иностранной валюты, полученной со счета данного субъекта валютных операций в банке на соответствующую цель, если иное не предусмотрено настоящей Инструкцией или законодательством.</w:t>
      </w:r>
    </w:p>
    <w:p w:rsidR="00012FD5" w:rsidRDefault="00012FD5">
      <w:pPr>
        <w:pStyle w:val="ConsPlusNormal"/>
        <w:ind w:firstLine="540"/>
        <w:jc w:val="both"/>
      </w:pPr>
      <w:r>
        <w:t>Выдача наличной иностранной валюты из кассы субъекта валютных операций осуществляется в соответствии с нормативными правовыми актами Национального банка, регламентирующими порядок проведения кассовых операций.</w:t>
      </w:r>
    </w:p>
    <w:p w:rsidR="00012FD5" w:rsidRDefault="00012FD5">
      <w:pPr>
        <w:pStyle w:val="ConsPlusNormal"/>
        <w:ind w:firstLine="540"/>
        <w:jc w:val="both"/>
      </w:pPr>
      <w:r>
        <w:lastRenderedPageBreak/>
        <w:t xml:space="preserve">14. Банки вправе производить зачисление на свои счета наличной иностранной валюты, а также списание наличной иностранной валюты со своих счетов (в случаях, не связанных с обслуживанием клиентов) при осуществлении с банками, банками - нерезидентами валютно-обменных операций и операций по обмену наличной иностранной валюты одного вида на безналичную иностранную валюту того же вида, а также в случаях, предусмотренных </w:t>
      </w:r>
      <w:hyperlink w:anchor="P158" w:history="1">
        <w:r>
          <w:rPr>
            <w:color w:val="0000FF"/>
          </w:rPr>
          <w:t>главами 2</w:t>
        </w:r>
      </w:hyperlink>
      <w:r>
        <w:t xml:space="preserve"> и </w:t>
      </w:r>
      <w:hyperlink w:anchor="P238" w:history="1">
        <w:r>
          <w:rPr>
            <w:color w:val="0000FF"/>
          </w:rPr>
          <w:t>3</w:t>
        </w:r>
      </w:hyperlink>
      <w:r>
        <w:t xml:space="preserve"> настоящей Инструкции и иными актами валютного законодательства.</w:t>
      </w:r>
    </w:p>
    <w:p w:rsidR="00012FD5" w:rsidRDefault="00012FD5">
      <w:pPr>
        <w:pStyle w:val="ConsPlusNormal"/>
        <w:jc w:val="both"/>
      </w:pPr>
    </w:p>
    <w:p w:rsidR="00012FD5" w:rsidRDefault="00012FD5">
      <w:pPr>
        <w:pStyle w:val="ConsPlusNormal"/>
        <w:jc w:val="center"/>
        <w:outlineLvl w:val="1"/>
      </w:pPr>
      <w:bookmarkStart w:id="9" w:name="P158"/>
      <w:bookmarkEnd w:id="9"/>
      <w:r>
        <w:rPr>
          <w:b/>
        </w:rPr>
        <w:t>Глава 2</w:t>
      </w:r>
    </w:p>
    <w:p w:rsidR="00012FD5" w:rsidRDefault="00012FD5">
      <w:pPr>
        <w:pStyle w:val="ConsPlusNormal"/>
        <w:jc w:val="center"/>
      </w:pPr>
      <w:r>
        <w:rPr>
          <w:b/>
        </w:rPr>
        <w:t>ПРИЕМ НАЛИЧНОЙ ИНОСТРАННОЙ ВАЛЮТЫ СУБЪЕКТАМИ ВАЛЮТНЫХ ОПЕРАЦИЙ</w:t>
      </w:r>
    </w:p>
    <w:p w:rsidR="00012FD5" w:rsidRDefault="00012FD5">
      <w:pPr>
        <w:pStyle w:val="ConsPlusNormal"/>
        <w:jc w:val="both"/>
      </w:pPr>
    </w:p>
    <w:p w:rsidR="00012FD5" w:rsidRDefault="00012FD5">
      <w:pPr>
        <w:pStyle w:val="ConsPlusNormal"/>
        <w:ind w:firstLine="540"/>
        <w:jc w:val="both"/>
      </w:pPr>
      <w:r>
        <w:t>15. Комитет государственной безопасности Республики Беларусь, Министерство внутренних дел Республики Беларусь, Министерство обороны Республики Беларусь, Государственный комитет пограничных войск Республики Беларусь, Государственный таможенный комитет Республики Беларусь вправе принимать наличную иностранную валюту от субъектов валютных операций и физических лиц без ограничений.</w:t>
      </w:r>
    </w:p>
    <w:p w:rsidR="00012FD5" w:rsidRDefault="00012FD5">
      <w:pPr>
        <w:pStyle w:val="ConsPlusNormal"/>
        <w:ind w:firstLine="540"/>
        <w:jc w:val="both"/>
      </w:pPr>
      <w:r>
        <w:t>16. Судебные, правоохранительные, а также контролирующие органы, имеющие право в соответствии с законодательством изымать, арестовывать, конфисковывать, обращать в доход государства иным способом иностранную валюту, вправе принимать изъятую, арестованную, конфискованную или обращенную в доход государства иным способом в установленном законодательством порядке наличную иностранную валюту.</w:t>
      </w:r>
    </w:p>
    <w:p w:rsidR="00012FD5" w:rsidRDefault="00012FD5">
      <w:pPr>
        <w:pStyle w:val="ConsPlusNormal"/>
        <w:ind w:firstLine="540"/>
        <w:jc w:val="both"/>
      </w:pPr>
      <w:r>
        <w:t>17. Инспекции Министерства по налогам и сборам Республики Беларусь, районные, городские, районные в городах отделы областных, Минского городского управлений Фонда социальной защиты населения Министерства труда и социальной защиты Республики Беларусь, таможни Республики Беларусь, Департамент по гуманитарной деятельности Управления делами Президента Республики Беларусь, а также другие органы, уполномоченные в соответствии с законодательством взимать платежи в бюджет, вправе принимать наличную иностранную валюту в оплату налогов, сборов (пошлин) и обязательных платежей в бюджет (республиканский, местный), государственные целевые бюджетные и внебюджетные фонды, в оплату декларирования грузов и получаемую на временной основе в качестве обеспечения уплаты таможенных платежей, если возможность их взимания (уплаты) в иностранной валюте предусмотрена законодательством.</w:t>
      </w:r>
    </w:p>
    <w:p w:rsidR="00012FD5" w:rsidRDefault="00012FD5">
      <w:pPr>
        <w:pStyle w:val="ConsPlusNormal"/>
        <w:ind w:firstLine="540"/>
        <w:jc w:val="both"/>
      </w:pPr>
      <w:r>
        <w:t xml:space="preserve">Часть исключена с 1 августа 2008 года. - </w:t>
      </w:r>
      <w:hyperlink r:id="rId70" w:history="1">
        <w:r>
          <w:rPr>
            <w:color w:val="0000FF"/>
          </w:rPr>
          <w:t>Постановление</w:t>
        </w:r>
      </w:hyperlink>
      <w:r>
        <w:t xml:space="preserve"> Правления Нацбанка от 30.06.2008 N 86.</w:t>
      </w:r>
    </w:p>
    <w:p w:rsidR="00012FD5" w:rsidRDefault="00012FD5">
      <w:pPr>
        <w:pStyle w:val="ConsPlusNormal"/>
        <w:jc w:val="both"/>
      </w:pPr>
      <w:r>
        <w:t xml:space="preserve">(см. текст в предыдущей </w:t>
      </w:r>
      <w:hyperlink r:id="rId71" w:history="1">
        <w:r>
          <w:rPr>
            <w:color w:val="0000FF"/>
          </w:rPr>
          <w:t>редакции</w:t>
        </w:r>
      </w:hyperlink>
      <w:r>
        <w:t>)</w:t>
      </w:r>
    </w:p>
    <w:p w:rsidR="00012FD5" w:rsidRDefault="00012FD5">
      <w:pPr>
        <w:pStyle w:val="ConsPlusNormal"/>
        <w:ind w:firstLine="540"/>
        <w:jc w:val="both"/>
      </w:pPr>
      <w:r>
        <w:t xml:space="preserve">17-1. Контролирующие органы, имеющие право в соответствии с валютным законодательством использовать иностранную валюту при осуществлении контрольных закупок товарно-материальных ценностей и контрольных оформлений заказов на выполнение работ, оказание услуг, вправе принимать наличную иностранную валюту, ранее выданную на цели, предусмотренные </w:t>
      </w:r>
      <w:hyperlink w:anchor="P244" w:history="1">
        <w:r>
          <w:rPr>
            <w:color w:val="0000FF"/>
          </w:rPr>
          <w:t>пунктом 26</w:t>
        </w:r>
      </w:hyperlink>
      <w:r>
        <w:t xml:space="preserve"> настоящей Инструкции.</w:t>
      </w:r>
    </w:p>
    <w:p w:rsidR="00012FD5" w:rsidRDefault="00012FD5">
      <w:pPr>
        <w:pStyle w:val="ConsPlusNormal"/>
        <w:jc w:val="both"/>
      </w:pPr>
      <w:r>
        <w:t xml:space="preserve">(п. 17-1 введен </w:t>
      </w:r>
      <w:hyperlink r:id="rId72"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18. Субъекты валютных операций - резиденты вправе принимать наличную иностранную валюту, поступающую по валютным операциям с субъектами валютных операций - нерезидентами:</w:t>
      </w:r>
    </w:p>
    <w:p w:rsidR="00012FD5" w:rsidRDefault="00012FD5">
      <w:pPr>
        <w:pStyle w:val="ConsPlusNormal"/>
        <w:ind w:firstLine="540"/>
        <w:jc w:val="both"/>
      </w:pPr>
      <w:bookmarkStart w:id="10" w:name="P169"/>
      <w:bookmarkEnd w:id="10"/>
      <w:r>
        <w:t>18.1. по договорам, заключенным с субъектом валютных операций - нерезидентом и предусматривающим экспорт (кроме наличных российских рублей, причитающихся субъекту валютных операций - резиденту к получению от субъекта валютных операций - нерезидента в сумме свыше 100000 российских рублей по одному договору);</w:t>
      </w:r>
    </w:p>
    <w:p w:rsidR="00012FD5" w:rsidRDefault="00012FD5">
      <w:pPr>
        <w:pStyle w:val="ConsPlusNormal"/>
        <w:jc w:val="both"/>
      </w:pPr>
      <w:r>
        <w:t xml:space="preserve">(п. 18.1 в ред. </w:t>
      </w:r>
      <w:hyperlink r:id="rId73"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74" w:history="1">
        <w:r>
          <w:rPr>
            <w:color w:val="0000FF"/>
          </w:rPr>
          <w:t>редакции</w:t>
        </w:r>
      </w:hyperlink>
      <w:r>
        <w:t>)</w:t>
      </w:r>
    </w:p>
    <w:p w:rsidR="00012FD5" w:rsidRDefault="00012FD5">
      <w:pPr>
        <w:pStyle w:val="ConsPlusNormal"/>
        <w:ind w:firstLine="540"/>
        <w:jc w:val="both"/>
      </w:pPr>
      <w:r>
        <w:t xml:space="preserve">18.2. в качестве оплаты за участие в спортивных соревнованиях, конференциях, семинарах, выставках, фестивалях и других мероприятиях, кроме выручки по сделкам, указанным в </w:t>
      </w:r>
      <w:hyperlink w:anchor="P169" w:history="1">
        <w:r>
          <w:rPr>
            <w:color w:val="0000FF"/>
          </w:rPr>
          <w:t>подпункте 18.1</w:t>
        </w:r>
      </w:hyperlink>
      <w:r>
        <w:t xml:space="preserve"> настоящего пункта.</w:t>
      </w:r>
    </w:p>
    <w:p w:rsidR="00012FD5" w:rsidRDefault="00012FD5">
      <w:pPr>
        <w:pStyle w:val="ConsPlusNormal"/>
        <w:ind w:firstLine="540"/>
        <w:jc w:val="both"/>
      </w:pPr>
      <w:r>
        <w:t>Документами, служащими основанием для приема, являются документы, подтверждающие организацию проведения (проведение) таких мероприятий;</w:t>
      </w:r>
    </w:p>
    <w:p w:rsidR="00012FD5" w:rsidRDefault="00012FD5">
      <w:pPr>
        <w:pStyle w:val="ConsPlusNormal"/>
        <w:ind w:firstLine="540"/>
        <w:jc w:val="both"/>
      </w:pPr>
      <w:r>
        <w:lastRenderedPageBreak/>
        <w:t>18.3. при возврате займа (процентов по нему).</w:t>
      </w:r>
    </w:p>
    <w:p w:rsidR="00012FD5" w:rsidRDefault="00012FD5">
      <w:pPr>
        <w:pStyle w:val="ConsPlusNormal"/>
        <w:ind w:firstLine="540"/>
        <w:jc w:val="both"/>
      </w:pPr>
      <w:r>
        <w:t>Документом, служащим основанием для приема, является документ, подтверждающий заключение соответствующей сделки;</w:t>
      </w:r>
    </w:p>
    <w:p w:rsidR="00012FD5" w:rsidRDefault="00012FD5">
      <w:pPr>
        <w:pStyle w:val="ConsPlusNormal"/>
        <w:ind w:firstLine="540"/>
        <w:jc w:val="both"/>
      </w:pPr>
      <w:r>
        <w:t>18.4. в качестве вкладов в уставный фонд как зарегистрированного юридического лица, так и вновь создаваемого.</w:t>
      </w:r>
    </w:p>
    <w:p w:rsidR="00012FD5" w:rsidRDefault="00012FD5">
      <w:pPr>
        <w:pStyle w:val="ConsPlusNormal"/>
        <w:ind w:firstLine="540"/>
        <w:jc w:val="both"/>
      </w:pPr>
      <w:r>
        <w:t>Документами, служащими основанием для приема, являются учредительные документы, а также решение уполномоченного органа субъекта валютных операций - резидента об увеличении уставного фонда либо договор подписки на акции;</w:t>
      </w:r>
    </w:p>
    <w:p w:rsidR="00012FD5" w:rsidRDefault="00012FD5">
      <w:pPr>
        <w:pStyle w:val="ConsPlusNormal"/>
        <w:pBdr>
          <w:top w:val="single" w:sz="6" w:space="0" w:color="auto"/>
        </w:pBdr>
        <w:spacing w:before="100" w:after="100"/>
        <w:jc w:val="both"/>
        <w:rPr>
          <w:sz w:val="2"/>
          <w:szCs w:val="2"/>
        </w:rPr>
      </w:pPr>
    </w:p>
    <w:p w:rsidR="00012FD5" w:rsidRDefault="00012FD5">
      <w:pPr>
        <w:pStyle w:val="ConsPlusNormal"/>
        <w:ind w:firstLine="540"/>
        <w:jc w:val="both"/>
      </w:pPr>
      <w:r>
        <w:rPr>
          <w:color w:val="0A2666"/>
        </w:rPr>
        <w:t>КонсультантПлюс: примечание.</w:t>
      </w:r>
    </w:p>
    <w:p w:rsidR="00012FD5" w:rsidRDefault="00012FD5">
      <w:pPr>
        <w:pStyle w:val="ConsPlusNormal"/>
        <w:ind w:firstLine="540"/>
        <w:jc w:val="both"/>
      </w:pPr>
      <w:r>
        <w:rPr>
          <w:color w:val="0A2666"/>
        </w:rPr>
        <w:t xml:space="preserve">Ответственность за нарушение порядка предоставления и использования безвозмездной (спонсорской) помощи установлена </w:t>
      </w:r>
      <w:hyperlink r:id="rId75" w:history="1">
        <w:r>
          <w:rPr>
            <w:color w:val="0000FF"/>
          </w:rPr>
          <w:t>ст. 23.84</w:t>
        </w:r>
      </w:hyperlink>
      <w:r>
        <w:rPr>
          <w:color w:val="0A2666"/>
        </w:rPr>
        <w:t xml:space="preserve"> Кодекса Республики Беларусь об административных правонарушениях.</w:t>
      </w:r>
    </w:p>
    <w:p w:rsidR="00012FD5" w:rsidRDefault="00012FD5">
      <w:pPr>
        <w:pStyle w:val="ConsPlusNormal"/>
        <w:pBdr>
          <w:top w:val="single" w:sz="6" w:space="0" w:color="auto"/>
        </w:pBdr>
        <w:spacing w:before="100" w:after="100"/>
        <w:jc w:val="both"/>
        <w:rPr>
          <w:sz w:val="2"/>
          <w:szCs w:val="2"/>
        </w:rPr>
      </w:pPr>
    </w:p>
    <w:p w:rsidR="00012FD5" w:rsidRDefault="00012FD5">
      <w:pPr>
        <w:pStyle w:val="ConsPlusNormal"/>
        <w:ind w:firstLine="540"/>
        <w:jc w:val="both"/>
      </w:pPr>
      <w:r>
        <w:t>18.5. в качестве безвозмездной помощи в соответствии с требованиями законодательства.</w:t>
      </w:r>
    </w:p>
    <w:p w:rsidR="00012FD5" w:rsidRDefault="00012FD5">
      <w:pPr>
        <w:pStyle w:val="ConsPlusNormal"/>
        <w:ind w:firstLine="540"/>
        <w:jc w:val="both"/>
      </w:pPr>
      <w:r>
        <w:t>Документом, служащим основанием для приема, является документ, подтверждающий заключение соответствующей сделки;</w:t>
      </w:r>
    </w:p>
    <w:p w:rsidR="00012FD5" w:rsidRDefault="00012FD5">
      <w:pPr>
        <w:pStyle w:val="ConsPlusNormal"/>
        <w:ind w:firstLine="540"/>
        <w:jc w:val="both"/>
      </w:pPr>
      <w:r>
        <w:t>18.6. по договорам, заключенным с субъектом валютных операций - нерезидентом и предусматривающим импорт:</w:t>
      </w:r>
    </w:p>
    <w:p w:rsidR="00012FD5" w:rsidRDefault="00012FD5">
      <w:pPr>
        <w:pStyle w:val="ConsPlusNormal"/>
        <w:ind w:firstLine="540"/>
        <w:jc w:val="both"/>
      </w:pPr>
      <w:bookmarkStart w:id="11" w:name="P185"/>
      <w:bookmarkEnd w:id="11"/>
      <w:r>
        <w:t>в качестве возврата ранее уплаченных субъектом валютных операций - резидентом денежных средств;</w:t>
      </w:r>
    </w:p>
    <w:p w:rsidR="00012FD5" w:rsidRDefault="00012FD5">
      <w:pPr>
        <w:pStyle w:val="ConsPlusNormal"/>
        <w:ind w:firstLine="540"/>
        <w:jc w:val="both"/>
      </w:pPr>
      <w:bookmarkStart w:id="12" w:name="P186"/>
      <w:bookmarkEnd w:id="12"/>
      <w:r>
        <w:t>в качестве уплаты субъектом валютных операций - нерезидентом неустойки (штрафа, пени), возмещения убытков, иных выплат, предусмотренных договором.</w:t>
      </w:r>
    </w:p>
    <w:p w:rsidR="00012FD5" w:rsidRDefault="00012FD5">
      <w:pPr>
        <w:pStyle w:val="ConsPlusNormal"/>
        <w:ind w:firstLine="540"/>
        <w:jc w:val="both"/>
      </w:pPr>
      <w:r>
        <w:t>Документами, служащими основанием для приема, являются:</w:t>
      </w:r>
    </w:p>
    <w:p w:rsidR="00012FD5" w:rsidRDefault="00012FD5">
      <w:pPr>
        <w:pStyle w:val="ConsPlusNormal"/>
        <w:ind w:firstLine="540"/>
        <w:jc w:val="both"/>
      </w:pPr>
      <w:r>
        <w:t xml:space="preserve">при внесении наличной иностранной валюты в соответствии с </w:t>
      </w:r>
      <w:hyperlink w:anchor="P185" w:history="1">
        <w:r>
          <w:rPr>
            <w:color w:val="0000FF"/>
          </w:rPr>
          <w:t>абзацем вторым части первой</w:t>
        </w:r>
      </w:hyperlink>
      <w:r>
        <w:t xml:space="preserve"> настоящего подпункта - документ, подтверждающий уплату субъектом валютных операций - резидентом денежных средств по договору, предусматривающему импорт;</w:t>
      </w:r>
    </w:p>
    <w:p w:rsidR="00012FD5" w:rsidRDefault="00012FD5">
      <w:pPr>
        <w:pStyle w:val="ConsPlusNormal"/>
        <w:ind w:firstLine="540"/>
        <w:jc w:val="both"/>
      </w:pPr>
      <w:r>
        <w:t xml:space="preserve">при внесении наличной иностранной валюты в соответствии с </w:t>
      </w:r>
      <w:hyperlink w:anchor="P186" w:history="1">
        <w:r>
          <w:rPr>
            <w:color w:val="0000FF"/>
          </w:rPr>
          <w:t>абзацем третьим части первой</w:t>
        </w:r>
      </w:hyperlink>
      <w:r>
        <w:t xml:space="preserve"> настоящего подпункта - договор.</w:t>
      </w:r>
    </w:p>
    <w:p w:rsidR="00012FD5" w:rsidRDefault="00012FD5">
      <w:pPr>
        <w:pStyle w:val="ConsPlusNormal"/>
        <w:jc w:val="both"/>
      </w:pPr>
      <w:r>
        <w:t xml:space="preserve">(пп. 18.6 введен </w:t>
      </w:r>
      <w:hyperlink r:id="rId76" w:history="1">
        <w:r>
          <w:rPr>
            <w:color w:val="0000FF"/>
          </w:rPr>
          <w:t>постановлением</w:t>
        </w:r>
      </w:hyperlink>
      <w:r>
        <w:t xml:space="preserve"> Правления Нацбанка от 08.11.2011 N 501)</w:t>
      </w:r>
    </w:p>
    <w:p w:rsidR="00012FD5" w:rsidRDefault="00012FD5">
      <w:pPr>
        <w:pStyle w:val="ConsPlusNormal"/>
        <w:ind w:firstLine="540"/>
        <w:jc w:val="both"/>
      </w:pPr>
      <w:r>
        <w:t>19. Субъекты валютных операций - резиденты вправе принимать наличную иностранную валюту, поступающую по валютным операциям с субъектами валютных операций - резидентами:</w:t>
      </w:r>
    </w:p>
    <w:p w:rsidR="00012FD5" w:rsidRDefault="00012FD5">
      <w:pPr>
        <w:pStyle w:val="ConsPlusNormal"/>
        <w:ind w:firstLine="540"/>
        <w:jc w:val="both"/>
      </w:pPr>
      <w:r>
        <w:t xml:space="preserve">19.1. в оплату страховых услуг в случаях, когда </w:t>
      </w:r>
      <w:hyperlink r:id="rId77" w:history="1">
        <w:r>
          <w:rPr>
            <w:color w:val="0000FF"/>
          </w:rPr>
          <w:t>законодательством</w:t>
        </w:r>
      </w:hyperlink>
      <w:r>
        <w:t xml:space="preserve"> разрешено использование иностранной валюты по данным валютным операциям.</w:t>
      </w:r>
    </w:p>
    <w:p w:rsidR="00012FD5" w:rsidRDefault="00012FD5">
      <w:pPr>
        <w:pStyle w:val="ConsPlusNormal"/>
        <w:ind w:firstLine="540"/>
        <w:jc w:val="both"/>
      </w:pPr>
      <w:r>
        <w:t xml:space="preserve">Часть исключена с 1 августа 2008 года. - </w:t>
      </w:r>
      <w:hyperlink r:id="rId78" w:history="1">
        <w:r>
          <w:rPr>
            <w:color w:val="0000FF"/>
          </w:rPr>
          <w:t>Постановление</w:t>
        </w:r>
      </w:hyperlink>
      <w:r>
        <w:t xml:space="preserve"> Правления Нацбанка от 30.06.2008 N 86;</w:t>
      </w:r>
    </w:p>
    <w:p w:rsidR="00012FD5" w:rsidRDefault="00012FD5">
      <w:pPr>
        <w:pStyle w:val="ConsPlusNormal"/>
        <w:jc w:val="both"/>
      </w:pPr>
      <w:r>
        <w:t xml:space="preserve">(см. текст в предыдущей </w:t>
      </w:r>
      <w:hyperlink r:id="rId79" w:history="1">
        <w:r>
          <w:rPr>
            <w:color w:val="0000FF"/>
          </w:rPr>
          <w:t>редакции</w:t>
        </w:r>
      </w:hyperlink>
      <w:r>
        <w:t>)</w:t>
      </w:r>
    </w:p>
    <w:p w:rsidR="00012FD5" w:rsidRDefault="00012FD5">
      <w:pPr>
        <w:pStyle w:val="ConsPlusNormal"/>
        <w:ind w:firstLine="540"/>
        <w:jc w:val="both"/>
      </w:pPr>
      <w:r>
        <w:t>19.2. в оплату обязательств экспедитора перед международным перевозчиком, исполняемых путем передачи нерезидентом наличной иностранной валюты за пределами Республики Беларусь.</w:t>
      </w:r>
    </w:p>
    <w:p w:rsidR="00012FD5" w:rsidRDefault="00012FD5">
      <w:pPr>
        <w:pStyle w:val="ConsPlusNormal"/>
        <w:ind w:firstLine="540"/>
        <w:jc w:val="both"/>
      </w:pPr>
      <w:r>
        <w:t>Документами, служащими основанием для приема неиспользованной наличной иностранной валюты, являются документы, подтверждающие заключение сделки между перевозчиком и экспедитором.</w:t>
      </w:r>
    </w:p>
    <w:p w:rsidR="00012FD5" w:rsidRDefault="00012FD5">
      <w:pPr>
        <w:pStyle w:val="ConsPlusNormal"/>
        <w:ind w:firstLine="540"/>
        <w:jc w:val="both"/>
      </w:pPr>
      <w:r>
        <w:t xml:space="preserve">20. Субъекты валютных операций - резиденты вправе принимать наличную иностранную валюту, поступающую по валютным операциям с физическими лицами, в случаях, когда </w:t>
      </w:r>
      <w:hyperlink r:id="rId80" w:history="1">
        <w:r>
          <w:rPr>
            <w:color w:val="0000FF"/>
          </w:rPr>
          <w:t>законодательством</w:t>
        </w:r>
      </w:hyperlink>
      <w:r>
        <w:t xml:space="preserve"> разрешено использование иностранной валюты по данным валютным операциям.</w:t>
      </w:r>
    </w:p>
    <w:p w:rsidR="00012FD5" w:rsidRDefault="00012FD5">
      <w:pPr>
        <w:pStyle w:val="ConsPlusNormal"/>
        <w:ind w:firstLine="540"/>
        <w:jc w:val="both"/>
      </w:pPr>
      <w:bookmarkStart w:id="13" w:name="P198"/>
      <w:bookmarkEnd w:id="13"/>
      <w:r>
        <w:t>Документами, служащими основанием для приема, являются:</w:t>
      </w:r>
    </w:p>
    <w:p w:rsidR="00012FD5" w:rsidRDefault="00012FD5">
      <w:pPr>
        <w:pStyle w:val="ConsPlusNormal"/>
        <w:ind w:firstLine="540"/>
        <w:jc w:val="both"/>
      </w:pPr>
      <w:r>
        <w:t xml:space="preserve">при внесении субъектом валютных операций - резидентом наличной иностранной валюты, полученной по валютным </w:t>
      </w:r>
      <w:hyperlink r:id="rId81" w:history="1">
        <w:r>
          <w:rPr>
            <w:color w:val="0000FF"/>
          </w:rPr>
          <w:t>операциям</w:t>
        </w:r>
      </w:hyperlink>
      <w:r>
        <w:t>, совершаемым в рамках гражданско-правовых сделок на основании разрешения Национального банка, - разрешение Национального банка;</w:t>
      </w:r>
    </w:p>
    <w:p w:rsidR="00012FD5" w:rsidRDefault="00012FD5">
      <w:pPr>
        <w:pStyle w:val="ConsPlusNormal"/>
        <w:ind w:firstLine="540"/>
        <w:jc w:val="both"/>
      </w:pPr>
      <w:r>
        <w:t>при внесении физическим лицом наличной иностранной валюты по валютным операциям, совершаемым с субъектом валютных операций - резидентом на основании разрешения Национального банка, - разрешение Национального банка;</w:t>
      </w:r>
    </w:p>
    <w:p w:rsidR="00012FD5" w:rsidRDefault="00012FD5">
      <w:pPr>
        <w:pStyle w:val="ConsPlusNormal"/>
        <w:ind w:firstLine="540"/>
        <w:jc w:val="both"/>
      </w:pPr>
      <w:r>
        <w:lastRenderedPageBreak/>
        <w:t>при внесении наличной иностранной валюты, полученной по валютным операциям, совершаемым в рамках гражданско-правовых сделок, использование иностранной валюты в расчетах по которым допускается без разрешения Национального банка, - документы, подтверждающие заключение соответствующей сделки;</w:t>
      </w:r>
    </w:p>
    <w:p w:rsidR="00012FD5" w:rsidRDefault="00012FD5">
      <w:pPr>
        <w:pStyle w:val="ConsPlusNormal"/>
        <w:ind w:firstLine="540"/>
        <w:jc w:val="both"/>
      </w:pPr>
      <w:r>
        <w:t>при внесении субъектом валютных операций - резидентом наличной иностранной валюты, полученной при осуществлении выездной торговли, в том числе на выставках (ярмарках) за пределами Республики Беларусь, - документ, содержащий информацию об общей сумме выручки, а также сведения о проведении выездной торговли (дата и номер приказа о командировании работников, реквизиты товарно-транспортных накладных, подтверждающих отпуск товаров для выездной торговли);</w:t>
      </w:r>
    </w:p>
    <w:p w:rsidR="00012FD5" w:rsidRDefault="00012FD5">
      <w:pPr>
        <w:pStyle w:val="ConsPlusNormal"/>
        <w:jc w:val="both"/>
      </w:pPr>
      <w:r>
        <w:t xml:space="preserve">(в ред. </w:t>
      </w:r>
      <w:hyperlink r:id="rId82"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83" w:history="1">
        <w:r>
          <w:rPr>
            <w:color w:val="0000FF"/>
          </w:rPr>
          <w:t>редакции</w:t>
        </w:r>
      </w:hyperlink>
      <w:r>
        <w:t>)</w:t>
      </w:r>
    </w:p>
    <w:p w:rsidR="00012FD5" w:rsidRDefault="00012FD5">
      <w:pPr>
        <w:pStyle w:val="ConsPlusNormal"/>
        <w:ind w:firstLine="540"/>
        <w:jc w:val="both"/>
      </w:pPr>
      <w:r>
        <w:t>при внесении субъектом валютных операций - резидентом наличной иностранной валюты, полученной от физического лица по договору поручения для оплаты дипломатическим и иным официальным представительствам иностранных государств консульских и иных сборов по оформлению документов данных физических лиц, - договор поручения;</w:t>
      </w:r>
    </w:p>
    <w:p w:rsidR="00012FD5" w:rsidRDefault="00012FD5">
      <w:pPr>
        <w:pStyle w:val="ConsPlusNormal"/>
        <w:ind w:firstLine="540"/>
        <w:jc w:val="both"/>
      </w:pPr>
      <w:r>
        <w:t>при внесении наличной иностранной валюты, ранее выданной из кассы (полученной со счета) субъекта валютных операций - резидента либо снятой посредством банковской пластиковой карточки (путем погашения электронных денег) в соответствии с законодательством, но неиспользованной, - документы, подтверждающие получение (выдачу) наличной иностранной валюты (копия заявления на снятие, на основании которого эта наличная иностранная валюта была снята, копия карт-чека, выписка из карт-счета, копии документов, подтверждающих погашение электронных денег);</w:t>
      </w:r>
    </w:p>
    <w:p w:rsidR="00012FD5" w:rsidRDefault="00012FD5">
      <w:pPr>
        <w:pStyle w:val="ConsPlusNormal"/>
        <w:jc w:val="both"/>
      </w:pPr>
      <w:r>
        <w:t xml:space="preserve">(в ред. </w:t>
      </w:r>
      <w:hyperlink r:id="rId84"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85" w:history="1">
        <w:r>
          <w:rPr>
            <w:color w:val="0000FF"/>
          </w:rPr>
          <w:t>редакции</w:t>
        </w:r>
      </w:hyperlink>
      <w:r>
        <w:t>)</w:t>
      </w:r>
    </w:p>
    <w:p w:rsidR="00012FD5" w:rsidRDefault="00012FD5">
      <w:pPr>
        <w:pStyle w:val="ConsPlusNormal"/>
        <w:ind w:firstLine="540"/>
        <w:jc w:val="both"/>
      </w:pPr>
      <w:r>
        <w:t>при внесении наличной иностранной валюты, полученной в качестве выручки в случаях, предусмотренных законодательством, в магазине беспошлинной торговли, на борту воздушного судна, в поезде Белорусской железной дороги, - документ, содержащий информацию об общей сумме выручки;</w:t>
      </w:r>
    </w:p>
    <w:p w:rsidR="00012FD5" w:rsidRDefault="00012FD5">
      <w:pPr>
        <w:pStyle w:val="ConsPlusNormal"/>
        <w:jc w:val="both"/>
      </w:pPr>
      <w:r>
        <w:t xml:space="preserve">(абзац введен </w:t>
      </w:r>
      <w:hyperlink r:id="rId86"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bookmarkStart w:id="14" w:name="P211"/>
      <w:bookmarkEnd w:id="14"/>
      <w:r>
        <w:t>при внесении субъектом валютных операций наличной иностранной валюты, полученной в качестве страховых взносов, в случае, когда использование иностранной валюты в расчетах по данным валютным операциям допускается без разрешения Национального банка, - акт валютного законодательства, предусматривающий правомерность использования иностранной валюты по договорам страхования;</w:t>
      </w:r>
    </w:p>
    <w:p w:rsidR="00012FD5" w:rsidRDefault="00012FD5">
      <w:pPr>
        <w:pStyle w:val="ConsPlusNormal"/>
        <w:jc w:val="both"/>
      </w:pPr>
      <w:r>
        <w:t xml:space="preserve">(абзац введен </w:t>
      </w:r>
      <w:hyperlink r:id="rId87"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 xml:space="preserve">при внесении наличной иностранной валюты по валютным операциям, не перечисленным в </w:t>
      </w:r>
      <w:hyperlink w:anchor="P198" w:history="1">
        <w:r>
          <w:rPr>
            <w:color w:val="0000FF"/>
          </w:rPr>
          <w:t>абзацах первом</w:t>
        </w:r>
      </w:hyperlink>
      <w:r>
        <w:t xml:space="preserve"> - </w:t>
      </w:r>
      <w:hyperlink w:anchor="P211" w:history="1">
        <w:r>
          <w:rPr>
            <w:color w:val="0000FF"/>
          </w:rPr>
          <w:t>девятом части второй</w:t>
        </w:r>
      </w:hyperlink>
      <w:r>
        <w:t xml:space="preserve"> настоящего пункта, - документы, являющиеся основанием для осуществления данных валютных операций.</w:t>
      </w:r>
    </w:p>
    <w:p w:rsidR="00012FD5" w:rsidRDefault="00012FD5">
      <w:pPr>
        <w:pStyle w:val="ConsPlusNormal"/>
        <w:jc w:val="both"/>
      </w:pPr>
      <w:r>
        <w:t xml:space="preserve">(абзац введен </w:t>
      </w:r>
      <w:hyperlink r:id="rId88"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21. Субъекты валютных операций - резиденты вправе принимать наличную иностранную валюту в иных случаях, при наличии разрешения Национального банка либо в случаях, установленных актами валютного законодательства.</w:t>
      </w:r>
    </w:p>
    <w:p w:rsidR="00012FD5" w:rsidRDefault="00012FD5">
      <w:pPr>
        <w:pStyle w:val="ConsPlusNormal"/>
        <w:ind w:firstLine="540"/>
        <w:jc w:val="both"/>
      </w:pPr>
      <w:bookmarkStart w:id="15" w:name="P216"/>
      <w:bookmarkEnd w:id="15"/>
      <w:r>
        <w:t>Документом, служащим основанием для приема, является разрешение Национального банка либо акт валютного законодательства, предусматривающий правомерность использования наличной иностранной валюты.</w:t>
      </w:r>
    </w:p>
    <w:p w:rsidR="00012FD5" w:rsidRDefault="00012FD5">
      <w:pPr>
        <w:pStyle w:val="ConsPlusNormal"/>
        <w:ind w:firstLine="540"/>
        <w:jc w:val="both"/>
      </w:pPr>
      <w:r>
        <w:t>21-1. Субъекты валютных операций - резиденты вправе принимать наличную иностранную валюту, ранее выданную из их кассы (снятую со счета) в соответствии с законодательством, но неиспользованную.</w:t>
      </w:r>
    </w:p>
    <w:p w:rsidR="00012FD5" w:rsidRDefault="00012FD5">
      <w:pPr>
        <w:pStyle w:val="ConsPlusNormal"/>
        <w:ind w:firstLine="540"/>
        <w:jc w:val="both"/>
      </w:pPr>
      <w:r>
        <w:t>Документом, служащим основанием для приема, является документ, подтверждающий выдачу (снятие) наличной иностранной валюты.</w:t>
      </w:r>
    </w:p>
    <w:p w:rsidR="00012FD5" w:rsidRDefault="00012FD5">
      <w:pPr>
        <w:pStyle w:val="ConsPlusNormal"/>
        <w:jc w:val="both"/>
      </w:pPr>
      <w:r>
        <w:t xml:space="preserve">(п. 21-1 введен </w:t>
      </w:r>
      <w:hyperlink r:id="rId89"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22. Субъекты валютных операций - нерезиденты вправе принимать наличную иностранную валюту в следующих случаях:</w:t>
      </w:r>
    </w:p>
    <w:p w:rsidR="00012FD5" w:rsidRDefault="00012FD5">
      <w:pPr>
        <w:pStyle w:val="ConsPlusNormal"/>
        <w:ind w:firstLine="540"/>
        <w:jc w:val="both"/>
      </w:pPr>
      <w:bookmarkStart w:id="16" w:name="P221"/>
      <w:bookmarkEnd w:id="16"/>
      <w:r>
        <w:lastRenderedPageBreak/>
        <w:t>22.1. дипломатические и иные официальные представительства, консульские учреждения иностранных государств, а также международные организации (включая их представительства) - при проведении всех валютных операций;</w:t>
      </w:r>
    </w:p>
    <w:p w:rsidR="00012FD5" w:rsidRDefault="00012FD5">
      <w:pPr>
        <w:pStyle w:val="ConsPlusNormal"/>
        <w:ind w:firstLine="540"/>
        <w:jc w:val="both"/>
      </w:pPr>
      <w:bookmarkStart w:id="17" w:name="P222"/>
      <w:bookmarkEnd w:id="17"/>
      <w:r>
        <w:t xml:space="preserve">22.2. представительства (филиалы) нерезидентов (кроме указанных в </w:t>
      </w:r>
      <w:hyperlink w:anchor="P221" w:history="1">
        <w:r>
          <w:rPr>
            <w:color w:val="0000FF"/>
          </w:rPr>
          <w:t>подпункте 22.1</w:t>
        </w:r>
      </w:hyperlink>
      <w:r>
        <w:t xml:space="preserve"> настоящего пункта) по валютным операциям:</w:t>
      </w:r>
    </w:p>
    <w:p w:rsidR="00012FD5" w:rsidRDefault="00012FD5">
      <w:pPr>
        <w:pStyle w:val="ConsPlusNormal"/>
        <w:ind w:firstLine="540"/>
        <w:jc w:val="both"/>
      </w:pPr>
      <w:r>
        <w:t>с субъектами валютных операций - нерезидентами в сумме не более 50000 долларов США в эквиваленте в течение календарного года;</w:t>
      </w:r>
    </w:p>
    <w:p w:rsidR="00012FD5" w:rsidRDefault="00012FD5">
      <w:pPr>
        <w:pStyle w:val="ConsPlusNormal"/>
        <w:ind w:firstLine="540"/>
        <w:jc w:val="both"/>
      </w:pPr>
      <w:bookmarkStart w:id="18" w:name="P224"/>
      <w:bookmarkEnd w:id="18"/>
      <w:r>
        <w:t>с физическими лицами в случаях, когда валютным законодательством разрешено использование иностранной валюты по данным валютным операциям;</w:t>
      </w:r>
    </w:p>
    <w:p w:rsidR="00012FD5" w:rsidRDefault="00012FD5">
      <w:pPr>
        <w:pStyle w:val="ConsPlusNormal"/>
        <w:ind w:firstLine="540"/>
        <w:jc w:val="both"/>
      </w:pPr>
      <w:bookmarkStart w:id="19" w:name="P225"/>
      <w:bookmarkEnd w:id="19"/>
      <w:r>
        <w:t>в качестве возврата наличной иностранной валюты, ранее выданной из их кассы (снятой со счета) в соответствии с законодательством, но неиспользованной.</w:t>
      </w:r>
    </w:p>
    <w:p w:rsidR="00012FD5" w:rsidRDefault="00012FD5">
      <w:pPr>
        <w:pStyle w:val="ConsPlusNormal"/>
        <w:ind w:firstLine="540"/>
        <w:jc w:val="both"/>
      </w:pPr>
      <w:bookmarkStart w:id="20" w:name="P226"/>
      <w:bookmarkEnd w:id="20"/>
      <w:r>
        <w:t>Документами, служащими основанием для приема, являются:</w:t>
      </w:r>
    </w:p>
    <w:p w:rsidR="00012FD5" w:rsidRDefault="00012FD5">
      <w:pPr>
        <w:pStyle w:val="ConsPlusNormal"/>
        <w:ind w:firstLine="540"/>
        <w:jc w:val="both"/>
      </w:pPr>
      <w:r>
        <w:t xml:space="preserve">при внесении наличной иностранной валюты по валютным операциям, указанным в </w:t>
      </w:r>
      <w:hyperlink w:anchor="P224" w:history="1">
        <w:r>
          <w:rPr>
            <w:color w:val="0000FF"/>
          </w:rPr>
          <w:t>абзаце третьем части первой</w:t>
        </w:r>
      </w:hyperlink>
      <w:r>
        <w:t xml:space="preserve"> настоящего подпункта, - документы, указанные в </w:t>
      </w:r>
      <w:hyperlink w:anchor="P198" w:history="1">
        <w:r>
          <w:rPr>
            <w:color w:val="0000FF"/>
          </w:rPr>
          <w:t>части второй пункта 20</w:t>
        </w:r>
      </w:hyperlink>
      <w:r>
        <w:t xml:space="preserve"> настоящей Инструкции;</w:t>
      </w:r>
    </w:p>
    <w:p w:rsidR="00012FD5" w:rsidRDefault="00012FD5">
      <w:pPr>
        <w:pStyle w:val="ConsPlusNormal"/>
        <w:ind w:firstLine="540"/>
        <w:jc w:val="both"/>
      </w:pPr>
      <w:r>
        <w:t xml:space="preserve">при внесении наличной иностранной валюты по валютным операциям, указанным в </w:t>
      </w:r>
      <w:hyperlink w:anchor="P225" w:history="1">
        <w:r>
          <w:rPr>
            <w:color w:val="0000FF"/>
          </w:rPr>
          <w:t>абзаце четвертом части первой</w:t>
        </w:r>
      </w:hyperlink>
      <w:r>
        <w:t xml:space="preserve"> настоящего подпункта, - документ, подтверждающий выдачу (снятие) наличной иностранной валюты;</w:t>
      </w:r>
    </w:p>
    <w:p w:rsidR="00012FD5" w:rsidRDefault="00012FD5">
      <w:pPr>
        <w:pStyle w:val="ConsPlusNormal"/>
        <w:ind w:firstLine="540"/>
        <w:jc w:val="both"/>
      </w:pPr>
      <w:bookmarkStart w:id="21" w:name="P229"/>
      <w:bookmarkEnd w:id="21"/>
      <w:r>
        <w:t xml:space="preserve">22.3. субъекты валютных операций - нерезиденты, не указанные в </w:t>
      </w:r>
      <w:hyperlink w:anchor="P221" w:history="1">
        <w:r>
          <w:rPr>
            <w:color w:val="0000FF"/>
          </w:rPr>
          <w:t>подпунктах 22.1</w:t>
        </w:r>
      </w:hyperlink>
      <w:r>
        <w:t xml:space="preserve">, </w:t>
      </w:r>
      <w:hyperlink w:anchor="P222" w:history="1">
        <w:r>
          <w:rPr>
            <w:color w:val="0000FF"/>
          </w:rPr>
          <w:t>22.2</w:t>
        </w:r>
      </w:hyperlink>
      <w:r>
        <w:t xml:space="preserve"> настоящего пункта, - по валютным операциям, предусмотренным в </w:t>
      </w:r>
      <w:hyperlink w:anchor="P222" w:history="1">
        <w:r>
          <w:rPr>
            <w:color w:val="0000FF"/>
          </w:rPr>
          <w:t>подпункте 22.2</w:t>
        </w:r>
      </w:hyperlink>
      <w:r>
        <w:t xml:space="preserve"> настоящего пункта, в сумме не более 50000 долларов США в эквиваленте в течение календарного года.</w:t>
      </w:r>
    </w:p>
    <w:p w:rsidR="00012FD5" w:rsidRDefault="00012FD5">
      <w:pPr>
        <w:pStyle w:val="ConsPlusNormal"/>
        <w:ind w:firstLine="540"/>
        <w:jc w:val="both"/>
      </w:pPr>
      <w:r>
        <w:t xml:space="preserve">Документами, служащими основанием для приема, являются документы, указанные в </w:t>
      </w:r>
      <w:hyperlink w:anchor="P226" w:history="1">
        <w:r>
          <w:rPr>
            <w:color w:val="0000FF"/>
          </w:rPr>
          <w:t>части второй подпункта 22.2</w:t>
        </w:r>
      </w:hyperlink>
      <w:r>
        <w:t xml:space="preserve"> настоящего пункта;</w:t>
      </w:r>
    </w:p>
    <w:p w:rsidR="00012FD5" w:rsidRDefault="00012FD5">
      <w:pPr>
        <w:pStyle w:val="ConsPlusNormal"/>
        <w:ind w:firstLine="540"/>
        <w:jc w:val="both"/>
      </w:pPr>
      <w:r>
        <w:t>22.4. в иных случаях при наличии разрешения Национального банка либо в случаях, установленных актами валютного законодательства.</w:t>
      </w:r>
    </w:p>
    <w:p w:rsidR="00012FD5" w:rsidRDefault="00012FD5">
      <w:pPr>
        <w:pStyle w:val="ConsPlusNormal"/>
        <w:ind w:firstLine="540"/>
        <w:jc w:val="both"/>
      </w:pPr>
      <w:r>
        <w:t xml:space="preserve">Документами, служащими основанием для приема, являются документы, указанные в </w:t>
      </w:r>
      <w:hyperlink w:anchor="P216" w:history="1">
        <w:r>
          <w:rPr>
            <w:color w:val="0000FF"/>
          </w:rPr>
          <w:t>части второй пункта 21</w:t>
        </w:r>
      </w:hyperlink>
      <w:r>
        <w:t xml:space="preserve"> настоящей Инструкции.</w:t>
      </w:r>
    </w:p>
    <w:p w:rsidR="00012FD5" w:rsidRDefault="00012FD5">
      <w:pPr>
        <w:pStyle w:val="ConsPlusNormal"/>
        <w:jc w:val="both"/>
      </w:pPr>
      <w:r>
        <w:t xml:space="preserve">(п. 22 в ред. </w:t>
      </w:r>
      <w:hyperlink r:id="rId90" w:history="1">
        <w:r>
          <w:rPr>
            <w:color w:val="0000FF"/>
          </w:rPr>
          <w:t>постановления</w:t>
        </w:r>
      </w:hyperlink>
      <w:r>
        <w:t xml:space="preserve"> Правления Нацбанка от 08.11.2011 N 501)</w:t>
      </w:r>
    </w:p>
    <w:p w:rsidR="00012FD5" w:rsidRDefault="00012FD5">
      <w:pPr>
        <w:pStyle w:val="ConsPlusNormal"/>
        <w:jc w:val="both"/>
      </w:pPr>
      <w:r>
        <w:t xml:space="preserve">(см. текст в предыдущей </w:t>
      </w:r>
      <w:hyperlink r:id="rId91" w:history="1">
        <w:r>
          <w:rPr>
            <w:color w:val="0000FF"/>
          </w:rPr>
          <w:t>редакции</w:t>
        </w:r>
      </w:hyperlink>
      <w:r>
        <w:t>)</w:t>
      </w:r>
    </w:p>
    <w:p w:rsidR="00012FD5" w:rsidRDefault="00012FD5">
      <w:pPr>
        <w:pStyle w:val="ConsPlusNormal"/>
        <w:ind w:firstLine="540"/>
        <w:jc w:val="both"/>
      </w:pPr>
      <w:r>
        <w:t xml:space="preserve">22-1. Для определения эквивалента суммы, установленной в </w:t>
      </w:r>
      <w:hyperlink w:anchor="P222" w:history="1">
        <w:r>
          <w:rPr>
            <w:color w:val="0000FF"/>
          </w:rPr>
          <w:t>подпунктах 22.2</w:t>
        </w:r>
      </w:hyperlink>
      <w:r>
        <w:t xml:space="preserve">, </w:t>
      </w:r>
      <w:hyperlink w:anchor="P229" w:history="1">
        <w:r>
          <w:rPr>
            <w:color w:val="0000FF"/>
          </w:rPr>
          <w:t>22.3 пункта 22</w:t>
        </w:r>
      </w:hyperlink>
      <w:r>
        <w:t xml:space="preserve"> настоящей Инструкции, используется официальный курс белорусского рубля к соответствующей иностранной валюте, установленный Национальным банком на день внесения наличной иностранной валюты.</w:t>
      </w:r>
    </w:p>
    <w:p w:rsidR="00012FD5" w:rsidRDefault="00012FD5">
      <w:pPr>
        <w:pStyle w:val="ConsPlusNormal"/>
        <w:jc w:val="both"/>
      </w:pPr>
      <w:r>
        <w:t xml:space="preserve">(п. 22-1 введен </w:t>
      </w:r>
      <w:hyperlink r:id="rId92" w:history="1">
        <w:r>
          <w:rPr>
            <w:color w:val="0000FF"/>
          </w:rPr>
          <w:t>постановлением</w:t>
        </w:r>
      </w:hyperlink>
      <w:r>
        <w:t xml:space="preserve"> Правления Нацбанка от 08.11.2011 N 501)</w:t>
      </w:r>
    </w:p>
    <w:p w:rsidR="00012FD5" w:rsidRDefault="00012FD5">
      <w:pPr>
        <w:pStyle w:val="ConsPlusNormal"/>
        <w:jc w:val="both"/>
      </w:pPr>
    </w:p>
    <w:p w:rsidR="00012FD5" w:rsidRDefault="00012FD5">
      <w:pPr>
        <w:pStyle w:val="ConsPlusNormal"/>
        <w:jc w:val="center"/>
        <w:outlineLvl w:val="1"/>
      </w:pPr>
      <w:bookmarkStart w:id="22" w:name="P238"/>
      <w:bookmarkEnd w:id="22"/>
      <w:r>
        <w:rPr>
          <w:b/>
        </w:rPr>
        <w:t>Глава 3</w:t>
      </w:r>
    </w:p>
    <w:p w:rsidR="00012FD5" w:rsidRDefault="00012FD5">
      <w:pPr>
        <w:pStyle w:val="ConsPlusNormal"/>
        <w:jc w:val="center"/>
      </w:pPr>
      <w:r>
        <w:rPr>
          <w:b/>
        </w:rPr>
        <w:t>ЦЕЛИ ИСПОЛЬЗОВАНИЯ СУБЪЕКТАМИ ВАЛЮТНЫХ ОПЕРАЦИЙ НАЛИЧНОЙ ИНОСТРАННОЙ ВАЛЮТЫ</w:t>
      </w:r>
    </w:p>
    <w:p w:rsidR="00012FD5" w:rsidRDefault="00012FD5">
      <w:pPr>
        <w:pStyle w:val="ConsPlusNormal"/>
        <w:jc w:val="both"/>
      </w:pPr>
    </w:p>
    <w:p w:rsidR="00012FD5" w:rsidRDefault="00012FD5">
      <w:pPr>
        <w:pStyle w:val="ConsPlusNormal"/>
        <w:ind w:firstLine="540"/>
        <w:jc w:val="both"/>
      </w:pPr>
      <w:r>
        <w:t>23. Комитет государственной безопасности Республики Беларусь, Министерство внутренних дел Республики Беларусь, Министерство обороны Республики Беларусь, Государственный комитет пограничных войск Республики Беларусь, Государственный таможенный комитет Республики Беларусь вправе использовать наличную иностранную валюту для собственных нужд в установленном законодательством порядке.</w:t>
      </w:r>
    </w:p>
    <w:p w:rsidR="00012FD5" w:rsidRDefault="00012FD5">
      <w:pPr>
        <w:pStyle w:val="ConsPlusNormal"/>
        <w:ind w:firstLine="540"/>
        <w:jc w:val="both"/>
      </w:pPr>
      <w:bookmarkStart w:id="23" w:name="P242"/>
      <w:bookmarkEnd w:id="23"/>
      <w:r>
        <w:t>24. Судебные, правоохранительные, а также контролирующие органы, имеющие право в соответствии с законодательством изымать, арестовывать, конфисковывать, обращать в доход государства иным способом иностранную валюту, вправе использовать наличную иностранную валюту для возврата ранее изъятой, арестованной, конфискованной или обращенной в доход государства иным способом в установленном законодательством порядке иностранной валюты.</w:t>
      </w:r>
    </w:p>
    <w:p w:rsidR="00012FD5" w:rsidRDefault="00012FD5">
      <w:pPr>
        <w:pStyle w:val="ConsPlusNormal"/>
        <w:ind w:firstLine="540"/>
        <w:jc w:val="both"/>
      </w:pPr>
      <w:bookmarkStart w:id="24" w:name="P243"/>
      <w:bookmarkEnd w:id="24"/>
      <w:r>
        <w:t xml:space="preserve">25. Инспекции Министерства по налогам и сборам Республики Беларусь, районные, городские, районные в городах отделы областных, Минского городского управлений Фонда социальной защиты населения Министерства труда и социальной защиты Республики Беларусь, таможни Республики Беларусь, Департамент по гуманитарной деятельности Управления делами Президента Республики Беларусь, а также другие органы, уполномоченные в соответствии с </w:t>
      </w:r>
      <w:r>
        <w:lastRenderedPageBreak/>
        <w:t>законодательством взимать платежи в бюджет, вправе использовать наличную иностранную валюту для возврата ранее принятой в уплату налогов, сборов (пошлин) и обязательных платежей в бюджет (республиканский, местный), государственные целевые бюджетные и внебюджетные фонды, в оплату декларирования грузов, а также принятой на временной основе в качестве обеспечения уплаты таможенных платежей иностранной валюты, если возможность их взимания (уплаты) в иностранной валюте предусмотрена законодательством.</w:t>
      </w:r>
    </w:p>
    <w:p w:rsidR="00012FD5" w:rsidRDefault="00012FD5">
      <w:pPr>
        <w:pStyle w:val="ConsPlusNormal"/>
        <w:ind w:firstLine="540"/>
        <w:jc w:val="both"/>
      </w:pPr>
      <w:bookmarkStart w:id="25" w:name="P244"/>
      <w:bookmarkEnd w:id="25"/>
      <w:r>
        <w:t xml:space="preserve">26. Контролирующие органы, имеющие право в соответствии с валютным законодательством использовать иностранную валюту при осуществлении контрольных </w:t>
      </w:r>
      <w:hyperlink r:id="rId93" w:history="1">
        <w:r>
          <w:rPr>
            <w:color w:val="0000FF"/>
          </w:rPr>
          <w:t>закупок</w:t>
        </w:r>
      </w:hyperlink>
      <w:r>
        <w:t xml:space="preserve"> товарно-материальных ценностей и контрольных оформлений заказов на выполнение работ, оказание услуг, вправе использовать наличную иностранную валюту при осуществлении контрольных закупок и контрольных оформлений заказов.</w:t>
      </w:r>
    </w:p>
    <w:p w:rsidR="00012FD5" w:rsidRDefault="00012FD5">
      <w:pPr>
        <w:pStyle w:val="ConsPlusNormal"/>
        <w:ind w:firstLine="540"/>
        <w:jc w:val="both"/>
      </w:pPr>
      <w:r>
        <w:t>Документом, служащим основанием для снятия, является акт валютного законодательства, предусматривающий правомерность использования иностранной валюты.</w:t>
      </w:r>
    </w:p>
    <w:p w:rsidR="00012FD5" w:rsidRDefault="00012FD5">
      <w:pPr>
        <w:pStyle w:val="ConsPlusNormal"/>
        <w:ind w:firstLine="540"/>
        <w:jc w:val="both"/>
      </w:pPr>
      <w:r>
        <w:t>27. Субъекты валютных операций - резиденты вправе использовать наличную иностранную валюту на следующие цели:</w:t>
      </w:r>
    </w:p>
    <w:p w:rsidR="00012FD5" w:rsidRDefault="00012FD5">
      <w:pPr>
        <w:pStyle w:val="ConsPlusNormal"/>
        <w:ind w:firstLine="540"/>
        <w:jc w:val="both"/>
      </w:pPr>
      <w:r>
        <w:t>27.1. для оплаты расходов, связанных с поездками за пределы Республики Беларусь, а именно:</w:t>
      </w:r>
    </w:p>
    <w:p w:rsidR="00012FD5" w:rsidRDefault="00012FD5">
      <w:pPr>
        <w:pStyle w:val="ConsPlusNormal"/>
        <w:ind w:firstLine="540"/>
        <w:jc w:val="both"/>
      </w:pPr>
      <w:r>
        <w:t>расходов, связанных со служебными командировками работников, в том числе на обучение, а также стажировку, семинар, конференцию и иные мероприятия, связанные с повышением квалификации работников, а также расходов, связанных с направлением за границу иных лиц в случаях, установленных законодательством;</w:t>
      </w:r>
    </w:p>
    <w:p w:rsidR="00012FD5" w:rsidRDefault="00012FD5">
      <w:pPr>
        <w:pStyle w:val="ConsPlusNormal"/>
        <w:ind w:firstLine="540"/>
        <w:jc w:val="both"/>
      </w:pPr>
      <w:r>
        <w:t>расходов, связанных с разъездами индивидуальных предпринимателей за границу Республики Беларусь;</w:t>
      </w:r>
    </w:p>
    <w:p w:rsidR="00012FD5" w:rsidRDefault="00012FD5">
      <w:pPr>
        <w:pStyle w:val="ConsPlusNormal"/>
        <w:ind w:firstLine="540"/>
        <w:jc w:val="both"/>
      </w:pPr>
      <w:r>
        <w:t>выдача водителям автобусов и грузовых автомобилей, работающих на регулярных международных пассажирских и грузовых линиях, работа которых протекает в пути, для оплаты за пределами Республики Беларусь дорожных, экологических, таможенных пошлин и сборов, налогов, вынужденного мелкого ремонта, приобретения горюче-смазочных материалов, стоянки;</w:t>
      </w:r>
    </w:p>
    <w:p w:rsidR="00012FD5" w:rsidRDefault="00012FD5">
      <w:pPr>
        <w:pStyle w:val="ConsPlusNormal"/>
        <w:ind w:firstLine="540"/>
        <w:jc w:val="both"/>
      </w:pPr>
      <w:r>
        <w:t>выдача сопровождающим подвижного состава для оплаты за пределами Республики Беларусь дорожных, экологических, таможенных пошлин и сборов, налогов, вынужденного мелкого ремонта в пути следования, приобретения горюче-смазочных материалов, проведения санитарной обработки вагонов, приобретения скоропортящихся продуктов питания в пути следования, а также для оплаты расходов по открытию проездных виз обслуживающему и сопровождающему персоналу;</w:t>
      </w:r>
    </w:p>
    <w:p w:rsidR="00012FD5" w:rsidRDefault="00012FD5">
      <w:pPr>
        <w:pStyle w:val="ConsPlusNormal"/>
        <w:ind w:firstLine="540"/>
        <w:jc w:val="both"/>
      </w:pPr>
      <w:r>
        <w:t>для оплаты в Республике Беларусь декларирования грузов, страховых услуг (включая страхование водителя, груза, транспортного средства и т.д.), услуг (работ), оказываемых (выполняемых) на пограничных (таможенных) переходах, налогов, таможенных пошлин и сборов, дорожных и иных сборов, обеспечения уплаты таможенных платежей таможенным органам, если законодательством их оплата предусмотрена в иностранной валюте и проведение данных расчетов связано с транспортировкой (экспедированием) грузов за пределы или из-за пределов Республики Беларусь, транзитными перевозками (экспедированием) грузов через территорию Республики Беларусь;</w:t>
      </w:r>
    </w:p>
    <w:p w:rsidR="00012FD5" w:rsidRDefault="00012FD5">
      <w:pPr>
        <w:pStyle w:val="ConsPlusNormal"/>
        <w:ind w:firstLine="540"/>
        <w:jc w:val="both"/>
      </w:pPr>
      <w:r>
        <w:t>для оплаты за пределами Республики Беларусь участия в спортивных соревнованиях, выставках, фестивалях;</w:t>
      </w:r>
    </w:p>
    <w:p w:rsidR="00012FD5" w:rsidRDefault="00012FD5">
      <w:pPr>
        <w:pStyle w:val="ConsPlusNormal"/>
        <w:jc w:val="both"/>
      </w:pPr>
      <w:r>
        <w:t xml:space="preserve">(абзац введен </w:t>
      </w:r>
      <w:hyperlink r:id="rId94" w:history="1">
        <w:r>
          <w:rPr>
            <w:color w:val="0000FF"/>
          </w:rPr>
          <w:t>постановлением</w:t>
        </w:r>
      </w:hyperlink>
      <w:r>
        <w:t xml:space="preserve"> Правления Нацбанка от 30.06.2008 N 86)</w:t>
      </w:r>
    </w:p>
    <w:p w:rsidR="00012FD5" w:rsidRDefault="00012FD5">
      <w:pPr>
        <w:pStyle w:val="ConsPlusNormal"/>
        <w:ind w:firstLine="540"/>
        <w:jc w:val="both"/>
      </w:pPr>
      <w:r>
        <w:t>для выплаты надбавок, выплачиваемых в иностранной валюте в соответствии с законодательством Республики Беларусь, за подвижной и разъездной характер работы, производство работы вахтовым методом, за постоянную работу в пути, работу вне места постоянного жительства (полевое довольствие);</w:t>
      </w:r>
    </w:p>
    <w:p w:rsidR="00012FD5" w:rsidRDefault="00012FD5">
      <w:pPr>
        <w:pStyle w:val="ConsPlusNormal"/>
        <w:jc w:val="both"/>
      </w:pPr>
      <w:r>
        <w:t xml:space="preserve">(абзац введен </w:t>
      </w:r>
      <w:hyperlink r:id="rId95" w:history="1">
        <w:r>
          <w:rPr>
            <w:color w:val="0000FF"/>
          </w:rPr>
          <w:t>постановлением</w:t>
        </w:r>
      </w:hyperlink>
      <w:r>
        <w:t xml:space="preserve"> Правления Нацбанка от 08.11.2011 N 501)</w:t>
      </w:r>
    </w:p>
    <w:p w:rsidR="00012FD5" w:rsidRDefault="00012FD5">
      <w:pPr>
        <w:pStyle w:val="ConsPlusNormal"/>
        <w:ind w:firstLine="540"/>
        <w:jc w:val="both"/>
      </w:pPr>
      <w:r>
        <w:t>27.2. индивидуальные предприниматели - для расчетов за пределами Республики Беларусь по сделкам, предусматривающим импорт;</w:t>
      </w:r>
    </w:p>
    <w:p w:rsidR="00012FD5" w:rsidRDefault="00012FD5">
      <w:pPr>
        <w:pStyle w:val="ConsPlusNormal"/>
        <w:ind w:firstLine="540"/>
        <w:jc w:val="both"/>
      </w:pPr>
      <w:r>
        <w:t>27.3. для проведения валютных операций с физическими лицами в случаях, когда законодательством разрешено использование иностранной валюты по данным валютным операциям.</w:t>
      </w:r>
    </w:p>
    <w:p w:rsidR="00012FD5" w:rsidRDefault="00012FD5">
      <w:pPr>
        <w:pStyle w:val="ConsPlusNormal"/>
        <w:ind w:firstLine="540"/>
        <w:jc w:val="both"/>
      </w:pPr>
      <w:bookmarkStart w:id="26" w:name="P259"/>
      <w:bookmarkEnd w:id="26"/>
      <w:r>
        <w:lastRenderedPageBreak/>
        <w:t>Документами, служащими основанием для снятия, являются:</w:t>
      </w:r>
    </w:p>
    <w:p w:rsidR="00012FD5" w:rsidRDefault="00012FD5">
      <w:pPr>
        <w:pStyle w:val="ConsPlusNormal"/>
        <w:jc w:val="both"/>
      </w:pPr>
      <w:r>
        <w:t xml:space="preserve">(в ред. </w:t>
      </w:r>
      <w:hyperlink r:id="rId96"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97" w:history="1">
        <w:r>
          <w:rPr>
            <w:color w:val="0000FF"/>
          </w:rPr>
          <w:t>редакции</w:t>
        </w:r>
      </w:hyperlink>
      <w:r>
        <w:t>)</w:t>
      </w:r>
    </w:p>
    <w:p w:rsidR="00012FD5" w:rsidRDefault="00012FD5">
      <w:pPr>
        <w:pStyle w:val="ConsPlusNormal"/>
        <w:ind w:firstLine="540"/>
        <w:jc w:val="both"/>
      </w:pPr>
      <w:r>
        <w:t xml:space="preserve">при снятии наличной иностранной валюты для расчетов по валютным операциям, совершаемым в рамках гражданско-правовых сделок, - документ, подтверждающий заключение соответствующей сделки (кроме случаев, когда в соответствии с </w:t>
      </w:r>
      <w:hyperlink r:id="rId98" w:history="1">
        <w:r>
          <w:rPr>
            <w:color w:val="0000FF"/>
          </w:rPr>
          <w:t>законодательством</w:t>
        </w:r>
      </w:hyperlink>
      <w:r>
        <w:t xml:space="preserve"> заключения договора в письменной форме не требуется);</w:t>
      </w:r>
    </w:p>
    <w:p w:rsidR="00012FD5" w:rsidRDefault="00012FD5">
      <w:pPr>
        <w:pStyle w:val="ConsPlusNormal"/>
        <w:ind w:firstLine="540"/>
        <w:jc w:val="both"/>
      </w:pPr>
      <w:r>
        <w:t>при снятии наличной иностранной валюты для использования по иным валютным операциям - документы, являющиеся основанием для осуществления данных валютных операций;</w:t>
      </w:r>
    </w:p>
    <w:p w:rsidR="00012FD5" w:rsidRDefault="00012FD5">
      <w:pPr>
        <w:pStyle w:val="ConsPlusNormal"/>
        <w:ind w:firstLine="540"/>
        <w:jc w:val="both"/>
      </w:pPr>
      <w:r>
        <w:t>27.4. для оплаты дипломатическим и иным официальным представительствам иностранных государств консульских и иных сборов по оформлению документов физических лиц.</w:t>
      </w:r>
    </w:p>
    <w:p w:rsidR="00012FD5" w:rsidRDefault="00012FD5">
      <w:pPr>
        <w:pStyle w:val="ConsPlusNormal"/>
        <w:ind w:firstLine="540"/>
        <w:jc w:val="both"/>
      </w:pPr>
      <w:r>
        <w:t>Документом, служащим основанием для снятия, является соответствующий договор поручения;</w:t>
      </w:r>
    </w:p>
    <w:p w:rsidR="00012FD5" w:rsidRDefault="00012FD5">
      <w:pPr>
        <w:pStyle w:val="ConsPlusNormal"/>
        <w:jc w:val="both"/>
      </w:pPr>
      <w:r>
        <w:t xml:space="preserve">(в ред. </w:t>
      </w:r>
      <w:hyperlink r:id="rId99"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100" w:history="1">
        <w:r>
          <w:rPr>
            <w:color w:val="0000FF"/>
          </w:rPr>
          <w:t>редакции</w:t>
        </w:r>
      </w:hyperlink>
      <w:r>
        <w:t>)</w:t>
      </w:r>
    </w:p>
    <w:p w:rsidR="00012FD5" w:rsidRDefault="00012FD5">
      <w:pPr>
        <w:pStyle w:val="ConsPlusNormal"/>
        <w:ind w:firstLine="540"/>
        <w:jc w:val="both"/>
      </w:pPr>
      <w:r>
        <w:t>27.5. для расчетов с субъектом валютных операций, имеющим право на принятие наличной иностранной валюты от субъектов валютных операций - резидентов на территории Республики Беларусь в соответствии с валютным законодательством либо разрешением Национального банка.</w:t>
      </w:r>
    </w:p>
    <w:p w:rsidR="00012FD5" w:rsidRDefault="00012FD5">
      <w:pPr>
        <w:pStyle w:val="ConsPlusNormal"/>
        <w:ind w:firstLine="540"/>
        <w:jc w:val="both"/>
      </w:pPr>
      <w:r>
        <w:t>Документом, служащим основанием для снятия, является разрешение Национального банка либо акт валютного законодательства, предусматривающий правомерность использования наличной иностранной валюты;</w:t>
      </w:r>
    </w:p>
    <w:p w:rsidR="00012FD5" w:rsidRDefault="00012FD5">
      <w:pPr>
        <w:pStyle w:val="ConsPlusNormal"/>
        <w:ind w:firstLine="540"/>
        <w:jc w:val="both"/>
      </w:pPr>
      <w:r>
        <w:t>27.6. на иные цели при наличии разрешения Национального банка либо в случаях, установленных актами валютного законодательства.</w:t>
      </w:r>
    </w:p>
    <w:p w:rsidR="00012FD5" w:rsidRDefault="00012FD5">
      <w:pPr>
        <w:pStyle w:val="ConsPlusNormal"/>
        <w:ind w:firstLine="540"/>
        <w:jc w:val="both"/>
      </w:pPr>
      <w:r>
        <w:t>Документом, служащим основанием для снятия, является разрешение Национального банка либо акт валютного законодательства, предусматривающий правомерность использования наличной иностранной валюты.</w:t>
      </w:r>
    </w:p>
    <w:p w:rsidR="00012FD5" w:rsidRDefault="00012FD5">
      <w:pPr>
        <w:pStyle w:val="ConsPlusNormal"/>
        <w:ind w:firstLine="540"/>
        <w:jc w:val="both"/>
      </w:pPr>
      <w:r>
        <w:t>28. Субъекты валютных операций - нерезиденты вправе использовать наличную иностранную валюту на следующие цели:</w:t>
      </w:r>
    </w:p>
    <w:p w:rsidR="00012FD5" w:rsidRDefault="00012FD5">
      <w:pPr>
        <w:pStyle w:val="ConsPlusNormal"/>
        <w:ind w:firstLine="540"/>
        <w:jc w:val="both"/>
      </w:pPr>
      <w:bookmarkStart w:id="27" w:name="P273"/>
      <w:bookmarkEnd w:id="27"/>
      <w:r>
        <w:t>28.1. дипломатические и иные официальные представительства, консульские учреждения иностранных государств, а также международные организации (включая их представительства) - для собственных нужд в установленном законодательством порядке;</w:t>
      </w:r>
    </w:p>
    <w:p w:rsidR="00012FD5" w:rsidRDefault="00012FD5">
      <w:pPr>
        <w:pStyle w:val="ConsPlusNormal"/>
        <w:ind w:firstLine="540"/>
        <w:jc w:val="both"/>
      </w:pPr>
      <w:bookmarkStart w:id="28" w:name="P274"/>
      <w:bookmarkEnd w:id="28"/>
      <w:r>
        <w:t xml:space="preserve">28.2. представительства (филиалы) нерезидентов (кроме указанных в </w:t>
      </w:r>
      <w:hyperlink w:anchor="P273" w:history="1">
        <w:r>
          <w:rPr>
            <w:color w:val="0000FF"/>
          </w:rPr>
          <w:t>подпункте 28.1</w:t>
        </w:r>
      </w:hyperlink>
      <w:r>
        <w:t xml:space="preserve"> настоящего пункта) по валютным операциям:</w:t>
      </w:r>
    </w:p>
    <w:p w:rsidR="00012FD5" w:rsidRDefault="00012FD5">
      <w:pPr>
        <w:pStyle w:val="ConsPlusNormal"/>
        <w:ind w:firstLine="540"/>
        <w:jc w:val="both"/>
      </w:pPr>
      <w:bookmarkStart w:id="29" w:name="P275"/>
      <w:bookmarkEnd w:id="29"/>
      <w:r>
        <w:t>с субъектами валютных операций, имеющими право на принятие наличной иностранной валюты от субъектов валютных операций - нерезидентов на территории Республики Беларусь в соответствии с валютным законодательством либо разрешением Национального банка, в сумме не более 50000 долларов США в эквиваленте в течение календарного года;</w:t>
      </w:r>
    </w:p>
    <w:p w:rsidR="00012FD5" w:rsidRDefault="00012FD5">
      <w:pPr>
        <w:pStyle w:val="ConsPlusNormal"/>
        <w:ind w:firstLine="540"/>
        <w:jc w:val="both"/>
      </w:pPr>
      <w:bookmarkStart w:id="30" w:name="P276"/>
      <w:bookmarkEnd w:id="30"/>
      <w:r>
        <w:t>с физическими лицами в случаях, когда валютным законодательством разрешено использование иностранной валюты по данным валютным операциям (в том числе при выплате заработной платы работникам, оплате расходов, связанных со служебными командировками работников за пределы Республики Беларусь).</w:t>
      </w:r>
    </w:p>
    <w:p w:rsidR="00012FD5" w:rsidRDefault="00012FD5">
      <w:pPr>
        <w:pStyle w:val="ConsPlusNormal"/>
        <w:ind w:firstLine="540"/>
        <w:jc w:val="both"/>
      </w:pPr>
      <w:bookmarkStart w:id="31" w:name="P277"/>
      <w:bookmarkEnd w:id="31"/>
      <w:r>
        <w:t>Документами, служащими основанием для снятия, являются:</w:t>
      </w:r>
    </w:p>
    <w:p w:rsidR="00012FD5" w:rsidRDefault="00012FD5">
      <w:pPr>
        <w:pStyle w:val="ConsPlusNormal"/>
        <w:ind w:firstLine="540"/>
        <w:jc w:val="both"/>
      </w:pPr>
      <w:r>
        <w:t xml:space="preserve">при снятии наличной иностранной валюты по валютным операциям, указанным в </w:t>
      </w:r>
      <w:hyperlink w:anchor="P275" w:history="1">
        <w:r>
          <w:rPr>
            <w:color w:val="0000FF"/>
          </w:rPr>
          <w:t>абзаце втором части первой</w:t>
        </w:r>
      </w:hyperlink>
      <w:r>
        <w:t xml:space="preserve"> настоящего подпункта, - разрешение Национального банка либо акт валютного законодательства, предусматривающий правомерность использования наличной иностранной валюты;</w:t>
      </w:r>
    </w:p>
    <w:p w:rsidR="00012FD5" w:rsidRDefault="00012FD5">
      <w:pPr>
        <w:pStyle w:val="ConsPlusNormal"/>
        <w:ind w:firstLine="540"/>
        <w:jc w:val="both"/>
      </w:pPr>
      <w:r>
        <w:t xml:space="preserve">при снятии наличной иностранной валюты по валютным операциям, указанным в </w:t>
      </w:r>
      <w:hyperlink w:anchor="P276" w:history="1">
        <w:r>
          <w:rPr>
            <w:color w:val="0000FF"/>
          </w:rPr>
          <w:t>абзаце третьем части первой</w:t>
        </w:r>
      </w:hyperlink>
      <w:r>
        <w:t xml:space="preserve"> настоящего подпункта (кроме выплаты заработной платы работникам и оплаты расходов, связанных со служебными командировками работников за пределы Республики Беларусь), - документы, указанные в </w:t>
      </w:r>
      <w:hyperlink w:anchor="P259" w:history="1">
        <w:r>
          <w:rPr>
            <w:color w:val="0000FF"/>
          </w:rPr>
          <w:t>части второй подпункта 27.3 пункта 27</w:t>
        </w:r>
      </w:hyperlink>
      <w:r>
        <w:t xml:space="preserve"> настоящей Инструкции;</w:t>
      </w:r>
    </w:p>
    <w:p w:rsidR="00012FD5" w:rsidRDefault="00012FD5">
      <w:pPr>
        <w:pStyle w:val="ConsPlusNormal"/>
        <w:ind w:firstLine="540"/>
        <w:jc w:val="both"/>
      </w:pPr>
      <w:bookmarkStart w:id="32" w:name="P280"/>
      <w:bookmarkEnd w:id="32"/>
      <w:r>
        <w:t xml:space="preserve">28.3. субъекты валютных операций - нерезиденты, не указанные в </w:t>
      </w:r>
      <w:hyperlink w:anchor="P273" w:history="1">
        <w:r>
          <w:rPr>
            <w:color w:val="0000FF"/>
          </w:rPr>
          <w:t>подпунктах 28.1</w:t>
        </w:r>
      </w:hyperlink>
      <w:r>
        <w:t xml:space="preserve">, </w:t>
      </w:r>
      <w:hyperlink w:anchor="P274" w:history="1">
        <w:r>
          <w:rPr>
            <w:color w:val="0000FF"/>
          </w:rPr>
          <w:t>28.2</w:t>
        </w:r>
      </w:hyperlink>
      <w:r>
        <w:t xml:space="preserve"> </w:t>
      </w:r>
      <w:r>
        <w:lastRenderedPageBreak/>
        <w:t xml:space="preserve">настоящего пункта, - по валютным операциям, предусмотренным в </w:t>
      </w:r>
      <w:hyperlink w:anchor="P274" w:history="1">
        <w:r>
          <w:rPr>
            <w:color w:val="0000FF"/>
          </w:rPr>
          <w:t>подпункте 28.2</w:t>
        </w:r>
      </w:hyperlink>
      <w:r>
        <w:t xml:space="preserve"> настоящего пункта, в сумме не более 50000 долларов США в эквиваленте в течение календарного года.</w:t>
      </w:r>
    </w:p>
    <w:p w:rsidR="00012FD5" w:rsidRDefault="00012FD5">
      <w:pPr>
        <w:pStyle w:val="ConsPlusNormal"/>
        <w:ind w:firstLine="540"/>
        <w:jc w:val="both"/>
      </w:pPr>
      <w:r>
        <w:t xml:space="preserve">Документами, служащими основанием для снятия, являются документы, указанные в </w:t>
      </w:r>
      <w:hyperlink w:anchor="P277" w:history="1">
        <w:r>
          <w:rPr>
            <w:color w:val="0000FF"/>
          </w:rPr>
          <w:t>части второй подпункта 28.2</w:t>
        </w:r>
      </w:hyperlink>
      <w:r>
        <w:t xml:space="preserve"> настоящего пункта;</w:t>
      </w:r>
    </w:p>
    <w:p w:rsidR="00012FD5" w:rsidRDefault="00012FD5">
      <w:pPr>
        <w:pStyle w:val="ConsPlusNormal"/>
        <w:ind w:firstLine="540"/>
        <w:jc w:val="both"/>
      </w:pPr>
      <w:r>
        <w:t>28.4. на иные цели при наличии разрешения Национального банка либо в случаях, установленных актами валютного законодательства.</w:t>
      </w:r>
    </w:p>
    <w:p w:rsidR="00012FD5" w:rsidRDefault="00012FD5">
      <w:pPr>
        <w:pStyle w:val="ConsPlusNormal"/>
        <w:ind w:firstLine="540"/>
        <w:jc w:val="both"/>
      </w:pPr>
      <w:r>
        <w:t>Документом, служащим основанием для снятия, является разрешение Национального банка либо акт валютного законодательства, предусматривающий правомерность использования наличной иностранной валюты.</w:t>
      </w:r>
    </w:p>
    <w:p w:rsidR="00012FD5" w:rsidRDefault="00012FD5">
      <w:pPr>
        <w:pStyle w:val="ConsPlusNormal"/>
        <w:jc w:val="both"/>
      </w:pPr>
      <w:r>
        <w:t xml:space="preserve">(п. 28 в ред. </w:t>
      </w:r>
      <w:hyperlink r:id="rId101" w:history="1">
        <w:r>
          <w:rPr>
            <w:color w:val="0000FF"/>
          </w:rPr>
          <w:t>постановления</w:t>
        </w:r>
      </w:hyperlink>
      <w:r>
        <w:t xml:space="preserve"> Правления Нацбанка от 08.11.2011 N 501)</w:t>
      </w:r>
    </w:p>
    <w:p w:rsidR="00012FD5" w:rsidRDefault="00012FD5">
      <w:pPr>
        <w:pStyle w:val="ConsPlusNormal"/>
        <w:jc w:val="both"/>
      </w:pPr>
      <w:r>
        <w:t xml:space="preserve">(см. текст в предыдущей </w:t>
      </w:r>
      <w:hyperlink r:id="rId102" w:history="1">
        <w:r>
          <w:rPr>
            <w:color w:val="0000FF"/>
          </w:rPr>
          <w:t>редакции</w:t>
        </w:r>
      </w:hyperlink>
      <w:r>
        <w:t>)</w:t>
      </w:r>
    </w:p>
    <w:p w:rsidR="00012FD5" w:rsidRDefault="00012FD5">
      <w:pPr>
        <w:pStyle w:val="ConsPlusNormal"/>
        <w:ind w:firstLine="540"/>
        <w:jc w:val="both"/>
      </w:pPr>
      <w:r>
        <w:t xml:space="preserve">28-1. Для определения эквивалента суммы, установленной в </w:t>
      </w:r>
      <w:hyperlink w:anchor="P274" w:history="1">
        <w:r>
          <w:rPr>
            <w:color w:val="0000FF"/>
          </w:rPr>
          <w:t>подпунктах 28.2</w:t>
        </w:r>
      </w:hyperlink>
      <w:r>
        <w:t xml:space="preserve">, </w:t>
      </w:r>
      <w:hyperlink w:anchor="P280" w:history="1">
        <w:r>
          <w:rPr>
            <w:color w:val="0000FF"/>
          </w:rPr>
          <w:t>28.3 пункта 28</w:t>
        </w:r>
      </w:hyperlink>
      <w:r>
        <w:t xml:space="preserve"> настоящей Инструкции, используется официальный курс белорусского рубля к соответствующей иностранной валюте, установленный Национальным банком на день снятия наличной иностранной валюты.</w:t>
      </w:r>
    </w:p>
    <w:p w:rsidR="00012FD5" w:rsidRDefault="00012FD5">
      <w:pPr>
        <w:pStyle w:val="ConsPlusNormal"/>
        <w:jc w:val="both"/>
      </w:pPr>
      <w:r>
        <w:t xml:space="preserve">(п. 28-1 введен </w:t>
      </w:r>
      <w:hyperlink r:id="rId103" w:history="1">
        <w:r>
          <w:rPr>
            <w:color w:val="0000FF"/>
          </w:rPr>
          <w:t>постановлением</w:t>
        </w:r>
      </w:hyperlink>
      <w:r>
        <w:t xml:space="preserve"> Правления Нацбанка от 08.11.2011 N 501)</w:t>
      </w:r>
    </w:p>
    <w:p w:rsidR="00012FD5" w:rsidRDefault="00012FD5">
      <w:pPr>
        <w:pStyle w:val="ConsPlusNormal"/>
        <w:jc w:val="both"/>
      </w:pPr>
    </w:p>
    <w:p w:rsidR="00012FD5" w:rsidRDefault="00012FD5">
      <w:pPr>
        <w:pStyle w:val="ConsPlusNormal"/>
        <w:jc w:val="center"/>
        <w:outlineLvl w:val="1"/>
      </w:pPr>
      <w:r>
        <w:rPr>
          <w:b/>
        </w:rPr>
        <w:t>Глава 4</w:t>
      </w:r>
    </w:p>
    <w:p w:rsidR="00012FD5" w:rsidRDefault="00012FD5">
      <w:pPr>
        <w:pStyle w:val="ConsPlusNormal"/>
        <w:jc w:val="center"/>
      </w:pPr>
      <w:r>
        <w:rPr>
          <w:b/>
        </w:rPr>
        <w:t>ПРИЕМ И ИСПОЛЬЗОВАНИЕ СУБЪЕКТАМИ ВАЛЮТНЫХ ОПЕРАЦИЙ - НЕРЕЗИДЕНТАМИ НАЛИЧНЫХ БЕЛОРУССКИХ РУБЛЕЙ</w:t>
      </w:r>
    </w:p>
    <w:p w:rsidR="00012FD5" w:rsidRDefault="00012FD5">
      <w:pPr>
        <w:pStyle w:val="ConsPlusNormal"/>
        <w:jc w:val="both"/>
      </w:pPr>
    </w:p>
    <w:p w:rsidR="00012FD5" w:rsidRDefault="00012FD5">
      <w:pPr>
        <w:pStyle w:val="ConsPlusNormal"/>
        <w:ind w:firstLine="540"/>
        <w:jc w:val="both"/>
      </w:pPr>
      <w:r>
        <w:t>29. Субъекты валютных операций - нерезиденты вправе принимать наличные белорусские рубли, поступающие:</w:t>
      </w:r>
    </w:p>
    <w:p w:rsidR="00012FD5" w:rsidRDefault="00012FD5">
      <w:pPr>
        <w:pStyle w:val="ConsPlusNormal"/>
        <w:jc w:val="both"/>
      </w:pPr>
      <w:r>
        <w:t xml:space="preserve">(в ред. </w:t>
      </w:r>
      <w:hyperlink r:id="rId104"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105" w:history="1">
        <w:r>
          <w:rPr>
            <w:color w:val="0000FF"/>
          </w:rPr>
          <w:t>редакции</w:t>
        </w:r>
      </w:hyperlink>
      <w:r>
        <w:t>)</w:t>
      </w:r>
    </w:p>
    <w:p w:rsidR="00012FD5" w:rsidRDefault="00012FD5">
      <w:pPr>
        <w:pStyle w:val="ConsPlusNormal"/>
        <w:ind w:firstLine="540"/>
        <w:jc w:val="both"/>
      </w:pPr>
      <w:r>
        <w:t xml:space="preserve">29.1. по валютным операциям с субъектами валютных операций в пределах сумм и в случаях, определенных </w:t>
      </w:r>
      <w:hyperlink r:id="rId106" w:history="1">
        <w:r>
          <w:rPr>
            <w:color w:val="0000FF"/>
          </w:rPr>
          <w:t>порядком</w:t>
        </w:r>
      </w:hyperlink>
      <w:r>
        <w:t xml:space="preserve"> расчетов между юридическими лицами, индивидуальными предпринимателями в Республике Беларусь, утвержденным Указом Президента Республики Беларусь от 29 июня 2000 г. N 359 (Национальный реестр правовых актов Республики Беларусь, 2000 г., N 64, 1/1403) (далее - порядок), а также иными актами валютного законодательства;</w:t>
      </w:r>
    </w:p>
    <w:p w:rsidR="00012FD5" w:rsidRDefault="00012FD5">
      <w:pPr>
        <w:pStyle w:val="ConsPlusNormal"/>
        <w:ind w:firstLine="540"/>
        <w:jc w:val="both"/>
      </w:pPr>
      <w:r>
        <w:t>29.2. по валютным операциям с физическими лицами в случаях, когда законодательством разрешено использование белорусских рублей по таким валютным операциям.</w:t>
      </w:r>
    </w:p>
    <w:p w:rsidR="00012FD5" w:rsidRDefault="00012FD5">
      <w:pPr>
        <w:pStyle w:val="ConsPlusNormal"/>
        <w:ind w:firstLine="540"/>
        <w:jc w:val="both"/>
      </w:pPr>
      <w:r>
        <w:t>30. Внесение наличных белорусских рублей на текущий (расчетный) счет субъекта валютных операций - нерезидента осуществляется в порядке, установленном нормативными правовыми актами Национального банка для юридических лиц - резидентов.</w:t>
      </w:r>
    </w:p>
    <w:p w:rsidR="00012FD5" w:rsidRDefault="00012FD5">
      <w:pPr>
        <w:pStyle w:val="ConsPlusNormal"/>
        <w:jc w:val="both"/>
      </w:pPr>
      <w:r>
        <w:t xml:space="preserve">(в ред. </w:t>
      </w:r>
      <w:hyperlink r:id="rId107"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108" w:history="1">
        <w:r>
          <w:rPr>
            <w:color w:val="0000FF"/>
          </w:rPr>
          <w:t>редакции</w:t>
        </w:r>
      </w:hyperlink>
      <w:r>
        <w:t>)</w:t>
      </w:r>
    </w:p>
    <w:p w:rsidR="00012FD5" w:rsidRDefault="00012FD5">
      <w:pPr>
        <w:pStyle w:val="ConsPlusNormal"/>
        <w:ind w:firstLine="540"/>
        <w:jc w:val="both"/>
      </w:pPr>
      <w:r>
        <w:t>31. Субъекты валютных операций - нерезиденты вправе использовать наличные белорусские рубли на следующие цели:</w:t>
      </w:r>
    </w:p>
    <w:p w:rsidR="00012FD5" w:rsidRDefault="00012FD5">
      <w:pPr>
        <w:pStyle w:val="ConsPlusNormal"/>
        <w:jc w:val="both"/>
      </w:pPr>
      <w:r>
        <w:t xml:space="preserve">(в ред. </w:t>
      </w:r>
      <w:hyperlink r:id="rId109"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110" w:history="1">
        <w:r>
          <w:rPr>
            <w:color w:val="0000FF"/>
          </w:rPr>
          <w:t>редакции</w:t>
        </w:r>
      </w:hyperlink>
      <w:r>
        <w:t>)</w:t>
      </w:r>
    </w:p>
    <w:p w:rsidR="00012FD5" w:rsidRDefault="00012FD5">
      <w:pPr>
        <w:pStyle w:val="ConsPlusNormal"/>
        <w:ind w:firstLine="540"/>
        <w:jc w:val="both"/>
      </w:pPr>
      <w:r>
        <w:t xml:space="preserve">31.1. для проведения валютных операций с субъектами валютных операций в пределах сумм и в случаях, определенных </w:t>
      </w:r>
      <w:hyperlink r:id="rId111" w:history="1">
        <w:r>
          <w:rPr>
            <w:color w:val="0000FF"/>
          </w:rPr>
          <w:t>порядком</w:t>
        </w:r>
      </w:hyperlink>
      <w:r>
        <w:t>, а также иными актами валютного законодательства;</w:t>
      </w:r>
    </w:p>
    <w:p w:rsidR="00012FD5" w:rsidRDefault="00012FD5">
      <w:pPr>
        <w:pStyle w:val="ConsPlusNormal"/>
        <w:ind w:firstLine="540"/>
        <w:jc w:val="both"/>
      </w:pPr>
      <w:r>
        <w:t xml:space="preserve">31.2. для проведения валютных операций с физическими лицами в случаях, когда </w:t>
      </w:r>
      <w:hyperlink r:id="rId112" w:history="1">
        <w:r>
          <w:rPr>
            <w:color w:val="0000FF"/>
          </w:rPr>
          <w:t>законодательством</w:t>
        </w:r>
      </w:hyperlink>
      <w:r>
        <w:t xml:space="preserve"> разрешено использование белорусских рублей по данным валютным операциям.</w:t>
      </w:r>
    </w:p>
    <w:p w:rsidR="00012FD5" w:rsidRDefault="00012FD5">
      <w:pPr>
        <w:pStyle w:val="ConsPlusNormal"/>
        <w:ind w:firstLine="540"/>
        <w:jc w:val="both"/>
      </w:pPr>
      <w:r>
        <w:t>32. Снятие наличных белорусских рублей с текущего (расчетного) счета субъекта валютных операций - нерезидента осуществляется в порядке, установленном нормативными правовыми актами Национального банка для юридических лиц - резидентов.</w:t>
      </w:r>
    </w:p>
    <w:p w:rsidR="00012FD5" w:rsidRDefault="00012FD5">
      <w:pPr>
        <w:pStyle w:val="ConsPlusNormal"/>
        <w:jc w:val="both"/>
      </w:pPr>
      <w:r>
        <w:t xml:space="preserve">(в ред. </w:t>
      </w:r>
      <w:hyperlink r:id="rId113"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114" w:history="1">
        <w:r>
          <w:rPr>
            <w:color w:val="0000FF"/>
          </w:rPr>
          <w:t>редакции</w:t>
        </w:r>
      </w:hyperlink>
      <w:r>
        <w:t>)</w:t>
      </w:r>
    </w:p>
    <w:p w:rsidR="00012FD5" w:rsidRDefault="00012FD5">
      <w:pPr>
        <w:pStyle w:val="ConsPlusNormal"/>
        <w:ind w:firstLine="540"/>
        <w:jc w:val="both"/>
      </w:pPr>
      <w:r>
        <w:t xml:space="preserve">33. Перечень документов, представляемых в банк для обоснования внесения наличных белорусских рублей на счет субъекта валютных операций - нерезидента, поступивших по валютной операции, а также снятия со счета субъекта валютных операций - нерезидента наличных </w:t>
      </w:r>
      <w:r>
        <w:lastRenderedPageBreak/>
        <w:t xml:space="preserve">белорусских рублей для проведения валютной операции, определяется банком самостоятельно с учетом норм </w:t>
      </w:r>
      <w:hyperlink r:id="rId115" w:history="1">
        <w:r>
          <w:rPr>
            <w:color w:val="0000FF"/>
          </w:rPr>
          <w:t>пункта 3</w:t>
        </w:r>
      </w:hyperlink>
      <w:r>
        <w:t xml:space="preserve"> Правил проведения валютных операций, утвержденных постановлением Правления Национального банка Республики Беларусь от 30 апреля 2004 г. N 72 (Национальный реестр правовых актов Республики Беларусь, 2004 г., N 76, 8/10973).</w:t>
      </w:r>
    </w:p>
    <w:p w:rsidR="00012FD5" w:rsidRDefault="00012FD5">
      <w:pPr>
        <w:pStyle w:val="ConsPlusNormal"/>
        <w:jc w:val="both"/>
      </w:pPr>
      <w:r>
        <w:t xml:space="preserve">(в ред. </w:t>
      </w:r>
      <w:hyperlink r:id="rId116" w:history="1">
        <w:r>
          <w:rPr>
            <w:color w:val="0000FF"/>
          </w:rPr>
          <w:t>постановления</w:t>
        </w:r>
      </w:hyperlink>
      <w:r>
        <w:t xml:space="preserve"> Правления Нацбанка от 30.06.2008 N 86)</w:t>
      </w:r>
    </w:p>
    <w:p w:rsidR="00012FD5" w:rsidRDefault="00012FD5">
      <w:pPr>
        <w:pStyle w:val="ConsPlusNormal"/>
        <w:jc w:val="both"/>
      </w:pPr>
      <w:r>
        <w:t xml:space="preserve">(см. текст в предыдущей </w:t>
      </w:r>
      <w:hyperlink r:id="rId117" w:history="1">
        <w:r>
          <w:rPr>
            <w:color w:val="0000FF"/>
          </w:rPr>
          <w:t>редакции</w:t>
        </w:r>
      </w:hyperlink>
      <w:r>
        <w:t>)</w:t>
      </w:r>
    </w:p>
    <w:p w:rsidR="00012FD5" w:rsidRDefault="00012FD5">
      <w:pPr>
        <w:pStyle w:val="ConsPlusNormal"/>
        <w:jc w:val="both"/>
      </w:pPr>
    </w:p>
    <w:p w:rsidR="00012FD5" w:rsidRDefault="00012FD5">
      <w:pPr>
        <w:pStyle w:val="ConsPlusNormal"/>
        <w:jc w:val="both"/>
      </w:pPr>
    </w:p>
    <w:p w:rsidR="00012FD5" w:rsidRDefault="00012FD5">
      <w:pPr>
        <w:pStyle w:val="ConsPlusNormal"/>
        <w:jc w:val="both"/>
      </w:pPr>
    </w:p>
    <w:p w:rsidR="00012FD5" w:rsidRDefault="00012FD5">
      <w:pPr>
        <w:pStyle w:val="ConsPlusNormal"/>
        <w:jc w:val="both"/>
      </w:pPr>
    </w:p>
    <w:p w:rsidR="00012FD5" w:rsidRDefault="00012FD5">
      <w:pPr>
        <w:pStyle w:val="ConsPlusNormal"/>
        <w:jc w:val="both"/>
      </w:pPr>
    </w:p>
    <w:p w:rsidR="00012FD5" w:rsidRDefault="00012FD5">
      <w:pPr>
        <w:pStyle w:val="ConsPlusNormal"/>
        <w:jc w:val="right"/>
        <w:outlineLvl w:val="0"/>
      </w:pPr>
      <w:bookmarkStart w:id="33" w:name="P316"/>
      <w:bookmarkEnd w:id="33"/>
      <w:r>
        <w:t>Приложение 1</w:t>
      </w:r>
    </w:p>
    <w:p w:rsidR="00012FD5" w:rsidRDefault="00012FD5">
      <w:pPr>
        <w:pStyle w:val="ConsPlusNormal"/>
        <w:jc w:val="right"/>
      </w:pPr>
      <w:r>
        <w:t>к Инструкции о порядке</w:t>
      </w:r>
    </w:p>
    <w:p w:rsidR="00012FD5" w:rsidRDefault="00012FD5">
      <w:pPr>
        <w:pStyle w:val="ConsPlusNormal"/>
        <w:jc w:val="right"/>
      </w:pPr>
      <w:r>
        <w:t>проведения валютных операций</w:t>
      </w:r>
    </w:p>
    <w:p w:rsidR="00012FD5" w:rsidRDefault="00012FD5">
      <w:pPr>
        <w:pStyle w:val="ConsPlusNormal"/>
        <w:jc w:val="right"/>
      </w:pPr>
      <w:r>
        <w:t>с использованием наличной</w:t>
      </w:r>
    </w:p>
    <w:p w:rsidR="00012FD5" w:rsidRDefault="00012FD5">
      <w:pPr>
        <w:pStyle w:val="ConsPlusNormal"/>
        <w:jc w:val="right"/>
      </w:pPr>
      <w:r>
        <w:t>иностранной валюты и наличных</w:t>
      </w:r>
    </w:p>
    <w:p w:rsidR="00012FD5" w:rsidRDefault="00012FD5">
      <w:pPr>
        <w:pStyle w:val="ConsPlusNormal"/>
        <w:jc w:val="right"/>
      </w:pPr>
      <w:r>
        <w:t>белорусских рублей</w:t>
      </w:r>
    </w:p>
    <w:p w:rsidR="00012FD5" w:rsidRDefault="00012FD5">
      <w:pPr>
        <w:pStyle w:val="ConsPlusNormal"/>
        <w:jc w:val="center"/>
      </w:pPr>
      <w:r>
        <w:t xml:space="preserve">(в ред. </w:t>
      </w:r>
      <w:hyperlink r:id="rId118" w:history="1">
        <w:r>
          <w:rPr>
            <w:color w:val="0000FF"/>
          </w:rPr>
          <w:t>постановления</w:t>
        </w:r>
      </w:hyperlink>
      <w:r>
        <w:t xml:space="preserve"> Правления Нацбанка от 08.11.2011 N 501)</w:t>
      </w:r>
    </w:p>
    <w:p w:rsidR="00012FD5" w:rsidRDefault="00012FD5">
      <w:pPr>
        <w:pStyle w:val="ConsPlusNormal"/>
        <w:jc w:val="center"/>
      </w:pPr>
      <w:r>
        <w:t xml:space="preserve">(см. текст в предыдущей </w:t>
      </w:r>
      <w:hyperlink r:id="rId119" w:history="1">
        <w:r>
          <w:rPr>
            <w:color w:val="0000FF"/>
          </w:rPr>
          <w:t>редакции</w:t>
        </w:r>
      </w:hyperlink>
      <w:r>
        <w:t>)</w:t>
      </w:r>
    </w:p>
    <w:p w:rsidR="00012FD5" w:rsidRDefault="00012FD5">
      <w:pPr>
        <w:pStyle w:val="ConsPlusNormal"/>
        <w:jc w:val="both"/>
      </w:pPr>
    </w:p>
    <w:p w:rsidR="00012FD5" w:rsidRDefault="00012FD5">
      <w:pPr>
        <w:pStyle w:val="ConsPlusNormal"/>
        <w:jc w:val="both"/>
      </w:pPr>
    </w:p>
    <w:p w:rsidR="00012FD5" w:rsidRDefault="00012FD5">
      <w:pPr>
        <w:sectPr w:rsidR="00012FD5" w:rsidSect="009D07C4">
          <w:pgSz w:w="11906" w:h="16838"/>
          <w:pgMar w:top="1134" w:right="850" w:bottom="1134" w:left="1701" w:header="708" w:footer="708" w:gutter="0"/>
          <w:cols w:space="708"/>
          <w:docGrid w:linePitch="360"/>
        </w:sectPr>
      </w:pPr>
    </w:p>
    <w:p w:rsidR="00012FD5" w:rsidRDefault="00012FD5">
      <w:pPr>
        <w:pStyle w:val="ConsPlusNonformat"/>
        <w:jc w:val="both"/>
      </w:pPr>
      <w:bookmarkStart w:id="34" w:name="P326"/>
      <w:bookmarkEnd w:id="34"/>
      <w:r>
        <w:lastRenderedPageBreak/>
        <w:t xml:space="preserve">                                                          0402260223</w:t>
      </w:r>
    </w:p>
    <w:p w:rsidR="00012FD5" w:rsidRDefault="00012FD5">
      <w:pPr>
        <w:pStyle w:val="ConsPlusNonformat"/>
        <w:jc w:val="both"/>
      </w:pPr>
    </w:p>
    <w:p w:rsidR="00012FD5" w:rsidRDefault="00012FD5">
      <w:pPr>
        <w:pStyle w:val="ConsPlusNonformat"/>
        <w:jc w:val="both"/>
      </w:pPr>
      <w:r>
        <w:t>_______________________________</w:t>
      </w:r>
    </w:p>
    <w:p w:rsidR="00012FD5" w:rsidRDefault="00012FD5">
      <w:pPr>
        <w:pStyle w:val="ConsPlusNonformat"/>
        <w:jc w:val="both"/>
      </w:pPr>
      <w:r>
        <w:t xml:space="preserve">   (наименование банка)</w:t>
      </w:r>
    </w:p>
    <w:p w:rsidR="00012FD5" w:rsidRDefault="00012FD5">
      <w:pPr>
        <w:pStyle w:val="ConsPlusNonformat"/>
        <w:jc w:val="both"/>
      </w:pPr>
    </w:p>
    <w:p w:rsidR="00012FD5" w:rsidRDefault="00012FD5">
      <w:pPr>
        <w:pStyle w:val="ConsPlusNonformat"/>
        <w:jc w:val="both"/>
      </w:pPr>
      <w:r>
        <w:t xml:space="preserve">                          __________________________________________</w:t>
      </w:r>
    </w:p>
    <w:p w:rsidR="00012FD5" w:rsidRDefault="00012FD5">
      <w:pPr>
        <w:pStyle w:val="ConsPlusNonformat"/>
        <w:jc w:val="both"/>
      </w:pPr>
      <w:r>
        <w:t xml:space="preserve">                           (наименование юридического лица, фамилия,</w:t>
      </w:r>
    </w:p>
    <w:p w:rsidR="00012FD5" w:rsidRDefault="00012FD5">
      <w:pPr>
        <w:pStyle w:val="ConsPlusNonformat"/>
        <w:jc w:val="both"/>
      </w:pPr>
      <w:r>
        <w:t xml:space="preserve">                          __________________________________________</w:t>
      </w:r>
    </w:p>
    <w:p w:rsidR="00012FD5" w:rsidRDefault="00012FD5">
      <w:pPr>
        <w:pStyle w:val="ConsPlusNonformat"/>
        <w:jc w:val="both"/>
      </w:pPr>
      <w:r>
        <w:t xml:space="preserve">                                 имя, отчество индивидуального</w:t>
      </w:r>
    </w:p>
    <w:p w:rsidR="00012FD5" w:rsidRDefault="00012FD5">
      <w:pPr>
        <w:pStyle w:val="ConsPlusNonformat"/>
        <w:jc w:val="both"/>
      </w:pPr>
      <w:r>
        <w:t xml:space="preserve">                                       предпринимателя)</w:t>
      </w:r>
    </w:p>
    <w:p w:rsidR="00012FD5" w:rsidRDefault="00012FD5">
      <w:pPr>
        <w:pStyle w:val="ConsPlusNonformat"/>
        <w:jc w:val="both"/>
      </w:pPr>
      <w:r>
        <w:t xml:space="preserve">                          через ____________________________________</w:t>
      </w:r>
    </w:p>
    <w:p w:rsidR="00012FD5" w:rsidRDefault="00012FD5">
      <w:pPr>
        <w:pStyle w:val="ConsPlusNonformat"/>
        <w:jc w:val="both"/>
      </w:pPr>
      <w:r>
        <w:t xml:space="preserve">                                 (фамилия, имя, отчество вносителя)</w:t>
      </w:r>
    </w:p>
    <w:p w:rsidR="00012FD5" w:rsidRDefault="00012FD5">
      <w:pPr>
        <w:pStyle w:val="ConsPlusNonformat"/>
        <w:jc w:val="both"/>
      </w:pPr>
      <w:r>
        <w:t xml:space="preserve">                          Предъявлен _______________ N _____________</w:t>
      </w:r>
    </w:p>
    <w:p w:rsidR="00012FD5" w:rsidRDefault="00012FD5">
      <w:pPr>
        <w:pStyle w:val="ConsPlusNonformat"/>
        <w:jc w:val="both"/>
      </w:pPr>
      <w:r>
        <w:t xml:space="preserve">                                     (вид документа)</w:t>
      </w:r>
    </w:p>
    <w:p w:rsidR="00012FD5" w:rsidRDefault="00012FD5">
      <w:pPr>
        <w:pStyle w:val="ConsPlusNonformat"/>
        <w:jc w:val="both"/>
      </w:pPr>
      <w:r>
        <w:t xml:space="preserve">                          выдан ____________________________________</w:t>
      </w:r>
    </w:p>
    <w:p w:rsidR="00012FD5" w:rsidRDefault="00012FD5">
      <w:pPr>
        <w:pStyle w:val="ConsPlusNonformat"/>
        <w:jc w:val="both"/>
      </w:pPr>
      <w:r>
        <w:t xml:space="preserve">                                         (кем, когда)</w:t>
      </w:r>
    </w:p>
    <w:p w:rsidR="00012FD5" w:rsidRDefault="00012FD5">
      <w:pPr>
        <w:pStyle w:val="ConsPlusNonformat"/>
        <w:jc w:val="both"/>
      </w:pPr>
    </w:p>
    <w:p w:rsidR="00012FD5" w:rsidRDefault="00012FD5">
      <w:pPr>
        <w:pStyle w:val="ConsPlusNonformat"/>
        <w:jc w:val="both"/>
      </w:pPr>
      <w:r>
        <w:t xml:space="preserve">                         ЗАЯВЛЕНИЕ N _____</w:t>
      </w:r>
    </w:p>
    <w:p w:rsidR="00012FD5" w:rsidRDefault="00012FD5">
      <w:pPr>
        <w:pStyle w:val="ConsPlusNonformat"/>
        <w:jc w:val="both"/>
      </w:pPr>
      <w:r>
        <w:t xml:space="preserve">                на взнос наличной иностранной валюты</w:t>
      </w:r>
    </w:p>
    <w:p w:rsidR="00012FD5" w:rsidRDefault="00012FD5">
      <w:pPr>
        <w:pStyle w:val="ConsPlusNonformat"/>
        <w:jc w:val="both"/>
      </w:pPr>
      <w:r>
        <w:t xml:space="preserve">                   от "__" _____________ _____ г.</w:t>
      </w:r>
    </w:p>
    <w:p w:rsidR="00012FD5" w:rsidRDefault="00012FD5">
      <w:pPr>
        <w:pStyle w:val="ConsPlusNonformat"/>
        <w:jc w:val="both"/>
      </w:pPr>
    </w:p>
    <w:p w:rsidR="00012FD5" w:rsidRDefault="00012FD5">
      <w:pPr>
        <w:pStyle w:val="ConsPlusNonformat"/>
        <w:jc w:val="both"/>
      </w:pPr>
      <w:r>
        <w:t xml:space="preserve">     Прошу принять:</w:t>
      </w:r>
    </w:p>
    <w:p w:rsidR="00012FD5" w:rsidRDefault="00012F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9"/>
        <w:gridCol w:w="3579"/>
        <w:gridCol w:w="3579"/>
      </w:tblGrid>
      <w:tr w:rsidR="00012FD5">
        <w:tc>
          <w:tcPr>
            <w:tcW w:w="2479" w:type="dxa"/>
            <w:vAlign w:val="center"/>
          </w:tcPr>
          <w:p w:rsidR="00012FD5" w:rsidRDefault="00012FD5">
            <w:pPr>
              <w:pStyle w:val="ConsPlusNormal"/>
              <w:jc w:val="center"/>
            </w:pPr>
            <w:r>
              <w:t>Код валюты</w:t>
            </w:r>
          </w:p>
        </w:tc>
        <w:tc>
          <w:tcPr>
            <w:tcW w:w="3579" w:type="dxa"/>
            <w:vAlign w:val="center"/>
          </w:tcPr>
          <w:p w:rsidR="00012FD5" w:rsidRDefault="00012FD5">
            <w:pPr>
              <w:pStyle w:val="ConsPlusNormal"/>
              <w:jc w:val="center"/>
            </w:pPr>
            <w:r>
              <w:t>Сумма валюты цифрами</w:t>
            </w:r>
          </w:p>
        </w:tc>
        <w:tc>
          <w:tcPr>
            <w:tcW w:w="3579" w:type="dxa"/>
            <w:vAlign w:val="center"/>
          </w:tcPr>
          <w:p w:rsidR="00012FD5" w:rsidRDefault="00012FD5">
            <w:pPr>
              <w:pStyle w:val="ConsPlusNormal"/>
              <w:jc w:val="center"/>
            </w:pPr>
            <w:r>
              <w:t>Сумма валюты прописью</w:t>
            </w:r>
          </w:p>
        </w:tc>
      </w:tr>
      <w:tr w:rsidR="00012FD5">
        <w:tc>
          <w:tcPr>
            <w:tcW w:w="2479" w:type="dxa"/>
            <w:vAlign w:val="center"/>
          </w:tcPr>
          <w:p w:rsidR="00012FD5" w:rsidRDefault="00012FD5">
            <w:pPr>
              <w:pStyle w:val="ConsPlusNormal"/>
            </w:pPr>
          </w:p>
        </w:tc>
        <w:tc>
          <w:tcPr>
            <w:tcW w:w="3579" w:type="dxa"/>
            <w:vAlign w:val="center"/>
          </w:tcPr>
          <w:p w:rsidR="00012FD5" w:rsidRDefault="00012FD5">
            <w:pPr>
              <w:pStyle w:val="ConsPlusNormal"/>
            </w:pPr>
          </w:p>
        </w:tc>
        <w:tc>
          <w:tcPr>
            <w:tcW w:w="3579" w:type="dxa"/>
            <w:vAlign w:val="center"/>
          </w:tcPr>
          <w:p w:rsidR="00012FD5" w:rsidRDefault="00012FD5">
            <w:pPr>
              <w:pStyle w:val="ConsPlusNormal"/>
            </w:pPr>
          </w:p>
        </w:tc>
      </w:tr>
    </w:tbl>
    <w:p w:rsidR="00012FD5" w:rsidRDefault="00012FD5">
      <w:pPr>
        <w:pStyle w:val="ConsPlusNormal"/>
        <w:jc w:val="both"/>
      </w:pPr>
    </w:p>
    <w:p w:rsidR="00012FD5" w:rsidRDefault="00012FD5">
      <w:pPr>
        <w:pStyle w:val="ConsPlusNonformat"/>
        <w:jc w:val="both"/>
      </w:pPr>
      <w:r>
        <w:t>Назначение взноса __________________________________________________</w:t>
      </w:r>
    </w:p>
    <w:p w:rsidR="00012FD5" w:rsidRDefault="00012FD5">
      <w:pPr>
        <w:pStyle w:val="ConsPlusNonformat"/>
        <w:jc w:val="both"/>
      </w:pPr>
      <w:r>
        <w:t>Приложение ________________________________ на ______ листах.</w:t>
      </w:r>
    </w:p>
    <w:p w:rsidR="00012FD5" w:rsidRDefault="00012FD5">
      <w:pPr>
        <w:pStyle w:val="ConsPlusNonformat"/>
        <w:jc w:val="both"/>
      </w:pPr>
    </w:p>
    <w:p w:rsidR="00012FD5" w:rsidRDefault="00012FD5">
      <w:pPr>
        <w:pStyle w:val="ConsPlusNonformat"/>
        <w:jc w:val="both"/>
      </w:pPr>
      <w:r>
        <w:t>Вносимую сумму прошу зачислить на счет N ___________________________</w:t>
      </w:r>
    </w:p>
    <w:p w:rsidR="00012FD5" w:rsidRDefault="00012FD5">
      <w:pPr>
        <w:pStyle w:val="ConsPlusNonformat"/>
        <w:jc w:val="both"/>
      </w:pPr>
      <w:r>
        <w:t>____________________________________________________________________</w:t>
      </w:r>
    </w:p>
    <w:p w:rsidR="00012FD5" w:rsidRDefault="00012FD5">
      <w:pPr>
        <w:pStyle w:val="ConsPlusNonformat"/>
        <w:jc w:val="both"/>
      </w:pPr>
      <w:r>
        <w:t xml:space="preserve">                   (наименование владельца счета)</w:t>
      </w:r>
    </w:p>
    <w:p w:rsidR="00012FD5" w:rsidRDefault="00012FD5">
      <w:pPr>
        <w:pStyle w:val="ConsPlusNonformat"/>
        <w:jc w:val="both"/>
      </w:pPr>
      <w:r>
        <w:t>в __________________________________________________________________</w:t>
      </w:r>
    </w:p>
    <w:p w:rsidR="00012FD5" w:rsidRDefault="00012FD5">
      <w:pPr>
        <w:pStyle w:val="ConsPlusNonformat"/>
        <w:jc w:val="both"/>
      </w:pPr>
      <w:r>
        <w:t xml:space="preserve">                     (наименование и код банка)</w:t>
      </w:r>
    </w:p>
    <w:p w:rsidR="00012FD5" w:rsidRDefault="00012FD5">
      <w:pPr>
        <w:pStyle w:val="ConsPlusNonformat"/>
        <w:jc w:val="both"/>
      </w:pPr>
      <w:r>
        <w:t>Подпись вносителя _______________</w:t>
      </w:r>
    </w:p>
    <w:p w:rsidR="00012FD5" w:rsidRDefault="00012FD5">
      <w:pPr>
        <w:pStyle w:val="ConsPlusNonformat"/>
        <w:jc w:val="both"/>
      </w:pPr>
      <w:r>
        <w:t>Документ, подтверждающий взнос наличной иностранной валюты, выдан.</w:t>
      </w:r>
    </w:p>
    <w:p w:rsidR="00012FD5" w:rsidRDefault="00012FD5">
      <w:pPr>
        <w:pStyle w:val="ConsPlusNonformat"/>
        <w:jc w:val="both"/>
      </w:pPr>
      <w:r>
        <w:t>Подписи банка _____________   ______________</w:t>
      </w:r>
    </w:p>
    <w:p w:rsidR="00012FD5" w:rsidRDefault="00012FD5">
      <w:pPr>
        <w:sectPr w:rsidR="00012FD5">
          <w:pgSz w:w="16838" w:h="11905" w:orient="landscape"/>
          <w:pgMar w:top="1701" w:right="1134" w:bottom="850" w:left="1134" w:header="0" w:footer="0" w:gutter="0"/>
          <w:cols w:space="720"/>
        </w:sectPr>
      </w:pPr>
    </w:p>
    <w:p w:rsidR="00012FD5" w:rsidRDefault="00012FD5">
      <w:pPr>
        <w:pStyle w:val="ConsPlusNormal"/>
        <w:jc w:val="both"/>
      </w:pPr>
    </w:p>
    <w:p w:rsidR="00012FD5" w:rsidRDefault="00012FD5">
      <w:pPr>
        <w:pStyle w:val="ConsPlusNormal"/>
        <w:jc w:val="both"/>
      </w:pPr>
    </w:p>
    <w:p w:rsidR="00012FD5" w:rsidRDefault="00012FD5">
      <w:pPr>
        <w:pStyle w:val="ConsPlusNormal"/>
        <w:jc w:val="both"/>
      </w:pPr>
    </w:p>
    <w:p w:rsidR="00012FD5" w:rsidRDefault="00012FD5">
      <w:pPr>
        <w:pStyle w:val="ConsPlusNormal"/>
        <w:jc w:val="both"/>
      </w:pPr>
    </w:p>
    <w:p w:rsidR="00012FD5" w:rsidRDefault="00012FD5">
      <w:pPr>
        <w:pStyle w:val="ConsPlusNormal"/>
        <w:jc w:val="both"/>
      </w:pPr>
    </w:p>
    <w:p w:rsidR="00012FD5" w:rsidRDefault="00012FD5">
      <w:pPr>
        <w:pStyle w:val="ConsPlusNormal"/>
        <w:jc w:val="right"/>
        <w:outlineLvl w:val="0"/>
      </w:pPr>
      <w:bookmarkStart w:id="35" w:name="P372"/>
      <w:bookmarkEnd w:id="35"/>
      <w:r>
        <w:t>Приложение 2</w:t>
      </w:r>
    </w:p>
    <w:p w:rsidR="00012FD5" w:rsidRDefault="00012FD5">
      <w:pPr>
        <w:pStyle w:val="ConsPlusNormal"/>
        <w:jc w:val="right"/>
      </w:pPr>
      <w:r>
        <w:t>к Инструкции о порядке</w:t>
      </w:r>
    </w:p>
    <w:p w:rsidR="00012FD5" w:rsidRDefault="00012FD5">
      <w:pPr>
        <w:pStyle w:val="ConsPlusNormal"/>
        <w:jc w:val="right"/>
      </w:pPr>
      <w:r>
        <w:t>проведения валютных операций</w:t>
      </w:r>
    </w:p>
    <w:p w:rsidR="00012FD5" w:rsidRDefault="00012FD5">
      <w:pPr>
        <w:pStyle w:val="ConsPlusNormal"/>
        <w:jc w:val="right"/>
      </w:pPr>
      <w:r>
        <w:t>с использованием наличной</w:t>
      </w:r>
    </w:p>
    <w:p w:rsidR="00012FD5" w:rsidRDefault="00012FD5">
      <w:pPr>
        <w:pStyle w:val="ConsPlusNormal"/>
        <w:jc w:val="right"/>
      </w:pPr>
      <w:r>
        <w:t>иностранной валюты и наличных</w:t>
      </w:r>
    </w:p>
    <w:p w:rsidR="00012FD5" w:rsidRDefault="00012FD5">
      <w:pPr>
        <w:pStyle w:val="ConsPlusNormal"/>
        <w:jc w:val="right"/>
      </w:pPr>
      <w:r>
        <w:t>белорусских рублей</w:t>
      </w:r>
    </w:p>
    <w:p w:rsidR="00012FD5" w:rsidRDefault="00012FD5">
      <w:pPr>
        <w:pStyle w:val="ConsPlusNormal"/>
        <w:jc w:val="center"/>
      </w:pPr>
      <w:r>
        <w:t xml:space="preserve">(в ред. </w:t>
      </w:r>
      <w:hyperlink r:id="rId120" w:history="1">
        <w:r>
          <w:rPr>
            <w:color w:val="0000FF"/>
          </w:rPr>
          <w:t>постановления</w:t>
        </w:r>
      </w:hyperlink>
      <w:r>
        <w:t xml:space="preserve"> Правления Нацбанка от 08.11.2011 N 501)</w:t>
      </w:r>
    </w:p>
    <w:p w:rsidR="00012FD5" w:rsidRDefault="00012FD5">
      <w:pPr>
        <w:pStyle w:val="ConsPlusNormal"/>
        <w:jc w:val="center"/>
      </w:pPr>
      <w:r>
        <w:t xml:space="preserve">(см. текст в предыдущей </w:t>
      </w:r>
      <w:hyperlink r:id="rId121" w:history="1">
        <w:r>
          <w:rPr>
            <w:color w:val="0000FF"/>
          </w:rPr>
          <w:t>редакции</w:t>
        </w:r>
      </w:hyperlink>
      <w:r>
        <w:t>)</w:t>
      </w:r>
    </w:p>
    <w:p w:rsidR="00012FD5" w:rsidRDefault="00012FD5">
      <w:pPr>
        <w:pStyle w:val="ConsPlusNormal"/>
        <w:jc w:val="both"/>
      </w:pPr>
    </w:p>
    <w:p w:rsidR="00012FD5" w:rsidRDefault="00012FD5">
      <w:pPr>
        <w:pStyle w:val="ConsPlusNormal"/>
        <w:jc w:val="both"/>
      </w:pPr>
    </w:p>
    <w:p w:rsidR="00012FD5" w:rsidRDefault="00012FD5">
      <w:pPr>
        <w:pStyle w:val="ConsPlusNonformat"/>
        <w:jc w:val="both"/>
      </w:pPr>
      <w:bookmarkStart w:id="36" w:name="P382"/>
      <w:bookmarkEnd w:id="36"/>
      <w:r>
        <w:t xml:space="preserve">                                                          0402260224</w:t>
      </w:r>
    </w:p>
    <w:p w:rsidR="00012FD5" w:rsidRDefault="00012FD5">
      <w:pPr>
        <w:pStyle w:val="ConsPlusNonformat"/>
        <w:jc w:val="both"/>
      </w:pPr>
      <w:r>
        <w:t>______________________________</w:t>
      </w:r>
    </w:p>
    <w:p w:rsidR="00012FD5" w:rsidRDefault="00012FD5">
      <w:pPr>
        <w:pStyle w:val="ConsPlusNonformat"/>
        <w:jc w:val="both"/>
      </w:pPr>
      <w:r>
        <w:t xml:space="preserve">   (наименование банка)</w:t>
      </w:r>
    </w:p>
    <w:p w:rsidR="00012FD5" w:rsidRDefault="00012FD5">
      <w:pPr>
        <w:pStyle w:val="ConsPlusNonformat"/>
        <w:jc w:val="both"/>
      </w:pPr>
    </w:p>
    <w:p w:rsidR="00012FD5" w:rsidRDefault="00012FD5">
      <w:pPr>
        <w:pStyle w:val="ConsPlusNonformat"/>
        <w:jc w:val="both"/>
      </w:pPr>
      <w:r>
        <w:t xml:space="preserve">                             _______________________________________</w:t>
      </w:r>
    </w:p>
    <w:p w:rsidR="00012FD5" w:rsidRDefault="00012FD5">
      <w:pPr>
        <w:pStyle w:val="ConsPlusNonformat"/>
        <w:jc w:val="both"/>
      </w:pPr>
      <w:r>
        <w:t xml:space="preserve">                                (наименование юридического лица,</w:t>
      </w:r>
    </w:p>
    <w:p w:rsidR="00012FD5" w:rsidRDefault="00012FD5">
      <w:pPr>
        <w:pStyle w:val="ConsPlusNonformat"/>
        <w:jc w:val="both"/>
      </w:pPr>
      <w:r>
        <w:t xml:space="preserve">                             _______________________________________</w:t>
      </w:r>
    </w:p>
    <w:p w:rsidR="00012FD5" w:rsidRDefault="00012FD5">
      <w:pPr>
        <w:pStyle w:val="ConsPlusNonformat"/>
        <w:jc w:val="both"/>
      </w:pPr>
      <w:r>
        <w:t xml:space="preserve">                             фамилия, имя, отчество индивидуального</w:t>
      </w:r>
    </w:p>
    <w:p w:rsidR="00012FD5" w:rsidRDefault="00012FD5">
      <w:pPr>
        <w:pStyle w:val="ConsPlusNonformat"/>
        <w:jc w:val="both"/>
      </w:pPr>
      <w:r>
        <w:t xml:space="preserve">                                        предпринимателя)</w:t>
      </w:r>
    </w:p>
    <w:p w:rsidR="00012FD5" w:rsidRDefault="00012FD5">
      <w:pPr>
        <w:pStyle w:val="ConsPlusNonformat"/>
        <w:jc w:val="both"/>
      </w:pPr>
    </w:p>
    <w:p w:rsidR="00012FD5" w:rsidRDefault="00012FD5">
      <w:pPr>
        <w:pStyle w:val="ConsPlusNonformat"/>
        <w:jc w:val="both"/>
      </w:pPr>
      <w:r>
        <w:t xml:space="preserve">                         ЗАЯВЛЕНИЕ N _____</w:t>
      </w:r>
    </w:p>
    <w:p w:rsidR="00012FD5" w:rsidRDefault="00012FD5">
      <w:pPr>
        <w:pStyle w:val="ConsPlusNonformat"/>
        <w:jc w:val="both"/>
      </w:pPr>
      <w:r>
        <w:t xml:space="preserve">               на снятие наличной иностранной валюты</w:t>
      </w:r>
    </w:p>
    <w:p w:rsidR="00012FD5" w:rsidRDefault="00012FD5">
      <w:pPr>
        <w:pStyle w:val="ConsPlusNonformat"/>
        <w:jc w:val="both"/>
      </w:pPr>
      <w:r>
        <w:t xml:space="preserve">                    от "__" ____________ ____ г.</w:t>
      </w:r>
    </w:p>
    <w:p w:rsidR="00012FD5" w:rsidRDefault="00012FD5">
      <w:pPr>
        <w:pStyle w:val="ConsPlusNonformat"/>
        <w:jc w:val="both"/>
      </w:pPr>
    </w:p>
    <w:p w:rsidR="00012FD5" w:rsidRDefault="00012FD5">
      <w:pPr>
        <w:pStyle w:val="ConsPlusNonformat"/>
        <w:jc w:val="both"/>
      </w:pPr>
      <w:r>
        <w:t xml:space="preserve">     Просим выдать:</w:t>
      </w:r>
    </w:p>
    <w:p w:rsidR="00012FD5" w:rsidRDefault="00012FD5">
      <w:pPr>
        <w:pStyle w:val="ConsPlusNormal"/>
        <w:jc w:val="both"/>
      </w:pPr>
    </w:p>
    <w:p w:rsidR="00012FD5" w:rsidRDefault="00012FD5">
      <w:pPr>
        <w:sectPr w:rsidR="00012F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6"/>
        <w:gridCol w:w="3579"/>
        <w:gridCol w:w="3442"/>
      </w:tblGrid>
      <w:tr w:rsidR="00012FD5">
        <w:tc>
          <w:tcPr>
            <w:tcW w:w="2616" w:type="dxa"/>
            <w:vAlign w:val="center"/>
          </w:tcPr>
          <w:p w:rsidR="00012FD5" w:rsidRDefault="00012FD5">
            <w:pPr>
              <w:pStyle w:val="ConsPlusNormal"/>
              <w:jc w:val="center"/>
            </w:pPr>
            <w:r>
              <w:lastRenderedPageBreak/>
              <w:t>Код валюты</w:t>
            </w:r>
          </w:p>
        </w:tc>
        <w:tc>
          <w:tcPr>
            <w:tcW w:w="3579" w:type="dxa"/>
            <w:vAlign w:val="center"/>
          </w:tcPr>
          <w:p w:rsidR="00012FD5" w:rsidRDefault="00012FD5">
            <w:pPr>
              <w:pStyle w:val="ConsPlusNormal"/>
              <w:jc w:val="center"/>
            </w:pPr>
            <w:r>
              <w:t>Сумма валюты цифрами</w:t>
            </w:r>
          </w:p>
        </w:tc>
        <w:tc>
          <w:tcPr>
            <w:tcW w:w="3442" w:type="dxa"/>
            <w:vAlign w:val="center"/>
          </w:tcPr>
          <w:p w:rsidR="00012FD5" w:rsidRDefault="00012FD5">
            <w:pPr>
              <w:pStyle w:val="ConsPlusNormal"/>
              <w:jc w:val="center"/>
            </w:pPr>
            <w:r>
              <w:t>Сумма валюты прописью</w:t>
            </w:r>
          </w:p>
        </w:tc>
      </w:tr>
      <w:tr w:rsidR="00012FD5">
        <w:tc>
          <w:tcPr>
            <w:tcW w:w="2616" w:type="dxa"/>
            <w:vAlign w:val="center"/>
          </w:tcPr>
          <w:p w:rsidR="00012FD5" w:rsidRDefault="00012FD5">
            <w:pPr>
              <w:pStyle w:val="ConsPlusNormal"/>
            </w:pPr>
          </w:p>
        </w:tc>
        <w:tc>
          <w:tcPr>
            <w:tcW w:w="3579" w:type="dxa"/>
            <w:vAlign w:val="center"/>
          </w:tcPr>
          <w:p w:rsidR="00012FD5" w:rsidRDefault="00012FD5">
            <w:pPr>
              <w:pStyle w:val="ConsPlusNormal"/>
            </w:pPr>
          </w:p>
        </w:tc>
        <w:tc>
          <w:tcPr>
            <w:tcW w:w="3442" w:type="dxa"/>
            <w:vAlign w:val="center"/>
          </w:tcPr>
          <w:p w:rsidR="00012FD5" w:rsidRDefault="00012FD5">
            <w:pPr>
              <w:pStyle w:val="ConsPlusNormal"/>
            </w:pPr>
          </w:p>
        </w:tc>
      </w:tr>
    </w:tbl>
    <w:p w:rsidR="00012FD5" w:rsidRDefault="00012FD5">
      <w:pPr>
        <w:pStyle w:val="ConsPlusNormal"/>
        <w:jc w:val="both"/>
      </w:pPr>
    </w:p>
    <w:p w:rsidR="00012FD5" w:rsidRDefault="00012FD5">
      <w:pPr>
        <w:pStyle w:val="ConsPlusNonformat"/>
        <w:jc w:val="both"/>
      </w:pPr>
      <w:r>
        <w:t>Назначение операции</w:t>
      </w:r>
    </w:p>
    <w:p w:rsidR="00012FD5" w:rsidRDefault="00012FD5">
      <w:pPr>
        <w:pStyle w:val="ConsPlusNonformat"/>
        <w:jc w:val="both"/>
      </w:pPr>
      <w:r>
        <w:t>Приложение ______________________________________ на _______ листах.</w:t>
      </w:r>
    </w:p>
    <w:p w:rsidR="00012FD5" w:rsidRDefault="00012FD5">
      <w:pPr>
        <w:pStyle w:val="ConsPlusNonformat"/>
        <w:jc w:val="both"/>
      </w:pPr>
      <w:r>
        <w:t>Выдаваемую сумму просим списать со счета N _________________________</w:t>
      </w:r>
    </w:p>
    <w:p w:rsidR="00012FD5" w:rsidRDefault="00012FD5">
      <w:pPr>
        <w:pStyle w:val="ConsPlusNonformat"/>
        <w:jc w:val="both"/>
      </w:pPr>
      <w:r>
        <w:t>____________________________________________________________________</w:t>
      </w:r>
    </w:p>
    <w:p w:rsidR="00012FD5" w:rsidRDefault="00012FD5">
      <w:pPr>
        <w:pStyle w:val="ConsPlusNonformat"/>
        <w:jc w:val="both"/>
      </w:pPr>
      <w:r>
        <w:t xml:space="preserve">                   (наименование владельца счета)</w:t>
      </w:r>
    </w:p>
    <w:p w:rsidR="00012FD5" w:rsidRDefault="00012FD5">
      <w:pPr>
        <w:pStyle w:val="ConsPlusNonformat"/>
        <w:jc w:val="both"/>
      </w:pPr>
      <w:r>
        <w:t>в __________________________________________________________________</w:t>
      </w:r>
    </w:p>
    <w:p w:rsidR="00012FD5" w:rsidRDefault="00012FD5">
      <w:pPr>
        <w:pStyle w:val="ConsPlusNonformat"/>
        <w:jc w:val="both"/>
      </w:pPr>
      <w:r>
        <w:t xml:space="preserve">                     (наименование и код банка)</w:t>
      </w:r>
    </w:p>
    <w:p w:rsidR="00012FD5" w:rsidRDefault="00012FD5">
      <w:pPr>
        <w:pStyle w:val="ConsPlusNonformat"/>
        <w:jc w:val="both"/>
      </w:pPr>
      <w:r>
        <w:t>Иностранную валюту доверяем получить нашему представителю __________</w:t>
      </w:r>
    </w:p>
    <w:p w:rsidR="00012FD5" w:rsidRDefault="00012FD5">
      <w:pPr>
        <w:pStyle w:val="ConsPlusNonformat"/>
        <w:jc w:val="both"/>
      </w:pPr>
      <w:r>
        <w:t xml:space="preserve">                                                           (фамилия,</w:t>
      </w:r>
    </w:p>
    <w:p w:rsidR="00012FD5" w:rsidRDefault="00012FD5">
      <w:pPr>
        <w:pStyle w:val="ConsPlusNonformat"/>
        <w:jc w:val="both"/>
      </w:pPr>
      <w:r>
        <w:t>____________________________________________________________________</w:t>
      </w:r>
    </w:p>
    <w:p w:rsidR="00012FD5" w:rsidRDefault="00012FD5">
      <w:pPr>
        <w:pStyle w:val="ConsPlusNonformat"/>
        <w:jc w:val="both"/>
      </w:pPr>
      <w:r>
        <w:t xml:space="preserve">                    имя, отчество представителя)</w:t>
      </w:r>
    </w:p>
    <w:p w:rsidR="00012FD5" w:rsidRDefault="00012FD5">
      <w:pPr>
        <w:pStyle w:val="ConsPlusNonformat"/>
        <w:jc w:val="both"/>
      </w:pPr>
      <w:r>
        <w:t>подпись которого _____________________________________ удостоверяем.</w:t>
      </w:r>
    </w:p>
    <w:p w:rsidR="00012FD5" w:rsidRDefault="00012FD5">
      <w:pPr>
        <w:pStyle w:val="ConsPlusNonformat"/>
        <w:jc w:val="both"/>
      </w:pPr>
      <w:r>
        <w:t>Предъявлен _______________ N _____________</w:t>
      </w:r>
    </w:p>
    <w:p w:rsidR="00012FD5" w:rsidRDefault="00012FD5">
      <w:pPr>
        <w:pStyle w:val="ConsPlusNonformat"/>
        <w:jc w:val="both"/>
      </w:pPr>
      <w:r>
        <w:t xml:space="preserve">           (вид документа)</w:t>
      </w:r>
    </w:p>
    <w:p w:rsidR="00012FD5" w:rsidRDefault="00012FD5">
      <w:pPr>
        <w:pStyle w:val="ConsPlusNonformat"/>
        <w:jc w:val="both"/>
      </w:pPr>
      <w:r>
        <w:t>выдан ___________________________________</w:t>
      </w:r>
    </w:p>
    <w:p w:rsidR="00012FD5" w:rsidRDefault="00012FD5">
      <w:pPr>
        <w:pStyle w:val="ConsPlusNonformat"/>
        <w:jc w:val="both"/>
      </w:pPr>
      <w:r>
        <w:t xml:space="preserve">                 (кем, когда)</w:t>
      </w:r>
    </w:p>
    <w:p w:rsidR="00012FD5" w:rsidRDefault="00012FD5">
      <w:pPr>
        <w:pStyle w:val="ConsPlusNonformat"/>
        <w:jc w:val="both"/>
      </w:pPr>
      <w:r>
        <w:t xml:space="preserve">Подписи </w:t>
      </w:r>
      <w:hyperlink w:anchor="P425" w:history="1">
        <w:r>
          <w:rPr>
            <w:color w:val="0000FF"/>
          </w:rPr>
          <w:t>&lt;*&gt;</w:t>
        </w:r>
      </w:hyperlink>
      <w:r>
        <w:t>: ______________</w:t>
      </w:r>
    </w:p>
    <w:p w:rsidR="00012FD5" w:rsidRDefault="00012FD5">
      <w:pPr>
        <w:pStyle w:val="ConsPlusNonformat"/>
        <w:jc w:val="both"/>
      </w:pPr>
      <w:r>
        <w:t xml:space="preserve">             М.П.</w:t>
      </w:r>
    </w:p>
    <w:p w:rsidR="00012FD5" w:rsidRDefault="00012FD5">
      <w:pPr>
        <w:pStyle w:val="ConsPlusNonformat"/>
        <w:jc w:val="both"/>
      </w:pPr>
      <w:r>
        <w:t>Подписи банка _____________   _____________</w:t>
      </w:r>
    </w:p>
    <w:p w:rsidR="00012FD5" w:rsidRDefault="00012FD5">
      <w:pPr>
        <w:pStyle w:val="ConsPlusNonformat"/>
        <w:jc w:val="both"/>
      </w:pPr>
      <w:r>
        <w:t xml:space="preserve">     --------------------------------</w:t>
      </w:r>
    </w:p>
    <w:p w:rsidR="00012FD5" w:rsidRDefault="00012FD5">
      <w:pPr>
        <w:pStyle w:val="ConsPlusNonformat"/>
        <w:jc w:val="both"/>
      </w:pPr>
      <w:bookmarkStart w:id="37" w:name="P425"/>
      <w:bookmarkEnd w:id="37"/>
      <w:r>
        <w:t xml:space="preserve">     &lt;*&gt; Указываются подписи лиц, имеющих право распоряжения счетом.</w:t>
      </w:r>
    </w:p>
    <w:p w:rsidR="00012FD5" w:rsidRDefault="00012FD5">
      <w:pPr>
        <w:pStyle w:val="ConsPlusNormal"/>
        <w:jc w:val="both"/>
      </w:pPr>
    </w:p>
    <w:p w:rsidR="00012FD5" w:rsidRDefault="00012FD5">
      <w:pPr>
        <w:pStyle w:val="ConsPlusNormal"/>
        <w:jc w:val="both"/>
      </w:pPr>
    </w:p>
    <w:p w:rsidR="00012FD5" w:rsidRDefault="00012FD5">
      <w:pPr>
        <w:pStyle w:val="ConsPlusNormal"/>
        <w:pBdr>
          <w:top w:val="single" w:sz="6" w:space="0" w:color="auto"/>
        </w:pBdr>
        <w:spacing w:before="100" w:after="100"/>
        <w:jc w:val="both"/>
        <w:rPr>
          <w:sz w:val="2"/>
          <w:szCs w:val="2"/>
        </w:rPr>
      </w:pPr>
    </w:p>
    <w:p w:rsidR="00156922" w:rsidRDefault="00156922"/>
    <w:sectPr w:rsidR="00156922" w:rsidSect="006D1F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D5"/>
    <w:rsid w:val="00012FD5"/>
    <w:rsid w:val="0015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F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FD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12F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F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FD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12F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F34A4B8E5C1C075EB14BEABFD1330999C30A08EC574D9759F5075647D636DBF6C3AB886A7E88B11C04C885V127M" TargetMode="External"/><Relationship Id="rId117" Type="http://schemas.openxmlformats.org/officeDocument/2006/relationships/hyperlink" Target="consultantplus://offline/ref=C5F34A4B8E5C1C075EB14BEABFD1330999C30A08EC574D9759F5075647D636DBF6C3AB886A7E88B11C04C982V126M" TargetMode="External"/><Relationship Id="rId21" Type="http://schemas.openxmlformats.org/officeDocument/2006/relationships/hyperlink" Target="consultantplus://offline/ref=C5F34A4B8E5C1C075EB14BEABFD1330999C30A08EC5040935EF90C0B4DDE6FD7F4C4A4D77D79C1BD1D04C88012V528M" TargetMode="External"/><Relationship Id="rId42" Type="http://schemas.openxmlformats.org/officeDocument/2006/relationships/hyperlink" Target="consultantplus://offline/ref=C5F34A4B8E5C1C075EB14BEABFD1330999C30A08EC59469159F6075647D636DBF6C3AB886A7E88B11C04C884V121M" TargetMode="External"/><Relationship Id="rId47" Type="http://schemas.openxmlformats.org/officeDocument/2006/relationships/hyperlink" Target="consultantplus://offline/ref=C5F34A4B8E5C1C075EB14BEABFD1330999C30A08EC574D9759F5075647D636DBF6C3AB886A7E88B11C04C885V12FM" TargetMode="External"/><Relationship Id="rId63" Type="http://schemas.openxmlformats.org/officeDocument/2006/relationships/hyperlink" Target="consultantplus://offline/ref=C5F34A4B8E5C1C075EB14BEABFD1330999C30A08EC59469159F6075647D636DBF6C3AB886A7E88B11C04C882V120M" TargetMode="External"/><Relationship Id="rId68" Type="http://schemas.openxmlformats.org/officeDocument/2006/relationships/hyperlink" Target="consultantplus://offline/ref=C5F34A4B8E5C1C075EB14BEABFD1330999C30A08EC59469159F6075647D636DBF6C3AB886A7E88B11C04C883V124M" TargetMode="External"/><Relationship Id="rId84" Type="http://schemas.openxmlformats.org/officeDocument/2006/relationships/hyperlink" Target="consultantplus://offline/ref=C5F34A4B8E5C1C075EB14BEABFD1330999C30A08EC59469159F6075647D636DBF6C3AB886A7E88B11C04C880V125M" TargetMode="External"/><Relationship Id="rId89" Type="http://schemas.openxmlformats.org/officeDocument/2006/relationships/hyperlink" Target="consultantplus://offline/ref=C5F34A4B8E5C1C075EB14BEABFD1330999C30A08EC59469159F6075647D636DBF6C3AB886A7E88B11C04C881V126M" TargetMode="External"/><Relationship Id="rId112" Type="http://schemas.openxmlformats.org/officeDocument/2006/relationships/hyperlink" Target="consultantplus://offline/ref=C5F34A4B8E5C1C075EB14BEABFD1330999C30A08EC5040965BF30E0B4DDE6FD7F4C4A4D77D79C1BD1D04C88713V527M" TargetMode="External"/><Relationship Id="rId16" Type="http://schemas.openxmlformats.org/officeDocument/2006/relationships/hyperlink" Target="consultantplus://offline/ref=C5F34A4B8E5C1C075EB14BEABFD1330999C30A08EC59469159F6075647D636DBF6C3AB886A7E88B11C04C886V123M" TargetMode="External"/><Relationship Id="rId107" Type="http://schemas.openxmlformats.org/officeDocument/2006/relationships/hyperlink" Target="consultantplus://offline/ref=C5F34A4B8E5C1C075EB14BEABFD1330999C30A08EC59469159F6075647D636DBF6C3AB886A7E88B11C04C88EV12EM" TargetMode="External"/><Relationship Id="rId11" Type="http://schemas.openxmlformats.org/officeDocument/2006/relationships/hyperlink" Target="consultantplus://offline/ref=C5F34A4B8E5C1C075EB14BEABFD1330999C30A08EC534D9D5AF7075647D636DBF6C3AB886A7E88B11C04C980V12EM" TargetMode="External"/><Relationship Id="rId32" Type="http://schemas.openxmlformats.org/officeDocument/2006/relationships/hyperlink" Target="consultantplus://offline/ref=C5F34A4B8E5C1C075EB14BEABFD1330999C30A08EC59469159F6075647D636DBF6C3AB886A7E88B11C04C887V12EM" TargetMode="External"/><Relationship Id="rId37" Type="http://schemas.openxmlformats.org/officeDocument/2006/relationships/hyperlink" Target="consultantplus://offline/ref=C5F34A4B8E5C1C075EB14BEABFD1330999C30A08EC574D9759F5075647D636DBF6C3AB886A7E88B11C04C885V122M" TargetMode="External"/><Relationship Id="rId53" Type="http://schemas.openxmlformats.org/officeDocument/2006/relationships/hyperlink" Target="consultantplus://offline/ref=C5F34A4B8E5C1C075EB14BEABFD1330999C30A08EC59469159F6075647D636DBF6C3AB886A7E88B11C04C882V127M" TargetMode="External"/><Relationship Id="rId58" Type="http://schemas.openxmlformats.org/officeDocument/2006/relationships/hyperlink" Target="consultantplus://offline/ref=C5F34A4B8E5C1C075EB14BEABFD1330999C30A08EC574D9759F5075647D636DBF6C3AB886A7E88B11C04C883V126M" TargetMode="External"/><Relationship Id="rId74" Type="http://schemas.openxmlformats.org/officeDocument/2006/relationships/hyperlink" Target="consultantplus://offline/ref=C5F34A4B8E5C1C075EB14BEABFD1330999C30A08EC574D9759F5075647D636DBF6C3AB886A7E88B11C04C880V121M" TargetMode="External"/><Relationship Id="rId79" Type="http://schemas.openxmlformats.org/officeDocument/2006/relationships/hyperlink" Target="consultantplus://offline/ref=C5F34A4B8E5C1C075EB14BEABFD1330999C30A08EC574D9759F5075647D636DBF6C3AB886A7E88B11C04C881V12FM" TargetMode="External"/><Relationship Id="rId102" Type="http://schemas.openxmlformats.org/officeDocument/2006/relationships/hyperlink" Target="consultantplus://offline/ref=C5F34A4B8E5C1C075EB14BEABFD1330999C30A08EC50459D56F9075647D636DBF6C3AB886A7E88B11C04C984V125M"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C5F34A4B8E5C1C075EB14BEABFD1330999C30A08EC5045935FF1050B4DDE6FD7F4C4A4D77D79C1BD1D04C88617V527M" TargetMode="External"/><Relationship Id="rId95" Type="http://schemas.openxmlformats.org/officeDocument/2006/relationships/hyperlink" Target="consultantplus://offline/ref=C5F34A4B8E5C1C075EB14BEABFD1330999C30A08EC5045935FF1050B4DDE6FD7F4C4A4D77D79C1BD1D04C88615V523M" TargetMode="External"/><Relationship Id="rId22" Type="http://schemas.openxmlformats.org/officeDocument/2006/relationships/hyperlink" Target="consultantplus://offline/ref=C5F34A4B8E5C1C075EB14BEABFD1330999C30A08EC534D9D5AF7075647D636DBF6VC23M" TargetMode="External"/><Relationship Id="rId27" Type="http://schemas.openxmlformats.org/officeDocument/2006/relationships/hyperlink" Target="consultantplus://offline/ref=C5F34A4B8E5C1C075EB14BEABFD1330999C30A08EC59469159F6075647D636DBF6C3AB886A7E88B11C04C886V12FM" TargetMode="External"/><Relationship Id="rId43" Type="http://schemas.openxmlformats.org/officeDocument/2006/relationships/hyperlink" Target="consultantplus://offline/ref=C5F34A4B8E5C1C075EB14BEABFD1330999C30A08EC574D9759F5075647D636DBF6C3AB886A7E88B11C04C885V121M" TargetMode="External"/><Relationship Id="rId48" Type="http://schemas.openxmlformats.org/officeDocument/2006/relationships/hyperlink" Target="consultantplus://offline/ref=C5F34A4B8E5C1C075EB14BEABFD1330999C30A08EC59469159F6075647D636DBF6C3AB886A7E88B11C04C885V122M" TargetMode="External"/><Relationship Id="rId64" Type="http://schemas.openxmlformats.org/officeDocument/2006/relationships/hyperlink" Target="consultantplus://offline/ref=C5F34A4B8E5C1C075EB14BEABFD1330999C30A08EC59469159F6075647D636DBF6C3AB886A7E88B11C04C882V12FM" TargetMode="External"/><Relationship Id="rId69" Type="http://schemas.openxmlformats.org/officeDocument/2006/relationships/hyperlink" Target="consultantplus://offline/ref=C5F34A4B8E5C1C075EB14BEABFD1330999C30A08EC574D9759F5075647D636DBF6C3AB886A7E88B11C04C883V120M" TargetMode="External"/><Relationship Id="rId113" Type="http://schemas.openxmlformats.org/officeDocument/2006/relationships/hyperlink" Target="consultantplus://offline/ref=C5F34A4B8E5C1C075EB14BEABFD1330999C30A08EC59469159F6075647D636DBF6C3AB886A7E88B11C04C88EV12EM" TargetMode="External"/><Relationship Id="rId118" Type="http://schemas.openxmlformats.org/officeDocument/2006/relationships/hyperlink" Target="consultantplus://offline/ref=C5F34A4B8E5C1C075EB14BEABFD1330999C30A08EC5045935FF1050B4DDE6FD7F4C4A4D77D79C1BD1D04C88613V520M" TargetMode="External"/><Relationship Id="rId80" Type="http://schemas.openxmlformats.org/officeDocument/2006/relationships/hyperlink" Target="consultantplus://offline/ref=C5F34A4B8E5C1C075EB14BEABFD1330999C30A08EC5040965BF30E0B4DDE6FD7F4C4A4D77D79C1BD1D04C88710V526M" TargetMode="External"/><Relationship Id="rId85" Type="http://schemas.openxmlformats.org/officeDocument/2006/relationships/hyperlink" Target="consultantplus://offline/ref=C5F34A4B8E5C1C075EB14BEABFD1330999C30A08EC574D9759F5075647D636DBF6C3AB886A7E88B11C04C88EV12FM" TargetMode="External"/><Relationship Id="rId12" Type="http://schemas.openxmlformats.org/officeDocument/2006/relationships/hyperlink" Target="consultantplus://offline/ref=C5F34A4B8E5C1C075EB14BEABFD1330999C30A08EC50409D56F30D0B4DDE6FD7F4C4A4D77D79C1BD1D04C88014V525M" TargetMode="External"/><Relationship Id="rId17" Type="http://schemas.openxmlformats.org/officeDocument/2006/relationships/hyperlink" Target="consultantplus://offline/ref=C5F34A4B8E5C1C075EB14BEABFD1330999C30A08EC5045935FF1050B4DDE6FD7F4C4A4D77D79C1BD1D04C88616V525M" TargetMode="External"/><Relationship Id="rId33" Type="http://schemas.openxmlformats.org/officeDocument/2006/relationships/hyperlink" Target="consultantplus://offline/ref=C5F34A4B8E5C1C075EB14BEABFD1330999C30A08EC59469159F6075647D636DBF6C3AB886A7E88B11C04C887V12EM" TargetMode="External"/><Relationship Id="rId38" Type="http://schemas.openxmlformats.org/officeDocument/2006/relationships/hyperlink" Target="consultantplus://offline/ref=C5F34A4B8E5C1C075EB14BEABFD1330999C30A08EC59469159F6075647D636DBF6C3AB886A7E88B11C04C886V120M" TargetMode="External"/><Relationship Id="rId59" Type="http://schemas.openxmlformats.org/officeDocument/2006/relationships/hyperlink" Target="consultantplus://offline/ref=C5F34A4B8E5C1C075EB14BEABFD1330999C30A08EC59469159F6075647D636DBF6C3AB886A7E88B11C04C886V120M" TargetMode="External"/><Relationship Id="rId103" Type="http://schemas.openxmlformats.org/officeDocument/2006/relationships/hyperlink" Target="consultantplus://offline/ref=C5F34A4B8E5C1C075EB14BEABFD1330999C30A08EC5045935FF1050B4DDE6FD7F4C4A4D77D79C1BD1D04C88612V528M" TargetMode="External"/><Relationship Id="rId108" Type="http://schemas.openxmlformats.org/officeDocument/2006/relationships/hyperlink" Target="consultantplus://offline/ref=C5F34A4B8E5C1C075EB14BEABFD1330999C30A08EC574D9759F5075647D636DBF6C3AB886A7E88B11C04C985V123M" TargetMode="External"/><Relationship Id="rId124" Type="http://schemas.openxmlformats.org/officeDocument/2006/relationships/customXml" Target="../customXml/item1.xml"/><Relationship Id="rId54" Type="http://schemas.openxmlformats.org/officeDocument/2006/relationships/hyperlink" Target="consultantplus://offline/ref=C5F34A4B8E5C1C075EB14BEABFD1330999C30A08EC59469159F6075647D636DBF6C3AB886A7E88B11C04C882V127M" TargetMode="External"/><Relationship Id="rId70" Type="http://schemas.openxmlformats.org/officeDocument/2006/relationships/hyperlink" Target="consultantplus://offline/ref=C5F34A4B8E5C1C075EB14BEABFD1330999C30A08EC59469159F6075647D636DBF6C3AB886A7E88B11C04C883V125M" TargetMode="External"/><Relationship Id="rId75" Type="http://schemas.openxmlformats.org/officeDocument/2006/relationships/hyperlink" Target="consultantplus://offline/ref=C5F34A4B8E5C1C075EB14BEABFD1330999C30A08EC50409D56F30D0B4DDE6FD7F4C4A4D77D79C1BD1D04CA8E12V525M" TargetMode="External"/><Relationship Id="rId91" Type="http://schemas.openxmlformats.org/officeDocument/2006/relationships/hyperlink" Target="consultantplus://offline/ref=C5F34A4B8E5C1C075EB14BEABFD1330999C30A08EC50459D56F9075647D636DBF6C3AB886A7E88B11C04C88FV124M" TargetMode="External"/><Relationship Id="rId96" Type="http://schemas.openxmlformats.org/officeDocument/2006/relationships/hyperlink" Target="consultantplus://offline/ref=C5F34A4B8E5C1C075EB14BEABFD1330999C30A08EC59469159F6075647D636DBF6C3AB886A7E88B11C04C88EV127M" TargetMode="External"/><Relationship Id="rId1" Type="http://schemas.openxmlformats.org/officeDocument/2006/relationships/styles" Target="styles.xml"/><Relationship Id="rId6" Type="http://schemas.openxmlformats.org/officeDocument/2006/relationships/hyperlink" Target="consultantplus://offline/ref=C5F34A4B8E5C1C075EB14BEABFD1330999C30A08EC59469159F6075647D636DBF6C3AB886A7E88B11C04C886V123M" TargetMode="External"/><Relationship Id="rId23" Type="http://schemas.openxmlformats.org/officeDocument/2006/relationships/hyperlink" Target="consultantplus://offline/ref=C5F34A4B8E5C1C075EB14BEABFD1330999C30A08EC50409D56F30D0B4DDE6FD7F4C4A4D77D79C1BD1D04CC8615V527M" TargetMode="External"/><Relationship Id="rId28" Type="http://schemas.openxmlformats.org/officeDocument/2006/relationships/hyperlink" Target="consultantplus://offline/ref=C5F34A4B8E5C1C075EB14BEABFD1330999C30A08EC59469159F6075647D636DBF6C3AB886A7E88B11C04C887V122M" TargetMode="External"/><Relationship Id="rId49" Type="http://schemas.openxmlformats.org/officeDocument/2006/relationships/hyperlink" Target="consultantplus://offline/ref=C5F34A4B8E5C1C075EB14BEABFD1330999C30A08EC574D9759F5075647D636DBF6C3AB886A7E88B11C04C882V126M" TargetMode="External"/><Relationship Id="rId114" Type="http://schemas.openxmlformats.org/officeDocument/2006/relationships/hyperlink" Target="consultantplus://offline/ref=C5F34A4B8E5C1C075EB14BEABFD1330999C30A08EC574D9759F5075647D636DBF6C3AB886A7E88B11C04C985V12FM" TargetMode="External"/><Relationship Id="rId119" Type="http://schemas.openxmlformats.org/officeDocument/2006/relationships/hyperlink" Target="consultantplus://offline/ref=C5F34A4B8E5C1C075EB14BEABFD1330999C30A08EC50459D56F9075647D636DBF6C3AB886A7E88B11C04C982V124M" TargetMode="External"/><Relationship Id="rId44" Type="http://schemas.openxmlformats.org/officeDocument/2006/relationships/hyperlink" Target="consultantplus://offline/ref=C5F34A4B8E5C1C075EB14BEABFD1330999C30A08EC59469159F6075647D636DBF6C3AB886A7E88B11C04C886V120M" TargetMode="External"/><Relationship Id="rId60" Type="http://schemas.openxmlformats.org/officeDocument/2006/relationships/hyperlink" Target="consultantplus://offline/ref=C5F34A4B8E5C1C075EB14BEABFD1330999C30A08EC574D9759F5075647D636DBF6C3AB886A7E88B11C04C883V127M" TargetMode="External"/><Relationship Id="rId65" Type="http://schemas.openxmlformats.org/officeDocument/2006/relationships/hyperlink" Target="consultantplus://offline/ref=C5F34A4B8E5C1C075EB14BEABFD1330999C30A08EC574D9759F5075647D636DBF6C3AB886A7E88B11C04C883V122M" TargetMode="External"/><Relationship Id="rId81" Type="http://schemas.openxmlformats.org/officeDocument/2006/relationships/hyperlink" Target="consultantplus://offline/ref=C5F34A4B8E5C1C075EB14BEABFD1330999C30A08EC5040965BF30E0B4DDE6FD7F4C4A4D77D79C1BD1D04C88514V527M" TargetMode="External"/><Relationship Id="rId86" Type="http://schemas.openxmlformats.org/officeDocument/2006/relationships/hyperlink" Target="consultantplus://offline/ref=C5F34A4B8E5C1C075EB14BEABFD1330999C30A08EC59469159F6075647D636DBF6C3AB886A7E88B11C04C880V120M" TargetMode="External"/><Relationship Id="rId13" Type="http://schemas.openxmlformats.org/officeDocument/2006/relationships/hyperlink" Target="consultantplus://offline/ref=C5F34A4B8E5C1C075EB14BEABFD1330999C30A08EC50409C5AF2090B4DDE6FD7F4C4A4D77D79C1BD1D04C88616V527M" TargetMode="External"/><Relationship Id="rId18" Type="http://schemas.openxmlformats.org/officeDocument/2006/relationships/hyperlink" Target="consultantplus://offline/ref=C5F34A4B8E5C1C075EB14BEABFD1330999C30A08EC5047975BF8075647D636DBF6C3AB886A7E88B11C05CF83V125M" TargetMode="External"/><Relationship Id="rId39" Type="http://schemas.openxmlformats.org/officeDocument/2006/relationships/hyperlink" Target="consultantplus://offline/ref=C5F34A4B8E5C1C075EB14BEABFD1330999C30A08EC574D9759F5075647D636DBF6C3AB886A7E88B11C04C885V123M" TargetMode="External"/><Relationship Id="rId109" Type="http://schemas.openxmlformats.org/officeDocument/2006/relationships/hyperlink" Target="consultantplus://offline/ref=C5F34A4B8E5C1C075EB14BEABFD1330999C30A08EC59469159F6075647D636DBF6C3AB886A7E88B11C04C88EV121M" TargetMode="External"/><Relationship Id="rId34" Type="http://schemas.openxmlformats.org/officeDocument/2006/relationships/hyperlink" Target="consultantplus://offline/ref=C5F34A4B8E5C1C075EB14BEABFD1330999C30A08EC5040935EF80E0B4DDE6FD7F4C4A4D77D79C1BD1D04C88211V527M" TargetMode="External"/><Relationship Id="rId50" Type="http://schemas.openxmlformats.org/officeDocument/2006/relationships/hyperlink" Target="consultantplus://offline/ref=C5F34A4B8E5C1C075EB14BEABFD1330999C30A08EC5045935FF1050B4DDE6FD7F4C4A4D77D79C1BD1D04C88616V527M" TargetMode="External"/><Relationship Id="rId55" Type="http://schemas.openxmlformats.org/officeDocument/2006/relationships/hyperlink" Target="consultantplus://offline/ref=C5F34A4B8E5C1C075EB14BEABFD1330999C30A08EC59469159F6075647D636DBF6C3AB886A7E88B11C04C886V120M" TargetMode="External"/><Relationship Id="rId76" Type="http://schemas.openxmlformats.org/officeDocument/2006/relationships/hyperlink" Target="consultantplus://offline/ref=C5F34A4B8E5C1C075EB14BEABFD1330999C30A08EC5045935FF1050B4DDE6FD7F4C4A4D77D79C1BD1D04C88617V520M" TargetMode="External"/><Relationship Id="rId97" Type="http://schemas.openxmlformats.org/officeDocument/2006/relationships/hyperlink" Target="consultantplus://offline/ref=C5F34A4B8E5C1C075EB14BEABFD1330999C30A08EC574D9759F5075647D636DBF6C3AB886A7E88B11C04C987V122M" TargetMode="External"/><Relationship Id="rId104" Type="http://schemas.openxmlformats.org/officeDocument/2006/relationships/hyperlink" Target="consultantplus://offline/ref=C5F34A4B8E5C1C075EB14BEABFD1330999C30A08EC59469159F6075647D636DBF6C3AB886A7E88B11C04C88EV121M" TargetMode="External"/><Relationship Id="rId120" Type="http://schemas.openxmlformats.org/officeDocument/2006/relationships/hyperlink" Target="consultantplus://offline/ref=C5F34A4B8E5C1C075EB14BEABFD1330999C30A08EC5045935FF1050B4DDE6FD7F4C4A4D77D79C1BD1D04C88613V521M" TargetMode="External"/><Relationship Id="rId125" Type="http://schemas.openxmlformats.org/officeDocument/2006/relationships/customXml" Target="../customXml/item2.xml"/><Relationship Id="rId7" Type="http://schemas.openxmlformats.org/officeDocument/2006/relationships/hyperlink" Target="consultantplus://offline/ref=C5F34A4B8E5C1C075EB14BEABFD1330999C30A08EC5045935FF1050B4DDE6FD7F4C4A4D77D79C1BD1D04C88616V525M" TargetMode="External"/><Relationship Id="rId71" Type="http://schemas.openxmlformats.org/officeDocument/2006/relationships/hyperlink" Target="consultantplus://offline/ref=C5F34A4B8E5C1C075EB14BEABFD1330999C30A08EC574D9759F5075647D636DBF6C3AB886A7E88B11C04C880V123M" TargetMode="External"/><Relationship Id="rId92" Type="http://schemas.openxmlformats.org/officeDocument/2006/relationships/hyperlink" Target="consultantplus://offline/ref=C5F34A4B8E5C1C075EB14BEABFD1330999C30A08EC5045935FF1050B4DDE6FD7F4C4A4D77D79C1BD1D04C88615V521M" TargetMode="External"/><Relationship Id="rId2" Type="http://schemas.microsoft.com/office/2007/relationships/stylesWithEffects" Target="stylesWithEffects.xml"/><Relationship Id="rId29" Type="http://schemas.openxmlformats.org/officeDocument/2006/relationships/hyperlink" Target="consultantplus://offline/ref=C5F34A4B8E5C1C075EB14BEABFD1330999C30A08EC574D9759F5075647D636DBF6C3AB886A7E88B11C04C885V124M" TargetMode="External"/><Relationship Id="rId24" Type="http://schemas.openxmlformats.org/officeDocument/2006/relationships/hyperlink" Target="consultantplus://offline/ref=C5F34A4B8E5C1C075EB14BEABFD1330999C30A08EC50409256F60E0B4DDE6FD7F4C4A4D77D79C1BD1D04CA8010V520M" TargetMode="External"/><Relationship Id="rId40" Type="http://schemas.openxmlformats.org/officeDocument/2006/relationships/hyperlink" Target="consultantplus://offline/ref=C5F34A4B8E5C1C075EB14BEABFD1330999C30A08EC59469159F6075647D636DBF6C3AB886A7E88B11C04C886V120M" TargetMode="External"/><Relationship Id="rId45" Type="http://schemas.openxmlformats.org/officeDocument/2006/relationships/hyperlink" Target="consultantplus://offline/ref=C5F34A4B8E5C1C075EB14BEABFD1330999C30A08EC574D9759F5075647D636DBF6C3AB886A7E88B11C04C885V12EM" TargetMode="External"/><Relationship Id="rId66" Type="http://schemas.openxmlformats.org/officeDocument/2006/relationships/hyperlink" Target="consultantplus://offline/ref=C5F34A4B8E5C1C075EB14BEABFD1330999C30A08EC59469159F6075647D636DBF6C3AB886A7E88B11C04C883V127M" TargetMode="External"/><Relationship Id="rId87" Type="http://schemas.openxmlformats.org/officeDocument/2006/relationships/hyperlink" Target="consultantplus://offline/ref=C5F34A4B8E5C1C075EB14BEABFD1330999C30A08EC59469159F6075647D636DBF6C3AB886A7E88B11C04C880V120M" TargetMode="External"/><Relationship Id="rId110" Type="http://schemas.openxmlformats.org/officeDocument/2006/relationships/hyperlink" Target="consultantplus://offline/ref=C5F34A4B8E5C1C075EB14BEABFD1330999C30A08EC574D9759F5075647D636DBF6C3AB886A7E88B11C04C985V120M" TargetMode="External"/><Relationship Id="rId115" Type="http://schemas.openxmlformats.org/officeDocument/2006/relationships/hyperlink" Target="consultantplus://offline/ref=C5F34A4B8E5C1C075EB14BEABFD1330999C30A08EC58449757F0075647D636DBF6C3AB886A7E88B11C04C880V127M" TargetMode="External"/><Relationship Id="rId61" Type="http://schemas.openxmlformats.org/officeDocument/2006/relationships/hyperlink" Target="consultantplus://offline/ref=C5F34A4B8E5C1C075EB14BEABFD1330999C30A08EC59469159F6075647D636DBF6C3AB886A7E88B11C04C886V120M" TargetMode="External"/><Relationship Id="rId82" Type="http://schemas.openxmlformats.org/officeDocument/2006/relationships/hyperlink" Target="consultantplus://offline/ref=C5F34A4B8E5C1C075EB14BEABFD1330999C30A08EC59469159F6075647D636DBF6C3AB886A7E88B11C04C880V126M" TargetMode="External"/><Relationship Id="rId19" Type="http://schemas.openxmlformats.org/officeDocument/2006/relationships/hyperlink" Target="consultantplus://offline/ref=C5F34A4B8E5C1C075EB14BEABFD1330999C30A08EC5047975BF8075647D636DBF6C3AB886A7E88B11C05C085V120M" TargetMode="External"/><Relationship Id="rId14" Type="http://schemas.openxmlformats.org/officeDocument/2006/relationships/hyperlink" Target="consultantplus://offline/ref=C5F34A4B8E5C1C075EB14BEABFD1330999C30A08EC50409C5AF2090B4DDE6FD7F4C4A4D77D79C1BD1D04C88616V528M" TargetMode="External"/><Relationship Id="rId30" Type="http://schemas.openxmlformats.org/officeDocument/2006/relationships/hyperlink" Target="consultantplus://offline/ref=C5F34A4B8E5C1C075EB14BEABFD1330999C30A08EC59469159F6075647D636DBF6C3AB886A7E88B11C04C887V121M" TargetMode="External"/><Relationship Id="rId35" Type="http://schemas.openxmlformats.org/officeDocument/2006/relationships/hyperlink" Target="consultantplus://offline/ref=C5F34A4B8E5C1C075EB14BEABFD1330999C30A08EC59469159F6075647D636DBF6C3AB886A7E88B11C04C887V12EM" TargetMode="External"/><Relationship Id="rId56" Type="http://schemas.openxmlformats.org/officeDocument/2006/relationships/hyperlink" Target="consultantplus://offline/ref=C5F34A4B8E5C1C075EB14BEABFD1330999C30A08EC574D9759F5075647D636DBF6C3AB886A7E88B11C04C882V12FM" TargetMode="External"/><Relationship Id="rId77" Type="http://schemas.openxmlformats.org/officeDocument/2006/relationships/hyperlink" Target="consultantplus://offline/ref=C5F34A4B8E5C1C075EB14BEABFD1330999C30A08EC5040965BF30E0B4DDE6FD7F4C4A4D77D79C1BD1D04C88410V524M" TargetMode="External"/><Relationship Id="rId100" Type="http://schemas.openxmlformats.org/officeDocument/2006/relationships/hyperlink" Target="consultantplus://offline/ref=C5F34A4B8E5C1C075EB14BEABFD1330999C30A08EC574D9759F5075647D636DBF6C3AB886A7E88B11C04C987V12EM" TargetMode="External"/><Relationship Id="rId105" Type="http://schemas.openxmlformats.org/officeDocument/2006/relationships/hyperlink" Target="consultantplus://offline/ref=C5F34A4B8E5C1C075EB14BEABFD1330999C30A08EC574D9759F5075647D636DBF6C3AB886A7E88B11C04C985V124M" TargetMode="External"/><Relationship Id="rId126" Type="http://schemas.openxmlformats.org/officeDocument/2006/relationships/customXml" Target="../customXml/item3.xml"/><Relationship Id="rId8" Type="http://schemas.openxmlformats.org/officeDocument/2006/relationships/hyperlink" Target="consultantplus://offline/ref=C5F34A4B8E5C1C075EB14BEABFD1330999C30A08EC50409C5AF2090B4DDE6FD7F4C4A4D77D79C1BD1D04C88616V526M" TargetMode="External"/><Relationship Id="rId51" Type="http://schemas.openxmlformats.org/officeDocument/2006/relationships/hyperlink" Target="consultantplus://offline/ref=C5F34A4B8E5C1C075EB14BEABFD1330999C30A08EC59469159F6075647D636DBF6C3AB886A7E88B11C04C882V126M" TargetMode="External"/><Relationship Id="rId72" Type="http://schemas.openxmlformats.org/officeDocument/2006/relationships/hyperlink" Target="consultantplus://offline/ref=C5F34A4B8E5C1C075EB14BEABFD1330999C30A08EC59469159F6075647D636DBF6C3AB886A7E88B11C04C883V122M" TargetMode="External"/><Relationship Id="rId93" Type="http://schemas.openxmlformats.org/officeDocument/2006/relationships/hyperlink" Target="consultantplus://offline/ref=C5F34A4B8E5C1C075EB14BEABFD1330999C30A08EC5040905EF30C0B4DDE6FD7F4C4A4D77D79C1BD1D04C88617V524M" TargetMode="External"/><Relationship Id="rId98" Type="http://schemas.openxmlformats.org/officeDocument/2006/relationships/hyperlink" Target="consultantplus://offline/ref=C5F34A4B8E5C1C075EB14BEABFD1330999C30A08EC50409059F50A0B4DDE6FD7F4C4A4D77D79C1BD1D04C88F1EV520M" TargetMode="External"/><Relationship Id="rId121" Type="http://schemas.openxmlformats.org/officeDocument/2006/relationships/hyperlink" Target="consultantplus://offline/ref=C5F34A4B8E5C1C075EB14BEABFD1330999C30A08EC50459D56F9075647D636DBF6C3AB886A7E88B11C04C983V127M" TargetMode="External"/><Relationship Id="rId3" Type="http://schemas.openxmlformats.org/officeDocument/2006/relationships/settings" Target="settings.xml"/><Relationship Id="rId25" Type="http://schemas.openxmlformats.org/officeDocument/2006/relationships/hyperlink" Target="consultantplus://offline/ref=C5F34A4B8E5C1C075EB14BEABFD1330999C30A08EC59469159F6075647D636DBF6C3AB886A7E88B11C04C886V12EM" TargetMode="External"/><Relationship Id="rId46" Type="http://schemas.openxmlformats.org/officeDocument/2006/relationships/hyperlink" Target="consultantplus://offline/ref=C5F34A4B8E5C1C075EB14BEABFD1330999C30A08EC59469159F6075647D636DBF6C3AB886A7E88B11C04C885V125M" TargetMode="External"/><Relationship Id="rId67" Type="http://schemas.openxmlformats.org/officeDocument/2006/relationships/hyperlink" Target="consultantplus://offline/ref=C5F34A4B8E5C1C075EB14BEABFD1330999C30A08EC574D9759F5075647D636DBF6C3AB886A7E88B11C04C883V123M" TargetMode="External"/><Relationship Id="rId116" Type="http://schemas.openxmlformats.org/officeDocument/2006/relationships/hyperlink" Target="consultantplus://offline/ref=C5F34A4B8E5C1C075EB14BEABFD1330999C30A08EC59469159F6075647D636DBF6C3AB886A7E88B11C04C88EV12FM" TargetMode="External"/><Relationship Id="rId20" Type="http://schemas.openxmlformats.org/officeDocument/2006/relationships/hyperlink" Target="consultantplus://offline/ref=C5F34A4B8E5C1C075EB14BEABFD1330999C30A08EC5040935EF9090B4DDE6FD7F4C4A4D77D79C1BD1D04C98017V525M" TargetMode="External"/><Relationship Id="rId41" Type="http://schemas.openxmlformats.org/officeDocument/2006/relationships/hyperlink" Target="consultantplus://offline/ref=C5F34A4B8E5C1C075EB14BEABFD1330999C30A08EC574D9759F5075647D636DBF6C3AB886A7E88B11C04C885V120M" TargetMode="External"/><Relationship Id="rId62" Type="http://schemas.openxmlformats.org/officeDocument/2006/relationships/hyperlink" Target="consultantplus://offline/ref=C5F34A4B8E5C1C075EB14BEABFD1330999C30A08EC574D9759F5075647D636DBF6C3AB886A7E88B11C04C883V124M" TargetMode="External"/><Relationship Id="rId83" Type="http://schemas.openxmlformats.org/officeDocument/2006/relationships/hyperlink" Target="consultantplus://offline/ref=C5F34A4B8E5C1C075EB14BEABFD1330999C30A08EC574D9759F5075647D636DBF6C3AB886A7E88B11C04C88EV121M" TargetMode="External"/><Relationship Id="rId88" Type="http://schemas.openxmlformats.org/officeDocument/2006/relationships/hyperlink" Target="consultantplus://offline/ref=C5F34A4B8E5C1C075EB14BEABFD1330999C30A08EC59469159F6075647D636DBF6C3AB886A7E88B11C04C880V120M" TargetMode="External"/><Relationship Id="rId111" Type="http://schemas.openxmlformats.org/officeDocument/2006/relationships/hyperlink" Target="consultantplus://offline/ref=C5F34A4B8E5C1C075EB14BEABFD1330999C30A08EC574D925FF4075647D636DBF6C3AB886A7E88B11C04C887V123M" TargetMode="External"/><Relationship Id="rId15" Type="http://schemas.openxmlformats.org/officeDocument/2006/relationships/hyperlink" Target="consultantplus://offline/ref=C5F34A4B8E5C1C075EB14BEABFD1330999C30A08EC5540915FF1075647D636DBF6VC23M" TargetMode="External"/><Relationship Id="rId36" Type="http://schemas.openxmlformats.org/officeDocument/2006/relationships/hyperlink" Target="consultantplus://offline/ref=C5F34A4B8E5C1C075EB14BEABFD1330999C30A08EC59469159F6075647D636DBF6C3AB886A7E88B11C04C886V120M" TargetMode="External"/><Relationship Id="rId57" Type="http://schemas.openxmlformats.org/officeDocument/2006/relationships/hyperlink" Target="consultantplus://offline/ref=C5F34A4B8E5C1C075EB14BEABFD1330999C30A08EC59469159F6075647D636DBF6C3AB886A7E88B11C04C886V120M" TargetMode="External"/><Relationship Id="rId106" Type="http://schemas.openxmlformats.org/officeDocument/2006/relationships/hyperlink" Target="consultantplus://offline/ref=C5F34A4B8E5C1C075EB14BEABFD1330999C30A08EC5045905AF2050B4DDE6FD7F4C4A4D77D79C1BD1D04C88617V525M" TargetMode="External"/><Relationship Id="rId10" Type="http://schemas.openxmlformats.org/officeDocument/2006/relationships/hyperlink" Target="consultantplus://offline/ref=C5F34A4B8E5C1C075EB14BEABFD1330999C30A08EC5047975BF8075647D636DBF6C3AB886A7E88B11C05C085V120M" TargetMode="External"/><Relationship Id="rId31" Type="http://schemas.openxmlformats.org/officeDocument/2006/relationships/hyperlink" Target="consultantplus://offline/ref=C5F34A4B8E5C1C075EB14BEABFD1330999C30A08EC574D9759F5075647D636DBF6C3AB886A7E88B11C04C885V125M" TargetMode="External"/><Relationship Id="rId52" Type="http://schemas.openxmlformats.org/officeDocument/2006/relationships/hyperlink" Target="consultantplus://offline/ref=C5F34A4B8E5C1C075EB14BEABFD1330999C30A08EC574D9759F5075647D636DBF6C3AB886A7E88B11C04C882V12EM" TargetMode="External"/><Relationship Id="rId73" Type="http://schemas.openxmlformats.org/officeDocument/2006/relationships/hyperlink" Target="consultantplus://offline/ref=C5F34A4B8E5C1C075EB14BEABFD1330999C30A08EC59469159F6075647D636DBF6C3AB886A7E88B11C04C883V120M" TargetMode="External"/><Relationship Id="rId78" Type="http://schemas.openxmlformats.org/officeDocument/2006/relationships/hyperlink" Target="consultantplus://offline/ref=C5F34A4B8E5C1C075EB14BEABFD1330999C30A08EC59469159F6075647D636DBF6C3AB886A7E88B11C04C883V12EM" TargetMode="External"/><Relationship Id="rId94" Type="http://schemas.openxmlformats.org/officeDocument/2006/relationships/hyperlink" Target="consultantplus://offline/ref=C5F34A4B8E5C1C075EB14BEABFD1330999C30A08EC59469159F6075647D636DBF6C3AB886A7E88B11C04C881V12FM" TargetMode="External"/><Relationship Id="rId99" Type="http://schemas.openxmlformats.org/officeDocument/2006/relationships/hyperlink" Target="consultantplus://offline/ref=C5F34A4B8E5C1C075EB14BEABFD1330999C30A08EC59469159F6075647D636DBF6C3AB886A7E88B11C04C88EV124M" TargetMode="External"/><Relationship Id="rId101" Type="http://schemas.openxmlformats.org/officeDocument/2006/relationships/hyperlink" Target="consultantplus://offline/ref=C5F34A4B8E5C1C075EB14BEABFD1330999C30A08EC5045935FF1050B4DDE6FD7F4C4A4D77D79C1BD1D04C88615V525M"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F34A4B8E5C1C075EB14BEABFD1330999C30A08EC5047975BF8075647D636DBF6C3AB886A7E88B11C05CF83V12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21E62-5D8A-48CB-8E46-5D5CF4C0636C}"/>
</file>

<file path=customXml/itemProps2.xml><?xml version="1.0" encoding="utf-8"?>
<ds:datastoreItem xmlns:ds="http://schemas.openxmlformats.org/officeDocument/2006/customXml" ds:itemID="{D1A57303-4045-488D-BEC0-38BA8D5B7466}"/>
</file>

<file path=customXml/itemProps3.xml><?xml version="1.0" encoding="utf-8"?>
<ds:datastoreItem xmlns:ds="http://schemas.openxmlformats.org/officeDocument/2006/customXml" ds:itemID="{638BD8A9-B397-4747-923E-F969FA0834B3}"/>
</file>

<file path=docProps/app.xml><?xml version="1.0" encoding="utf-8"?>
<Properties xmlns="http://schemas.openxmlformats.org/officeDocument/2006/extended-properties" xmlns:vt="http://schemas.openxmlformats.org/officeDocument/2006/docPropsVTypes">
  <Template>Normal.dotm</Template>
  <TotalTime>1</TotalTime>
  <Pages>17</Pages>
  <Words>10108</Words>
  <Characters>57618</Characters>
  <Application>Microsoft Office Word</Application>
  <DocSecurity>0</DocSecurity>
  <Lines>480</Lines>
  <Paragraphs>135</Paragraphs>
  <ScaleCrop>false</ScaleCrop>
  <Company>g</Company>
  <LinksUpToDate>false</LinksUpToDate>
  <CharactersWithSpaces>67591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2016-09-30T12:54:00Z</dcterms:created>
  <dcterms:modified xsi:type="dcterms:W3CDTF">2016-09-30T12:55:00Z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