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54" w:rsidRDefault="003F6E5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F6E54" w:rsidRDefault="003F6E54">
      <w:pPr>
        <w:pStyle w:val="ConsPlusNormal"/>
        <w:jc w:val="both"/>
        <w:outlineLvl w:val="0"/>
      </w:pPr>
    </w:p>
    <w:p w:rsidR="003F6E54" w:rsidRDefault="003F6E54">
      <w:pPr>
        <w:pStyle w:val="ConsPlusNormal"/>
        <w:jc w:val="both"/>
        <w:outlineLvl w:val="0"/>
      </w:pPr>
      <w:r>
        <w:t>Зарегистрировано в Национальном реестре правовых актов</w:t>
      </w:r>
    </w:p>
    <w:p w:rsidR="003F6E54" w:rsidRDefault="003F6E54">
      <w:pPr>
        <w:pStyle w:val="ConsPlusNormal"/>
        <w:jc w:val="both"/>
      </w:pPr>
      <w:r>
        <w:t>Республики Беларусь 25 апреля 2009 г. N 8/20833</w:t>
      </w:r>
    </w:p>
    <w:p w:rsidR="003F6E54" w:rsidRDefault="003F6E54">
      <w:pPr>
        <w:pStyle w:val="ConsPlusNormal"/>
        <w:pBdr>
          <w:top w:val="single" w:sz="6" w:space="0" w:color="auto"/>
        </w:pBdr>
        <w:spacing w:before="100" w:after="100"/>
        <w:jc w:val="both"/>
        <w:rPr>
          <w:sz w:val="2"/>
          <w:szCs w:val="2"/>
        </w:rPr>
      </w:pPr>
    </w:p>
    <w:p w:rsidR="003F6E54" w:rsidRDefault="003F6E54">
      <w:pPr>
        <w:pStyle w:val="ConsPlusNormal"/>
        <w:jc w:val="both"/>
      </w:pPr>
    </w:p>
    <w:p w:rsidR="003F6E54" w:rsidRDefault="003F6E54">
      <w:pPr>
        <w:pStyle w:val="ConsPlusTitle"/>
        <w:jc w:val="center"/>
      </w:pPr>
      <w:r>
        <w:t>ПОСТАНОВЛЕНИЕ ПРАВЛЕНИЯ НАЦИОНАЛЬНОГО БАНКА</w:t>
      </w:r>
    </w:p>
    <w:p w:rsidR="003F6E54" w:rsidRDefault="003F6E54">
      <w:pPr>
        <w:pStyle w:val="ConsPlusTitle"/>
        <w:jc w:val="center"/>
      </w:pPr>
      <w:r>
        <w:t>РЕСПУБЛИКИ БЕЛАРУСЬ</w:t>
      </w:r>
    </w:p>
    <w:p w:rsidR="003F6E54" w:rsidRDefault="003F6E54">
      <w:pPr>
        <w:pStyle w:val="ConsPlusTitle"/>
        <w:jc w:val="center"/>
      </w:pPr>
      <w:r>
        <w:t>16 апреля 2009 г. N 46</w:t>
      </w:r>
    </w:p>
    <w:p w:rsidR="003F6E54" w:rsidRDefault="003F6E54">
      <w:pPr>
        <w:pStyle w:val="ConsPlusTitle"/>
        <w:jc w:val="center"/>
      </w:pPr>
    </w:p>
    <w:p w:rsidR="003F6E54" w:rsidRDefault="003F6E54">
      <w:pPr>
        <w:pStyle w:val="ConsPlusTitle"/>
        <w:jc w:val="center"/>
      </w:pPr>
      <w:r>
        <w:t>ОБ УТВЕРЖДЕНИИ ИНСТРУКЦИИ О ПОРЯДКЕ РЕГИСТРАЦИИ СДЕЛКИ</w:t>
      </w:r>
    </w:p>
    <w:p w:rsidR="003F6E54" w:rsidRDefault="003F6E54">
      <w:pPr>
        <w:pStyle w:val="ConsPlusTitle"/>
        <w:jc w:val="center"/>
      </w:pPr>
      <w:r>
        <w:t>И ВЫПОЛНЕНИИ БАНКАМИ И НЕБАНКОВСКИМИ КРЕДИТНО-ФИНАНСОВЫМИ</w:t>
      </w:r>
    </w:p>
    <w:p w:rsidR="003F6E54" w:rsidRDefault="003F6E54">
      <w:pPr>
        <w:pStyle w:val="ConsPlusTitle"/>
        <w:jc w:val="center"/>
      </w:pPr>
      <w:r>
        <w:t>ОРГАНИЗАЦИЯМИ ФУНКЦИЙ АГЕНТОВ ВАЛЮТНОГО КОНТРОЛЯ</w:t>
      </w:r>
    </w:p>
    <w:p w:rsidR="003F6E54" w:rsidRDefault="003F6E54">
      <w:pPr>
        <w:pStyle w:val="ConsPlusNormal"/>
        <w:jc w:val="center"/>
      </w:pPr>
      <w:r>
        <w:t xml:space="preserve">(в ред. постановлений Правления Нацбанка от 03.09.2010 </w:t>
      </w:r>
      <w:hyperlink r:id="rId6" w:history="1">
        <w:r>
          <w:rPr>
            <w:color w:val="0000FF"/>
          </w:rPr>
          <w:t>N 378</w:t>
        </w:r>
      </w:hyperlink>
      <w:r>
        <w:t>,</w:t>
      </w:r>
    </w:p>
    <w:p w:rsidR="003F6E54" w:rsidRDefault="003F6E54">
      <w:pPr>
        <w:pStyle w:val="ConsPlusNormal"/>
        <w:jc w:val="center"/>
      </w:pPr>
      <w:r>
        <w:t xml:space="preserve">от 31.10.2011 </w:t>
      </w:r>
      <w:hyperlink r:id="rId7" w:history="1">
        <w:r>
          <w:rPr>
            <w:color w:val="0000FF"/>
          </w:rPr>
          <w:t>N 474</w:t>
        </w:r>
      </w:hyperlink>
      <w:r>
        <w:t xml:space="preserve">, от 11.12.2014 </w:t>
      </w:r>
      <w:hyperlink r:id="rId8" w:history="1">
        <w:r>
          <w:rPr>
            <w:color w:val="0000FF"/>
          </w:rPr>
          <w:t>N 769</w:t>
        </w:r>
      </w:hyperlink>
      <w:r>
        <w:t xml:space="preserve">, от 25.08.2016 </w:t>
      </w:r>
      <w:hyperlink r:id="rId9" w:history="1">
        <w:r>
          <w:rPr>
            <w:color w:val="0000FF"/>
          </w:rPr>
          <w:t>N 458</w:t>
        </w:r>
      </w:hyperlink>
      <w:r>
        <w:t>)</w:t>
      </w:r>
    </w:p>
    <w:p w:rsidR="003F6E54" w:rsidRDefault="003F6E54">
      <w:pPr>
        <w:pStyle w:val="ConsPlusNormal"/>
        <w:jc w:val="both"/>
      </w:pPr>
    </w:p>
    <w:p w:rsidR="003F6E54" w:rsidRDefault="003F6E54">
      <w:pPr>
        <w:pStyle w:val="ConsPlusNormal"/>
        <w:ind w:firstLine="540"/>
        <w:jc w:val="both"/>
      </w:pPr>
      <w:r>
        <w:t xml:space="preserve">На основании </w:t>
      </w:r>
      <w:hyperlink r:id="rId10" w:history="1">
        <w:r>
          <w:rPr>
            <w:color w:val="0000FF"/>
          </w:rPr>
          <w:t>подпунктов 1.11</w:t>
        </w:r>
      </w:hyperlink>
      <w:r>
        <w:t xml:space="preserve">, </w:t>
      </w:r>
      <w:hyperlink r:id="rId11" w:history="1">
        <w:r>
          <w:rPr>
            <w:color w:val="0000FF"/>
          </w:rPr>
          <w:t>1.16</w:t>
        </w:r>
      </w:hyperlink>
      <w:r>
        <w:t xml:space="preserve"> и </w:t>
      </w:r>
      <w:hyperlink r:id="rId12" w:history="1">
        <w:r>
          <w:rPr>
            <w:color w:val="0000FF"/>
          </w:rPr>
          <w:t>1.18 пункта 1</w:t>
        </w:r>
      </w:hyperlink>
      <w:r>
        <w:t xml:space="preserve"> Указа Президента Республики Беларусь от 27 марта 2008 г. N 178 "О порядке проведения и контроля внешнеторговых операций", </w:t>
      </w:r>
      <w:hyperlink r:id="rId13" w:history="1">
        <w:r>
          <w:rPr>
            <w:color w:val="0000FF"/>
          </w:rPr>
          <w:t>статей 19</w:t>
        </w:r>
      </w:hyperlink>
      <w:r>
        <w:t xml:space="preserve"> и </w:t>
      </w:r>
      <w:hyperlink r:id="rId14" w:history="1">
        <w:r>
          <w:rPr>
            <w:color w:val="0000FF"/>
          </w:rPr>
          <w:t>26</w:t>
        </w:r>
      </w:hyperlink>
      <w:r>
        <w:t xml:space="preserve"> Банковского кодекса Республики Беларусь, </w:t>
      </w:r>
      <w:hyperlink r:id="rId15" w:history="1">
        <w:r>
          <w:rPr>
            <w:color w:val="0000FF"/>
          </w:rPr>
          <w:t>статей 21</w:t>
        </w:r>
      </w:hyperlink>
      <w:r>
        <w:t xml:space="preserve"> и </w:t>
      </w:r>
      <w:hyperlink r:id="rId16" w:history="1">
        <w:r>
          <w:rPr>
            <w:color w:val="0000FF"/>
          </w:rPr>
          <w:t>27</w:t>
        </w:r>
      </w:hyperlink>
      <w:r>
        <w:t xml:space="preserve"> Закона Республики Беларусь от 22 июля 2003 года "О валютном регулировании и валютном контроле" Правление Национального банка Республики Беларусь ПОСТАНОВЛЯЕТ:</w:t>
      </w:r>
    </w:p>
    <w:p w:rsidR="003F6E54" w:rsidRDefault="003F6E54">
      <w:pPr>
        <w:pStyle w:val="ConsPlusNormal"/>
        <w:ind w:firstLine="540"/>
        <w:jc w:val="both"/>
      </w:pPr>
      <w:r>
        <w:t xml:space="preserve">1. Утвердить прилагаемую </w:t>
      </w:r>
      <w:hyperlink w:anchor="P40" w:history="1">
        <w:r>
          <w:rPr>
            <w:color w:val="0000FF"/>
          </w:rPr>
          <w:t>Инструкцию</w:t>
        </w:r>
      </w:hyperlink>
      <w:r>
        <w:t xml:space="preserve"> о порядке регистрации сделки и выполнении банками и небанковскими кредитно-финансовыми организациями функций агентов валютного контроля (далее - Инструкция).</w:t>
      </w:r>
    </w:p>
    <w:p w:rsidR="003F6E54" w:rsidRDefault="003F6E54">
      <w:pPr>
        <w:pStyle w:val="ConsPlusNormal"/>
        <w:ind w:firstLine="540"/>
        <w:jc w:val="both"/>
      </w:pPr>
      <w:r>
        <w:t>2. Исключен.</w:t>
      </w:r>
    </w:p>
    <w:p w:rsidR="003F6E54" w:rsidRDefault="003F6E54">
      <w:pPr>
        <w:pStyle w:val="ConsPlusNormal"/>
        <w:jc w:val="both"/>
      </w:pPr>
      <w:r>
        <w:t xml:space="preserve">(п. 2 исключен с 1 сентября 2016 года. - </w:t>
      </w:r>
      <w:hyperlink r:id="rId17" w:history="1">
        <w:r>
          <w:rPr>
            <w:color w:val="0000FF"/>
          </w:rPr>
          <w:t>Постановление</w:t>
        </w:r>
      </w:hyperlink>
      <w:r>
        <w:t xml:space="preserve"> Правления Нацбанка от 25.08.2016 N 458)</w:t>
      </w:r>
    </w:p>
    <w:p w:rsidR="003F6E54" w:rsidRDefault="003F6E54">
      <w:pPr>
        <w:pStyle w:val="ConsPlusNormal"/>
        <w:ind w:firstLine="540"/>
        <w:jc w:val="both"/>
      </w:pPr>
      <w:r>
        <w:t>3. Настоящее постановление вступает в силу с 1 мая 2009 г.</w:t>
      </w:r>
    </w:p>
    <w:p w:rsidR="003F6E54" w:rsidRDefault="003F6E5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6E54">
        <w:tc>
          <w:tcPr>
            <w:tcW w:w="4677" w:type="dxa"/>
            <w:tcBorders>
              <w:top w:val="nil"/>
              <w:left w:val="nil"/>
              <w:bottom w:val="nil"/>
              <w:right w:val="nil"/>
            </w:tcBorders>
          </w:tcPr>
          <w:p w:rsidR="003F6E54" w:rsidRDefault="003F6E54">
            <w:pPr>
              <w:pStyle w:val="ConsPlusNormal"/>
            </w:pPr>
            <w:r>
              <w:t>Председатель Правления</w:t>
            </w:r>
          </w:p>
        </w:tc>
        <w:tc>
          <w:tcPr>
            <w:tcW w:w="4677" w:type="dxa"/>
            <w:tcBorders>
              <w:top w:val="nil"/>
              <w:left w:val="nil"/>
              <w:bottom w:val="nil"/>
              <w:right w:val="nil"/>
            </w:tcBorders>
          </w:tcPr>
          <w:p w:rsidR="003F6E54" w:rsidRDefault="003F6E54">
            <w:pPr>
              <w:pStyle w:val="ConsPlusNormal"/>
              <w:jc w:val="right"/>
            </w:pPr>
            <w:r>
              <w:t>П.П.Прокопович</w:t>
            </w:r>
          </w:p>
        </w:tc>
      </w:tr>
    </w:tbl>
    <w:p w:rsidR="003F6E54" w:rsidRDefault="003F6E54">
      <w:pPr>
        <w:pStyle w:val="ConsPlusNormal"/>
        <w:jc w:val="both"/>
      </w:pPr>
    </w:p>
    <w:p w:rsidR="003F6E54" w:rsidRDefault="003F6E54">
      <w:pPr>
        <w:pStyle w:val="ConsPlusNonformat"/>
        <w:jc w:val="both"/>
      </w:pPr>
      <w:r>
        <w:t>СОГЛАСОВАНО               СОГЛАСОВАНО</w:t>
      </w:r>
    </w:p>
    <w:p w:rsidR="003F6E54" w:rsidRDefault="003F6E54">
      <w:pPr>
        <w:pStyle w:val="ConsPlusNonformat"/>
        <w:jc w:val="both"/>
      </w:pPr>
      <w:r>
        <w:t>Заместитель               Председатель Комитета</w:t>
      </w:r>
    </w:p>
    <w:p w:rsidR="003F6E54" w:rsidRDefault="003F6E54">
      <w:pPr>
        <w:pStyle w:val="ConsPlusNonformat"/>
        <w:jc w:val="both"/>
      </w:pPr>
      <w:r>
        <w:t>Премьер-министра          государственного контроля</w:t>
      </w:r>
    </w:p>
    <w:p w:rsidR="003F6E54" w:rsidRDefault="003F6E54">
      <w:pPr>
        <w:pStyle w:val="ConsPlusNonformat"/>
        <w:jc w:val="both"/>
      </w:pPr>
      <w:r>
        <w:t>Республики Беларусь       Республики Беларусь</w:t>
      </w:r>
    </w:p>
    <w:p w:rsidR="003F6E54" w:rsidRDefault="003F6E54">
      <w:pPr>
        <w:pStyle w:val="ConsPlusNonformat"/>
        <w:jc w:val="both"/>
      </w:pPr>
      <w:r>
        <w:t>А.В.Кобяков               З.К.Ломать</w:t>
      </w:r>
    </w:p>
    <w:p w:rsidR="003F6E54" w:rsidRDefault="003F6E54">
      <w:pPr>
        <w:pStyle w:val="ConsPlusNonformat"/>
        <w:jc w:val="both"/>
      </w:pPr>
      <w:r>
        <w:t>16.04.2009                16.04.2009</w:t>
      </w: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nformat"/>
        <w:jc w:val="both"/>
      </w:pPr>
      <w:r>
        <w:t xml:space="preserve">                                                    УТВЕРЖДЕНО</w:t>
      </w:r>
    </w:p>
    <w:p w:rsidR="003F6E54" w:rsidRDefault="003F6E54">
      <w:pPr>
        <w:pStyle w:val="ConsPlusNonformat"/>
        <w:jc w:val="both"/>
      </w:pPr>
      <w:r>
        <w:t xml:space="preserve">                                                    Постановление Правления</w:t>
      </w:r>
    </w:p>
    <w:p w:rsidR="003F6E54" w:rsidRDefault="003F6E54">
      <w:pPr>
        <w:pStyle w:val="ConsPlusNonformat"/>
        <w:jc w:val="both"/>
      </w:pPr>
      <w:r>
        <w:t xml:space="preserve">                                                    Национального банка</w:t>
      </w:r>
    </w:p>
    <w:p w:rsidR="003F6E54" w:rsidRDefault="003F6E54">
      <w:pPr>
        <w:pStyle w:val="ConsPlusNonformat"/>
        <w:jc w:val="both"/>
      </w:pPr>
      <w:r>
        <w:t xml:space="preserve">                                                    Республики Беларусь</w:t>
      </w:r>
    </w:p>
    <w:p w:rsidR="003F6E54" w:rsidRDefault="003F6E54">
      <w:pPr>
        <w:pStyle w:val="ConsPlusNonformat"/>
        <w:jc w:val="both"/>
      </w:pPr>
      <w:r>
        <w:t xml:space="preserve">                                                    16.04.2009 N 46</w:t>
      </w:r>
    </w:p>
    <w:p w:rsidR="003F6E54" w:rsidRDefault="003F6E54">
      <w:pPr>
        <w:pStyle w:val="ConsPlusNormal"/>
        <w:jc w:val="both"/>
      </w:pPr>
    </w:p>
    <w:p w:rsidR="003F6E54" w:rsidRDefault="003F6E54">
      <w:pPr>
        <w:pStyle w:val="ConsPlusTitle"/>
        <w:jc w:val="center"/>
      </w:pPr>
      <w:bookmarkStart w:id="1" w:name="P40"/>
      <w:bookmarkEnd w:id="1"/>
      <w:r>
        <w:t>ИНСТРУКЦИЯ</w:t>
      </w:r>
    </w:p>
    <w:p w:rsidR="003F6E54" w:rsidRDefault="003F6E54">
      <w:pPr>
        <w:pStyle w:val="ConsPlusTitle"/>
        <w:jc w:val="center"/>
      </w:pPr>
      <w:r>
        <w:t>О ПОРЯДКЕ РЕГИСТРАЦИИ СДЕЛКИ И ВЫПОЛНЕНИИ БАНКАМИ И</w:t>
      </w:r>
    </w:p>
    <w:p w:rsidR="003F6E54" w:rsidRDefault="003F6E54">
      <w:pPr>
        <w:pStyle w:val="ConsPlusTitle"/>
        <w:jc w:val="center"/>
      </w:pPr>
      <w:r>
        <w:t>НЕБАНКОВСКИМИ КРЕДИТНО-ФИНАНСОВЫМИ ОРГАНИЗАЦИЯМИ ФУНКЦИЙ</w:t>
      </w:r>
    </w:p>
    <w:p w:rsidR="003F6E54" w:rsidRDefault="003F6E54">
      <w:pPr>
        <w:pStyle w:val="ConsPlusTitle"/>
        <w:jc w:val="center"/>
      </w:pPr>
      <w:r>
        <w:t>АГЕНТОВ ВАЛЮТНОГО КОНТРОЛЯ</w:t>
      </w:r>
    </w:p>
    <w:p w:rsidR="003F6E54" w:rsidRDefault="003F6E54">
      <w:pPr>
        <w:pStyle w:val="ConsPlusNormal"/>
        <w:jc w:val="center"/>
      </w:pPr>
      <w:r>
        <w:t xml:space="preserve">(в ред. постановлений Правления Нацбанка от 03.09.2010 </w:t>
      </w:r>
      <w:hyperlink r:id="rId18" w:history="1">
        <w:r>
          <w:rPr>
            <w:color w:val="0000FF"/>
          </w:rPr>
          <w:t>N 378</w:t>
        </w:r>
      </w:hyperlink>
      <w:r>
        <w:t>,</w:t>
      </w:r>
    </w:p>
    <w:p w:rsidR="003F6E54" w:rsidRDefault="003F6E54">
      <w:pPr>
        <w:pStyle w:val="ConsPlusNormal"/>
        <w:jc w:val="center"/>
      </w:pPr>
      <w:r>
        <w:t xml:space="preserve">от 31.10.2011 </w:t>
      </w:r>
      <w:hyperlink r:id="rId19" w:history="1">
        <w:r>
          <w:rPr>
            <w:color w:val="0000FF"/>
          </w:rPr>
          <w:t>N 474</w:t>
        </w:r>
      </w:hyperlink>
      <w:r>
        <w:t xml:space="preserve">, от 11.12.2014 </w:t>
      </w:r>
      <w:hyperlink r:id="rId20" w:history="1">
        <w:r>
          <w:rPr>
            <w:color w:val="0000FF"/>
          </w:rPr>
          <w:t>N 769</w:t>
        </w:r>
      </w:hyperlink>
      <w:r>
        <w:t>)</w:t>
      </w:r>
    </w:p>
    <w:p w:rsidR="003F6E54" w:rsidRDefault="003F6E54">
      <w:pPr>
        <w:pStyle w:val="ConsPlusNormal"/>
        <w:jc w:val="both"/>
      </w:pPr>
    </w:p>
    <w:p w:rsidR="003F6E54" w:rsidRDefault="003F6E54">
      <w:pPr>
        <w:pStyle w:val="ConsPlusNormal"/>
        <w:jc w:val="center"/>
        <w:outlineLvl w:val="1"/>
      </w:pPr>
      <w:r>
        <w:rPr>
          <w:b/>
        </w:rPr>
        <w:t>ГЛАВА 1</w:t>
      </w:r>
    </w:p>
    <w:p w:rsidR="003F6E54" w:rsidRDefault="003F6E54">
      <w:pPr>
        <w:pStyle w:val="ConsPlusNormal"/>
        <w:jc w:val="center"/>
      </w:pPr>
      <w:r>
        <w:rPr>
          <w:b/>
        </w:rPr>
        <w:lastRenderedPageBreak/>
        <w:t>ОБЩИЕ ПОЛОЖЕНИЯ</w:t>
      </w:r>
    </w:p>
    <w:p w:rsidR="003F6E54" w:rsidRDefault="003F6E54">
      <w:pPr>
        <w:pStyle w:val="ConsPlusNormal"/>
        <w:jc w:val="both"/>
      </w:pPr>
    </w:p>
    <w:p w:rsidR="003F6E54" w:rsidRDefault="003F6E54">
      <w:pPr>
        <w:pStyle w:val="ConsPlusNormal"/>
        <w:ind w:firstLine="540"/>
        <w:jc w:val="both"/>
      </w:pPr>
      <w:r>
        <w:t xml:space="preserve">1. Настоящая Инструкция разработана в соответствии с </w:t>
      </w:r>
      <w:hyperlink r:id="rId21" w:history="1">
        <w:r>
          <w:rPr>
            <w:color w:val="0000FF"/>
          </w:rPr>
          <w:t>подпунктами 1.11</w:t>
        </w:r>
      </w:hyperlink>
      <w:r>
        <w:t xml:space="preserve">, </w:t>
      </w:r>
      <w:hyperlink r:id="rId22" w:history="1">
        <w:r>
          <w:rPr>
            <w:color w:val="0000FF"/>
          </w:rPr>
          <w:t>1.16</w:t>
        </w:r>
      </w:hyperlink>
      <w:r>
        <w:t xml:space="preserve"> и </w:t>
      </w:r>
      <w:hyperlink r:id="rId23" w:history="1">
        <w:r>
          <w:rPr>
            <w:color w:val="0000FF"/>
          </w:rPr>
          <w:t>1.18 пункта 1</w:t>
        </w:r>
      </w:hyperlink>
      <w:r>
        <w:t xml:space="preserve"> Указа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 </w:t>
      </w:r>
      <w:hyperlink r:id="rId24" w:history="1">
        <w:r>
          <w:rPr>
            <w:color w:val="0000FF"/>
          </w:rPr>
          <w:t>статьями 19</w:t>
        </w:r>
      </w:hyperlink>
      <w:r>
        <w:t xml:space="preserve"> и </w:t>
      </w:r>
      <w:hyperlink r:id="rId25" w:history="1">
        <w:r>
          <w:rPr>
            <w:color w:val="0000FF"/>
          </w:rPr>
          <w:t>26</w:t>
        </w:r>
      </w:hyperlink>
      <w:r>
        <w:t xml:space="preserve"> Банковского кодекса Республики Беларусь, </w:t>
      </w:r>
      <w:hyperlink r:id="rId26" w:history="1">
        <w:r>
          <w:rPr>
            <w:color w:val="0000FF"/>
          </w:rPr>
          <w:t>статьями 21</w:t>
        </w:r>
      </w:hyperlink>
      <w:r>
        <w:t xml:space="preserve"> и </w:t>
      </w:r>
      <w:hyperlink r:id="rId27" w:history="1">
        <w:r>
          <w:rPr>
            <w:color w:val="0000FF"/>
          </w:rPr>
          <w:t>27</w:t>
        </w:r>
      </w:hyperlink>
      <w:r>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 и определяет порядок регистрации сделки, а также порядок выполнения банками и небанковскими кредитно-финансовыми организациями функций агентов валютного контроля.</w:t>
      </w:r>
    </w:p>
    <w:p w:rsidR="003F6E54" w:rsidRDefault="003F6E54">
      <w:pPr>
        <w:pStyle w:val="ConsPlusNormal"/>
        <w:jc w:val="both"/>
      </w:pPr>
      <w:r>
        <w:t xml:space="preserve">(в ред. </w:t>
      </w:r>
      <w:hyperlink r:id="rId28"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bookmarkStart w:id="2" w:name="P52"/>
      <w:bookmarkEnd w:id="2"/>
      <w:r>
        <w:t>2. Для целей настоящей Инструкции нижеперечисленные термины используются в следующих значениях:</w:t>
      </w:r>
    </w:p>
    <w:p w:rsidR="003F6E54" w:rsidRDefault="003F6E54">
      <w:pPr>
        <w:pStyle w:val="ConsPlusNormal"/>
        <w:ind w:firstLine="540"/>
        <w:jc w:val="both"/>
      </w:pPr>
      <w:r>
        <w:t>банк - банк Республики Беларусь, являющийся таковым в соответствии с законодательством Республики Беларусь, его филиалы (отделения, структурные подразделения), небанковская кредитно-финансовая организация Республики Беларусь, Национальный банк Республики Беларусь (далее - Национальный банк) и его структурные подразделения;</w:t>
      </w:r>
    </w:p>
    <w:p w:rsidR="003F6E54" w:rsidRDefault="003F6E54">
      <w:pPr>
        <w:pStyle w:val="ConsPlusNormal"/>
        <w:ind w:firstLine="540"/>
        <w:jc w:val="both"/>
      </w:pPr>
      <w:r>
        <w:t>клиент - юридическое лицо или физическое лицо, в том числе индивидуальный предприниматель, являющееся резидентом или нерезидентом и совершающее валютные операции в банке;</w:t>
      </w:r>
    </w:p>
    <w:p w:rsidR="003F6E54" w:rsidRDefault="003F6E54">
      <w:pPr>
        <w:pStyle w:val="ConsPlusNormal"/>
        <w:ind w:firstLine="540"/>
        <w:jc w:val="both"/>
      </w:pPr>
      <w:r>
        <w:t>уполномоченный работник банка - сотрудник банка, наделенный правом согласно распоряжению (приказу) по банку и / или должностной инструкции осуществлять регистрацию сделки;</w:t>
      </w:r>
    </w:p>
    <w:p w:rsidR="003F6E54" w:rsidRDefault="003F6E54">
      <w:pPr>
        <w:pStyle w:val="ConsPlusNormal"/>
        <w:ind w:firstLine="540"/>
        <w:jc w:val="both"/>
      </w:pPr>
      <w:r>
        <w:t>сведения - информация о валютной операции, необходимая банку для контроля и отражения в формах отчетности, оформленная резидентом в виде одного документа, заверенного подписью и печатью клиента (при отсутствии печати - подписью, при электронном документообороте - электронной цифровой подписью);</w:t>
      </w:r>
    </w:p>
    <w:p w:rsidR="003F6E54" w:rsidRDefault="003F6E54">
      <w:pPr>
        <w:pStyle w:val="ConsPlusNormal"/>
        <w:ind w:firstLine="540"/>
        <w:jc w:val="both"/>
      </w:pPr>
      <w:r>
        <w:t>внешнеэкономический договор - соглашение между резидентом и нерезидентом об установлении, изменении или прекращении гражданских прав и обязанностей (с учетом дополнений и приложений к нему);</w:t>
      </w:r>
    </w:p>
    <w:p w:rsidR="003F6E54" w:rsidRDefault="003F6E54">
      <w:pPr>
        <w:pStyle w:val="ConsPlusNormal"/>
        <w:jc w:val="both"/>
      </w:pPr>
      <w:r>
        <w:t xml:space="preserve">(в ред. </w:t>
      </w:r>
      <w:hyperlink r:id="rId29"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субъекты валютных операций - юридические лица, созданные в соответствии с законодательством, с местом нахождения в Республике Беларусь; находящиеся в Республике Беларусь и за ее пределами филиалы и представительства юридических лиц, созданных в соответствии с законодательством, с местом нахождения в Республике Беларусь; дипломатические и иные официальные представительства, консульские учреждения Республики Беларусь, находящиеся за пределами Республики Беларусь; Республика Беларусь, ее административно-территориальные единицы, участвующие в отношениях, регулируемых валютным законодательством; юридические лица, созданные в соответствии с законодательством иностранных государств, с местом нахождения за пределами Республики Беларусь; находящиеся в Республике Беларусь и за ее пределами филиалы и представительства юридических лиц, созданных в соответствии с законодательством иностранных государств, с местом нахождения за пределами Республики Беларусь; 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находящиеся в Республике Беларусь и за ее пределами филиалы и представительства организаций, не являющихся юридическими лицами и созданных в соответствии с законодательством иностранных государств, с местом нахождения за пределами Республики Беларусь; 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 международные организации, их филиалы и представительства; иностранные государства, их административно-территориальные единицы, участвующие в отношениях, регулируемых валютным законодательством;</w:t>
      </w:r>
    </w:p>
    <w:p w:rsidR="003F6E54" w:rsidRDefault="003F6E54">
      <w:pPr>
        <w:pStyle w:val="ConsPlusNormal"/>
        <w:ind w:firstLine="540"/>
        <w:jc w:val="both"/>
      </w:pPr>
      <w:r>
        <w:t xml:space="preserve">регистрируемая сделка - внешнеторговый договор, предусматривающий возмездную передачу товаров на общую стоимость с учетом приложений и дополнений к этому договору, </w:t>
      </w:r>
      <w:r>
        <w:lastRenderedPageBreak/>
        <w:t xml:space="preserve">определенную </w:t>
      </w:r>
      <w:hyperlink r:id="rId30" w:history="1">
        <w:r>
          <w:rPr>
            <w:color w:val="0000FF"/>
          </w:rPr>
          <w:t>частью первой подпункта 1.11 пункта 1</w:t>
        </w:r>
      </w:hyperlink>
      <w:r>
        <w:t xml:space="preserve"> Указа Президента Республики Беларусь от 27 марта 2008 г. N 178.</w:t>
      </w:r>
    </w:p>
    <w:p w:rsidR="003F6E54" w:rsidRDefault="003F6E54">
      <w:pPr>
        <w:pStyle w:val="ConsPlusNormal"/>
        <w:jc w:val="both"/>
      </w:pPr>
      <w:r>
        <w:t xml:space="preserve">(абзац введен </w:t>
      </w:r>
      <w:hyperlink r:id="rId31" w:history="1">
        <w:r>
          <w:rPr>
            <w:color w:val="0000FF"/>
          </w:rPr>
          <w:t>постановлением</w:t>
        </w:r>
      </w:hyperlink>
      <w:r>
        <w:t xml:space="preserve"> Правления Нацбанка от 31.10.2011 N 474; в ред. </w:t>
      </w:r>
      <w:hyperlink r:id="rId32"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Положения настоящей Инструкции, применяемые к внешнеэкономическим договорам, распространяются также на документы, заменяющие эти договоры, к которым относятся счета на оплату, инвойсы и иные аналогичные документы.</w:t>
      </w:r>
    </w:p>
    <w:p w:rsidR="003F6E54" w:rsidRDefault="003F6E54">
      <w:pPr>
        <w:pStyle w:val="ConsPlusNormal"/>
        <w:jc w:val="both"/>
      </w:pPr>
      <w:r>
        <w:t xml:space="preserve">(часть вторая п. 2 введена </w:t>
      </w:r>
      <w:hyperlink r:id="rId33" w:history="1">
        <w:r>
          <w:rPr>
            <w:color w:val="0000FF"/>
          </w:rPr>
          <w:t>постановлением</w:t>
        </w:r>
      </w:hyperlink>
      <w:r>
        <w:t xml:space="preserve"> Правления Нацбанка от 31.10.2011 N 474)</w:t>
      </w:r>
    </w:p>
    <w:p w:rsidR="003F6E54" w:rsidRDefault="003F6E54">
      <w:pPr>
        <w:pStyle w:val="ConsPlusNormal"/>
        <w:ind w:firstLine="540"/>
        <w:jc w:val="both"/>
      </w:pPr>
      <w:r>
        <w:t xml:space="preserve">3. Термин "международный договор Республики Беларусь" используется в значении, определенном в </w:t>
      </w:r>
      <w:hyperlink r:id="rId34" w:history="1">
        <w:r>
          <w:rPr>
            <w:color w:val="0000FF"/>
          </w:rPr>
          <w:t>статье 1</w:t>
        </w:r>
      </w:hyperlink>
      <w:r>
        <w:t xml:space="preserve"> Закона Республики Беларусь от 23 июля 2008 года "О международных договорах Республики Беларусь" (Национальный реестр правовых актов Республики Беларусь, 2008 г., N 184, 2/1518);</w:t>
      </w:r>
    </w:p>
    <w:p w:rsidR="003F6E54" w:rsidRDefault="003F6E54">
      <w:pPr>
        <w:pStyle w:val="ConsPlusNormal"/>
        <w:ind w:firstLine="540"/>
        <w:jc w:val="both"/>
      </w:pPr>
      <w:r>
        <w:t xml:space="preserve">термины "резидент", "нерезидент" имеют значение, определенное </w:t>
      </w:r>
      <w:hyperlink r:id="rId35" w:history="1">
        <w:r>
          <w:rPr>
            <w:color w:val="0000FF"/>
          </w:rPr>
          <w:t>статьей 1</w:t>
        </w:r>
      </w:hyperlink>
      <w:r>
        <w:t xml:space="preserve"> Закона Республики Беларусь от 22 июля 2003 года "О валютном регулировании и валютном контроле";</w:t>
      </w:r>
    </w:p>
    <w:p w:rsidR="003F6E54" w:rsidRDefault="003F6E54">
      <w:pPr>
        <w:pStyle w:val="ConsPlusNormal"/>
        <w:ind w:firstLine="540"/>
        <w:jc w:val="both"/>
      </w:pPr>
      <w:r>
        <w:t xml:space="preserve">термины "экспорт" ("импорт"), "экспортер" ("импортер") используются в значении, определенном </w:t>
      </w:r>
      <w:hyperlink r:id="rId36" w:history="1">
        <w:r>
          <w:rPr>
            <w:color w:val="0000FF"/>
          </w:rPr>
          <w:t>Указом</w:t>
        </w:r>
      </w:hyperlink>
      <w:r>
        <w:t xml:space="preserve"> Президента Республики Беларусь от 27 марта 2008 г. N 178.</w:t>
      </w:r>
    </w:p>
    <w:p w:rsidR="003F6E54" w:rsidRDefault="003F6E54">
      <w:pPr>
        <w:pStyle w:val="ConsPlusNormal"/>
        <w:ind w:firstLine="540"/>
        <w:jc w:val="both"/>
      </w:pPr>
      <w:r>
        <w:t>4. Контроль за проведением валютных операций индивидуальными предпринимателями осуществляется в порядке, установленном для субъектов валютных операций.</w:t>
      </w:r>
    </w:p>
    <w:p w:rsidR="003F6E54" w:rsidRDefault="003F6E54">
      <w:pPr>
        <w:pStyle w:val="ConsPlusNormal"/>
        <w:ind w:firstLine="540"/>
        <w:jc w:val="both"/>
      </w:pPr>
      <w:r>
        <w:t xml:space="preserve">5. Применяемые в настоящей Инструкции термины, которым не дано определение в </w:t>
      </w:r>
      <w:hyperlink w:anchor="P52" w:history="1">
        <w:r>
          <w:rPr>
            <w:color w:val="0000FF"/>
          </w:rPr>
          <w:t>пункте 2</w:t>
        </w:r>
      </w:hyperlink>
      <w:r>
        <w:t xml:space="preserve"> настоящей Инструкции, используются в значениях, установленных актами законодательства по вопросам валютного регулирования и валютного контроля.</w:t>
      </w:r>
    </w:p>
    <w:p w:rsidR="003F6E54" w:rsidRDefault="003F6E54">
      <w:pPr>
        <w:pStyle w:val="ConsPlusNormal"/>
        <w:jc w:val="both"/>
      </w:pPr>
    </w:p>
    <w:p w:rsidR="003F6E54" w:rsidRDefault="003F6E54">
      <w:pPr>
        <w:pStyle w:val="ConsPlusNormal"/>
        <w:jc w:val="center"/>
        <w:outlineLvl w:val="1"/>
      </w:pPr>
      <w:r>
        <w:rPr>
          <w:b/>
        </w:rPr>
        <w:t>ГЛАВА 2</w:t>
      </w:r>
    </w:p>
    <w:p w:rsidR="003F6E54" w:rsidRDefault="003F6E54">
      <w:pPr>
        <w:pStyle w:val="ConsPlusNormal"/>
        <w:jc w:val="center"/>
      </w:pPr>
      <w:r>
        <w:rPr>
          <w:b/>
        </w:rPr>
        <w:t>ФУНКЦИИ БАНКОВ КАК АГЕНТОВ ВАЛЮТНОГО КОНТРОЛЯ</w:t>
      </w:r>
    </w:p>
    <w:p w:rsidR="003F6E54" w:rsidRDefault="003F6E54">
      <w:pPr>
        <w:pStyle w:val="ConsPlusNormal"/>
        <w:jc w:val="both"/>
      </w:pPr>
    </w:p>
    <w:p w:rsidR="003F6E54" w:rsidRDefault="003F6E54">
      <w:pPr>
        <w:pStyle w:val="ConsPlusNormal"/>
        <w:ind w:firstLine="540"/>
        <w:jc w:val="both"/>
      </w:pPr>
      <w:r>
        <w:t>6. Контроль банков как агентов валютного контроля определяется следующими функциями:</w:t>
      </w:r>
    </w:p>
    <w:p w:rsidR="003F6E54" w:rsidRDefault="003F6E54">
      <w:pPr>
        <w:pStyle w:val="ConsPlusNormal"/>
        <w:ind w:firstLine="540"/>
        <w:jc w:val="both"/>
      </w:pPr>
      <w:r>
        <w:t>6.1. контроль за соответствием порядка проведения клиентами валютных операций требованиям валютного законодательства.</w:t>
      </w:r>
    </w:p>
    <w:p w:rsidR="003F6E54" w:rsidRDefault="003F6E54">
      <w:pPr>
        <w:pStyle w:val="ConsPlusNormal"/>
        <w:ind w:firstLine="540"/>
        <w:jc w:val="both"/>
      </w:pPr>
      <w:r>
        <w:t>При выполнении данной функции банки осуществляют контроль за:</w:t>
      </w:r>
    </w:p>
    <w:p w:rsidR="003F6E54" w:rsidRDefault="003F6E54">
      <w:pPr>
        <w:pStyle w:val="ConsPlusNormal"/>
        <w:ind w:firstLine="540"/>
        <w:jc w:val="both"/>
      </w:pPr>
      <w:r>
        <w:t>правомерностью проведения расчетов между резидентами и нерезидентами в иностранной валюте и белорусских рублях;</w:t>
      </w:r>
    </w:p>
    <w:p w:rsidR="003F6E54" w:rsidRDefault="003F6E54">
      <w:pPr>
        <w:pStyle w:val="ConsPlusNormal"/>
        <w:ind w:firstLine="540"/>
        <w:jc w:val="both"/>
      </w:pPr>
      <w:r>
        <w:t>правомерностью проведения расчетов в иностранной валюте, ценных бумагах в иностранной валюте и (или) платежных документах в иностранной валюте между резидентами;</w:t>
      </w:r>
    </w:p>
    <w:p w:rsidR="003F6E54" w:rsidRDefault="003F6E54">
      <w:pPr>
        <w:pStyle w:val="ConsPlusNormal"/>
        <w:ind w:firstLine="540"/>
        <w:jc w:val="both"/>
      </w:pPr>
      <w:r>
        <w:t>правомерностью изменения валюты обязательств при проведении валютных операций;</w:t>
      </w:r>
    </w:p>
    <w:p w:rsidR="003F6E54" w:rsidRDefault="003F6E54">
      <w:pPr>
        <w:pStyle w:val="ConsPlusNormal"/>
        <w:ind w:firstLine="540"/>
        <w:jc w:val="both"/>
      </w:pPr>
      <w:r>
        <w:t>правомерностью внесения наличных белорусских рублей в кассу банка для зачисления (перечисления) на счета субъектов валютных операций - нерезидентов либо получения наличных белорусских рублей при снятии со счетов субъектов валютных операций - нерезидентов;</w:t>
      </w:r>
    </w:p>
    <w:p w:rsidR="003F6E54" w:rsidRDefault="003F6E54">
      <w:pPr>
        <w:pStyle w:val="ConsPlusNormal"/>
        <w:ind w:firstLine="540"/>
        <w:jc w:val="both"/>
      </w:pPr>
      <w:r>
        <w:t>правомерностью внесения (снятия) наличной иностранной валюты на счета (со счетов) субъектов валютных операций;</w:t>
      </w:r>
    </w:p>
    <w:p w:rsidR="003F6E54" w:rsidRDefault="003F6E54">
      <w:pPr>
        <w:pStyle w:val="ConsPlusNormal"/>
        <w:ind w:firstLine="540"/>
        <w:jc w:val="both"/>
      </w:pPr>
      <w:r>
        <w:t>целевым использованием иностранной валюты, купленной резидентами (юридическими лицами и индивидуальными предпринимателями) на внутреннем валютном рынке;</w:t>
      </w:r>
    </w:p>
    <w:p w:rsidR="003F6E54" w:rsidRDefault="003F6E54">
      <w:pPr>
        <w:pStyle w:val="ConsPlusNormal"/>
        <w:ind w:firstLine="540"/>
        <w:jc w:val="both"/>
      </w:pPr>
      <w:r>
        <w:t>проведением резидентами (юридическими лицами и индивидуальными предпринимателями) платежей в пользу нерезидента, зарегистрированного в оффшорной зоне, либо иного лица по обязательству перед этим нерезидентом или на счет, открытый в оффшорной зоне, только после уплаты оффшорного сбора в случаях, определенных законодательством;</w:t>
      </w:r>
    </w:p>
    <w:p w:rsidR="003F6E54" w:rsidRDefault="003F6E54">
      <w:pPr>
        <w:pStyle w:val="ConsPlusNormal"/>
        <w:ind w:firstLine="540"/>
        <w:jc w:val="both"/>
      </w:pPr>
      <w:r>
        <w:t xml:space="preserve">6.2. контроль за представлением клиентами документов по валютным операциям, предусмотренных в </w:t>
      </w:r>
      <w:hyperlink w:anchor="P88" w:history="1">
        <w:r>
          <w:rPr>
            <w:color w:val="0000FF"/>
          </w:rPr>
          <w:t>главе 3</w:t>
        </w:r>
      </w:hyperlink>
      <w:r>
        <w:t xml:space="preserve"> настоящей Инструкции;</w:t>
      </w:r>
    </w:p>
    <w:p w:rsidR="003F6E54" w:rsidRDefault="003F6E54">
      <w:pPr>
        <w:pStyle w:val="ConsPlusNormal"/>
        <w:ind w:firstLine="540"/>
        <w:jc w:val="both"/>
      </w:pPr>
      <w:r>
        <w:t>6.3. осуществление регистрации сделки;</w:t>
      </w:r>
    </w:p>
    <w:p w:rsidR="003F6E54" w:rsidRDefault="003F6E54">
      <w:pPr>
        <w:pStyle w:val="ConsPlusNormal"/>
        <w:ind w:firstLine="540"/>
        <w:jc w:val="both"/>
      </w:pPr>
      <w:r>
        <w:t>6.4. уведомление органов валютного контроля о поступлении клиентам денежных средств по валютным операциям, проводимым с нарушением законодательства;</w:t>
      </w:r>
    </w:p>
    <w:p w:rsidR="003F6E54" w:rsidRDefault="003F6E54">
      <w:pPr>
        <w:pStyle w:val="ConsPlusNormal"/>
        <w:ind w:firstLine="540"/>
        <w:jc w:val="both"/>
      </w:pPr>
      <w:r>
        <w:t>6.5. представление информации по валютным и внешнеторговым операциям в Национальный банк в порядке и сроки, определенные Национальным банком.</w:t>
      </w:r>
    </w:p>
    <w:p w:rsidR="003F6E54" w:rsidRDefault="003F6E54">
      <w:pPr>
        <w:pStyle w:val="ConsPlusNormal"/>
        <w:jc w:val="both"/>
      </w:pPr>
    </w:p>
    <w:p w:rsidR="003F6E54" w:rsidRDefault="003F6E54">
      <w:pPr>
        <w:pStyle w:val="ConsPlusNormal"/>
        <w:jc w:val="center"/>
        <w:outlineLvl w:val="1"/>
      </w:pPr>
      <w:bookmarkStart w:id="3" w:name="P88"/>
      <w:bookmarkEnd w:id="3"/>
      <w:r>
        <w:rPr>
          <w:b/>
        </w:rPr>
        <w:t>ГЛАВА 3</w:t>
      </w:r>
    </w:p>
    <w:p w:rsidR="003F6E54" w:rsidRDefault="003F6E54">
      <w:pPr>
        <w:pStyle w:val="ConsPlusNormal"/>
        <w:jc w:val="center"/>
      </w:pPr>
      <w:r>
        <w:rPr>
          <w:b/>
        </w:rPr>
        <w:lastRenderedPageBreak/>
        <w:t>ДОКУМЕНТЫ, НЕОБХОДИМЫЕ ДЛЯ ЦЕЛЕЙ ВАЛЮТНОГО КОНТРОЛЯ</w:t>
      </w:r>
    </w:p>
    <w:p w:rsidR="003F6E54" w:rsidRDefault="003F6E54">
      <w:pPr>
        <w:pStyle w:val="ConsPlusNormal"/>
        <w:jc w:val="both"/>
      </w:pPr>
    </w:p>
    <w:p w:rsidR="003F6E54" w:rsidRDefault="003F6E54">
      <w:pPr>
        <w:pStyle w:val="ConsPlusNormal"/>
        <w:ind w:firstLine="540"/>
        <w:jc w:val="both"/>
      </w:pPr>
      <w:bookmarkStart w:id="4" w:name="P91"/>
      <w:bookmarkEnd w:id="4"/>
      <w:r>
        <w:t>7. К документам, которые представляются клиентом и необходимы для осуществления банком функций агентов валютного контроля, относятся:</w:t>
      </w:r>
    </w:p>
    <w:p w:rsidR="003F6E54" w:rsidRDefault="003F6E54">
      <w:pPr>
        <w:pStyle w:val="ConsPlusNormal"/>
        <w:ind w:firstLine="540"/>
        <w:jc w:val="both"/>
      </w:pPr>
      <w:r>
        <w:t>7.1. при проведении валютной операции, связанной с осуществлением расчетов по внешнеторговым договорам, предусматривающим импорт, - внешнеторговый договор и / или сведения о поступивших денежных средствах импортеру (при возврате импортеру денежных средств, получении страхового возмещения и т.д.);</w:t>
      </w:r>
    </w:p>
    <w:p w:rsidR="003F6E54" w:rsidRDefault="003F6E54">
      <w:pPr>
        <w:pStyle w:val="ConsPlusNormal"/>
        <w:jc w:val="both"/>
      </w:pPr>
      <w:r>
        <w:t xml:space="preserve">(в ред. </w:t>
      </w:r>
      <w:hyperlink r:id="rId37"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7.2. при проведении валютной операции, связанной с осуществлением расчетов по внешнеторговым договорам, предусматривающим экспорт, - внешнеторговый договор и / или сведения о поступивших денежных средствах экспортеру;</w:t>
      </w:r>
    </w:p>
    <w:p w:rsidR="003F6E54" w:rsidRDefault="003F6E54">
      <w:pPr>
        <w:pStyle w:val="ConsPlusNormal"/>
        <w:ind w:firstLine="540"/>
        <w:jc w:val="both"/>
      </w:pPr>
      <w:r>
        <w:t>7.3. при проведении валютной операции между резидентами (кроме физических лиц, не являющихся индивидуальными предпринимателями), связанной с осуществлением платежей, - договор (или документ, на основании которого совершается данная операция) и / или сведения о поступивших денежных средствах;</w:t>
      </w:r>
    </w:p>
    <w:p w:rsidR="003F6E54" w:rsidRDefault="003F6E54">
      <w:pPr>
        <w:pStyle w:val="ConsPlusNormal"/>
        <w:ind w:firstLine="540"/>
        <w:jc w:val="both"/>
      </w:pPr>
      <w:bookmarkStart w:id="5" w:name="P96"/>
      <w:bookmarkEnd w:id="5"/>
      <w:r>
        <w:t>7.4. при осуществлении валютных операций, для проведения которых актом валютного законодательства установлен перечень представляемых документов, - документы, определенные в этом перечне (при проведении валютно-обменных операций, операций с наличной иностранной валютой и т.д.), или сведения о поступивших денежных средствах при отсутствии установленного перечня документов;</w:t>
      </w:r>
    </w:p>
    <w:p w:rsidR="003F6E54" w:rsidRDefault="003F6E54">
      <w:pPr>
        <w:pStyle w:val="ConsPlusNormal"/>
        <w:jc w:val="both"/>
      </w:pPr>
      <w:r>
        <w:t xml:space="preserve">(пп. 7.4 в ред. </w:t>
      </w:r>
      <w:hyperlink r:id="rId38"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7.5. при проведении валютной операции, связанной с получением, предоставлением и возвратом денежных средств в соответствии с договором займа или кредитным договором, - договор займа (или кредитный договор) и / или сведения о поступивших денежных средствах;</w:t>
      </w:r>
    </w:p>
    <w:p w:rsidR="003F6E54" w:rsidRDefault="003F6E54">
      <w:pPr>
        <w:pStyle w:val="ConsPlusNormal"/>
        <w:ind w:firstLine="540"/>
        <w:jc w:val="both"/>
      </w:pPr>
      <w:r>
        <w:t>7.6. при проведении валютных операций, связанных с осуществлением платежей по иным финансовым обязательствам, в зависимости от вида финансовых обязательств - договор, исполнительные листы, решения судов, исполнительных органов (или другие документы, обосновывающие необходимость осуществления платежа) и / или сведения о поступивших денежных средствах;</w:t>
      </w:r>
    </w:p>
    <w:p w:rsidR="003F6E54" w:rsidRDefault="003F6E54">
      <w:pPr>
        <w:pStyle w:val="ConsPlusNormal"/>
        <w:ind w:firstLine="540"/>
        <w:jc w:val="both"/>
      </w:pPr>
      <w:r>
        <w:t>7.7. при проведении валютных операций физическими лицами - резидентами, не являющимися индивидуальными предпринимателями:</w:t>
      </w:r>
    </w:p>
    <w:p w:rsidR="003F6E54" w:rsidRDefault="003F6E54">
      <w:pPr>
        <w:pStyle w:val="ConsPlusNormal"/>
        <w:ind w:firstLine="540"/>
        <w:jc w:val="both"/>
      </w:pPr>
      <w:r>
        <w:t>договор либо иной документ, обосновывающий осуществление платежа (в том числе административный протокол, исполнительный лист, решение суда, информация на бумажном носителе из глобальной компьютерной сети Интернет) и содержащий сведения о наименовании бенефициара, его банковских реквизитах, сумме (стоимости), подлежащей оплате (за исключением валютных операций, связанных с осуществлением благотворительности и пожертвований), назначении платежа. Информация на бумажном носителе из глобальной компьютерной сети Интернет должна содержать запись клиента "Информация взята из сети Интернет". В платежной инструкции в поле "Назначение платежа" физическое лицо должно указать, что перевод не связан с предпринимательской деятельностью;</w:t>
      </w:r>
    </w:p>
    <w:p w:rsidR="003F6E54" w:rsidRDefault="003F6E54">
      <w:pPr>
        <w:pStyle w:val="ConsPlusNormal"/>
        <w:ind w:firstLine="540"/>
        <w:jc w:val="both"/>
      </w:pPr>
      <w:hyperlink r:id="rId39" w:history="1">
        <w:r>
          <w:rPr>
            <w:color w:val="0000FF"/>
          </w:rPr>
          <w:t>документ</w:t>
        </w:r>
      </w:hyperlink>
      <w:r>
        <w:t>, удостоверяющий личность физического лица (паспорт гражданина Республики Беларусь, вид на жительство в Республике Беларусь, удостоверение беженца).</w:t>
      </w:r>
    </w:p>
    <w:p w:rsidR="003F6E54" w:rsidRDefault="003F6E54">
      <w:pPr>
        <w:pStyle w:val="ConsPlusNormal"/>
        <w:jc w:val="both"/>
      </w:pPr>
      <w:r>
        <w:t xml:space="preserve">(пп. 7.7 в ред. </w:t>
      </w:r>
      <w:hyperlink r:id="rId40"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bookmarkStart w:id="6" w:name="P104"/>
      <w:bookmarkEnd w:id="6"/>
      <w:r>
        <w:t xml:space="preserve">8. При проведении валютных операций, указанных в </w:t>
      </w:r>
      <w:hyperlink w:anchor="P91" w:history="1">
        <w:r>
          <w:rPr>
            <w:color w:val="0000FF"/>
          </w:rPr>
          <w:t>пункте 7</w:t>
        </w:r>
      </w:hyperlink>
      <w:r>
        <w:t xml:space="preserve"> настоящей Инструкции, в банк при необходимости представляются:</w:t>
      </w:r>
    </w:p>
    <w:p w:rsidR="003F6E54" w:rsidRDefault="003F6E54">
      <w:pPr>
        <w:pStyle w:val="ConsPlusNormal"/>
        <w:jc w:val="both"/>
      </w:pPr>
      <w:r>
        <w:t xml:space="preserve">(в ред. </w:t>
      </w:r>
      <w:hyperlink r:id="rId41"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8.1. субъектами валютных операций:</w:t>
      </w:r>
    </w:p>
    <w:p w:rsidR="003F6E54" w:rsidRDefault="003F6E54">
      <w:pPr>
        <w:pStyle w:val="ConsPlusNormal"/>
        <w:ind w:firstLine="540"/>
        <w:jc w:val="both"/>
      </w:pPr>
      <w:r>
        <w:t>разрешение Национального банка на проведение валютной операции, связанной с движением капитала, либо уведомление о валютной операции (если необходимость оформления разрешения либо уведомления предусмотрена валютным законодательством);</w:t>
      </w:r>
    </w:p>
    <w:p w:rsidR="003F6E54" w:rsidRDefault="003F6E54">
      <w:pPr>
        <w:pStyle w:val="ConsPlusNormal"/>
        <w:jc w:val="both"/>
      </w:pPr>
      <w:r>
        <w:t xml:space="preserve">(в ред. </w:t>
      </w:r>
      <w:hyperlink r:id="rId42"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 xml:space="preserve">разрешение Национального банка на проведение импортером авансовых платежей (необходимость представления разрешения определяется банком на основании признака оплаты, </w:t>
      </w:r>
      <w:r>
        <w:lastRenderedPageBreak/>
        <w:t xml:space="preserve">указанного клиентом согласно </w:t>
      </w:r>
      <w:hyperlink w:anchor="P186" w:history="1">
        <w:r>
          <w:rPr>
            <w:color w:val="0000FF"/>
          </w:rPr>
          <w:t>пункту 25</w:t>
        </w:r>
      </w:hyperlink>
      <w:r>
        <w:t xml:space="preserve"> настоящей Инструкции);</w:t>
      </w:r>
    </w:p>
    <w:p w:rsidR="003F6E54" w:rsidRDefault="003F6E54">
      <w:pPr>
        <w:pStyle w:val="ConsPlusNormal"/>
        <w:ind w:firstLine="540"/>
        <w:jc w:val="both"/>
      </w:pPr>
      <w:r>
        <w:t xml:space="preserve">разрешение Национального банка на проведение расчетов в рамках внешнеторгового договора, предусматривающего импорт товаров без их поступления на территорию Республики Беларусь (необходимость представления разрешения определяется банком на основании кода поступления товаров, указанного клиентом согласно </w:t>
      </w:r>
      <w:hyperlink w:anchor="P186" w:history="1">
        <w:r>
          <w:rPr>
            <w:color w:val="0000FF"/>
          </w:rPr>
          <w:t>пункту 25</w:t>
        </w:r>
      </w:hyperlink>
      <w:r>
        <w:t xml:space="preserve"> настоящей Инструкции);</w:t>
      </w:r>
    </w:p>
    <w:p w:rsidR="003F6E54" w:rsidRDefault="003F6E54">
      <w:pPr>
        <w:pStyle w:val="ConsPlusNormal"/>
        <w:jc w:val="both"/>
      </w:pPr>
      <w:r>
        <w:t xml:space="preserve">(в ред. </w:t>
      </w:r>
      <w:hyperlink r:id="rId43"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разрешение Национального банка на использование иностранной валюты при проведении валютной операции между резидентами;</w:t>
      </w:r>
    </w:p>
    <w:p w:rsidR="003F6E54" w:rsidRDefault="003F6E54">
      <w:pPr>
        <w:pStyle w:val="ConsPlusNormal"/>
        <w:ind w:firstLine="540"/>
        <w:jc w:val="both"/>
      </w:pPr>
      <w:r>
        <w:t>документы, подтверждающие правопреемство в случае реорганизации резидента - отправителя денежных средств;</w:t>
      </w:r>
    </w:p>
    <w:p w:rsidR="003F6E54" w:rsidRDefault="003F6E54">
      <w:pPr>
        <w:pStyle w:val="ConsPlusNormal"/>
        <w:ind w:firstLine="540"/>
        <w:jc w:val="both"/>
      </w:pPr>
      <w:r>
        <w:t>договоры, связанные с уступкой права требования или переводом долга, или другие документы (дополнения к договору, уведомления, письма), связанные с переменой лиц в обязательстве либо содержащие указания платить третьему лицу;</w:t>
      </w:r>
    </w:p>
    <w:p w:rsidR="003F6E54" w:rsidRDefault="003F6E54">
      <w:pPr>
        <w:pStyle w:val="ConsPlusNormal"/>
        <w:ind w:firstLine="540"/>
        <w:jc w:val="both"/>
      </w:pPr>
      <w:r>
        <w:t>8.2. физическими лицами, не являющимися индивидуальными предпринимателями, - разрешение Национального банка на проведение валютных операций, связанных с движением капитала;</w:t>
      </w:r>
    </w:p>
    <w:p w:rsidR="003F6E54" w:rsidRDefault="003F6E54">
      <w:pPr>
        <w:pStyle w:val="ConsPlusNormal"/>
        <w:ind w:firstLine="540"/>
        <w:jc w:val="both"/>
      </w:pPr>
      <w:r>
        <w:t>8.3. иные документы, необходимые банку для осуществления функций агентов валютного контроля.</w:t>
      </w:r>
    </w:p>
    <w:p w:rsidR="003F6E54" w:rsidRDefault="003F6E54">
      <w:pPr>
        <w:pStyle w:val="ConsPlusNormal"/>
        <w:jc w:val="both"/>
      </w:pPr>
    </w:p>
    <w:p w:rsidR="003F6E54" w:rsidRDefault="003F6E54">
      <w:pPr>
        <w:pStyle w:val="ConsPlusNormal"/>
        <w:jc w:val="center"/>
        <w:outlineLvl w:val="1"/>
      </w:pPr>
      <w:r>
        <w:rPr>
          <w:b/>
        </w:rPr>
        <w:t>ГЛАВА 4</w:t>
      </w:r>
    </w:p>
    <w:p w:rsidR="003F6E54" w:rsidRDefault="003F6E54">
      <w:pPr>
        <w:pStyle w:val="ConsPlusNormal"/>
        <w:jc w:val="center"/>
      </w:pPr>
      <w:r>
        <w:rPr>
          <w:b/>
        </w:rPr>
        <w:t>ПОРЯДОК РЕГИСТРАЦИИ СДЕЛКИ И ОБЯЗАННОСТИ БАНКА</w:t>
      </w:r>
    </w:p>
    <w:p w:rsidR="003F6E54" w:rsidRDefault="003F6E54">
      <w:pPr>
        <w:pStyle w:val="ConsPlusNormal"/>
        <w:jc w:val="center"/>
      </w:pPr>
      <w:r>
        <w:rPr>
          <w:b/>
        </w:rPr>
        <w:t>ПРИ РЕГИСТРАЦИИ СДЕЛКИ</w:t>
      </w:r>
    </w:p>
    <w:p w:rsidR="003F6E54" w:rsidRDefault="003F6E54">
      <w:pPr>
        <w:pStyle w:val="ConsPlusNormal"/>
        <w:jc w:val="both"/>
      </w:pPr>
    </w:p>
    <w:p w:rsidR="003F6E54" w:rsidRDefault="003F6E54">
      <w:pPr>
        <w:pStyle w:val="ConsPlusNormal"/>
        <w:ind w:firstLine="540"/>
        <w:jc w:val="both"/>
      </w:pPr>
      <w:r>
        <w:t>9. Исключен.</w:t>
      </w:r>
    </w:p>
    <w:p w:rsidR="003F6E54" w:rsidRDefault="003F6E54">
      <w:pPr>
        <w:pStyle w:val="ConsPlusNormal"/>
        <w:jc w:val="both"/>
      </w:pPr>
      <w:r>
        <w:t xml:space="preserve">(п. 9 исключен с 16 ноября 2011 года. - </w:t>
      </w:r>
      <w:hyperlink r:id="rId44" w:history="1">
        <w:r>
          <w:rPr>
            <w:color w:val="0000FF"/>
          </w:rPr>
          <w:t>Постановление</w:t>
        </w:r>
      </w:hyperlink>
      <w:r>
        <w:t xml:space="preserve"> Правления Нацбанка от 31.10.2011 N 474)</w:t>
      </w:r>
    </w:p>
    <w:p w:rsidR="003F6E54" w:rsidRDefault="003F6E54">
      <w:pPr>
        <w:pStyle w:val="ConsPlusNormal"/>
        <w:ind w:firstLine="540"/>
        <w:jc w:val="both"/>
      </w:pPr>
      <w:r>
        <w:t xml:space="preserve">10. Для регистрации сделки экспортер (импортер) представляет в один из банков, в котором открыт счет, дающий право экспортеру (импортеру) осуществлять расчеты в рамках внешнеторгового договора, заявление в двух экземплярах на регистрацию (перерегистрацию) сделки согласно </w:t>
      </w:r>
      <w:hyperlink w:anchor="P248" w:history="1">
        <w:r>
          <w:rPr>
            <w:color w:val="0000FF"/>
          </w:rPr>
          <w:t>приложению 1</w:t>
        </w:r>
      </w:hyperlink>
      <w:r>
        <w:t xml:space="preserve"> к настоящей Инструкции, оригинал или копию внешнеторгового договора (при электронном документообороте - электронную копию внешнеторгового договора, заявление на регистрацию (перерегистрацию) сделки в электронном виде). Один экземпляр заявления остается в банке.</w:t>
      </w:r>
    </w:p>
    <w:p w:rsidR="003F6E54" w:rsidRDefault="003F6E54">
      <w:pPr>
        <w:pStyle w:val="ConsPlusNormal"/>
        <w:jc w:val="both"/>
      </w:pPr>
      <w:r>
        <w:t xml:space="preserve">(в ред. </w:t>
      </w:r>
      <w:hyperlink r:id="rId45"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 xml:space="preserve">Банк вправе дополнить форму заявления на регистрацию (перерегистрацию) сделки согласно </w:t>
      </w:r>
      <w:hyperlink w:anchor="P248" w:history="1">
        <w:r>
          <w:rPr>
            <w:color w:val="0000FF"/>
          </w:rPr>
          <w:t>приложению 1</w:t>
        </w:r>
      </w:hyperlink>
      <w:r>
        <w:t xml:space="preserve"> к настоящей Инструкции иной необходимой банку информацией для осуществления им функций агента валютного контроля.</w:t>
      </w:r>
    </w:p>
    <w:p w:rsidR="003F6E54" w:rsidRDefault="003F6E54">
      <w:pPr>
        <w:pStyle w:val="ConsPlusNormal"/>
        <w:jc w:val="both"/>
      </w:pPr>
      <w:r>
        <w:t xml:space="preserve">(часть вторая п. 10 введена </w:t>
      </w:r>
      <w:hyperlink r:id="rId46" w:history="1">
        <w:r>
          <w:rPr>
            <w:color w:val="0000FF"/>
          </w:rPr>
          <w:t>постановлением</w:t>
        </w:r>
      </w:hyperlink>
      <w:r>
        <w:t xml:space="preserve"> Правления Нацбанка от 31.10.2011 N 474)</w:t>
      </w:r>
    </w:p>
    <w:p w:rsidR="003F6E54" w:rsidRDefault="003F6E54">
      <w:pPr>
        <w:pStyle w:val="ConsPlusNormal"/>
        <w:ind w:firstLine="540"/>
        <w:jc w:val="both"/>
      </w:pPr>
      <w:bookmarkStart w:id="7" w:name="P128"/>
      <w:bookmarkEnd w:id="7"/>
      <w:r>
        <w:t xml:space="preserve">При использовании электронного документооборота электронные копии внешнеторгового договора и иных документов, необходимых для регистрации (перерегистрации) сделки, могут представляться в банк путем сканирования и помещения файла в электронный документ, заверенный электронной цифровой подписью клиента. По результатам регистрации (перерегистрации) сделки электронным способом банк направляет клиенту сообщение с регистрационным номером сделки в виде электронного документа, заверенного электронной цифровой подписью уполномоченного работника банка. В случае необходимости представления экспортером (импортером) внешнеторгового договора на бумажном носителе в таможенные органы отметка о регистрации (перерегистрации) сделки проставляется на договоре в порядке, предусмотренном </w:t>
      </w:r>
      <w:hyperlink w:anchor="P139" w:history="1">
        <w:r>
          <w:rPr>
            <w:color w:val="0000FF"/>
          </w:rPr>
          <w:t>пунктом 12</w:t>
        </w:r>
      </w:hyperlink>
      <w:r>
        <w:t xml:space="preserve"> настоящей Инструкции.</w:t>
      </w:r>
    </w:p>
    <w:p w:rsidR="003F6E54" w:rsidRDefault="003F6E54">
      <w:pPr>
        <w:pStyle w:val="ConsPlusNormal"/>
        <w:jc w:val="both"/>
      </w:pPr>
      <w:r>
        <w:t xml:space="preserve">(часть третья п. 10 введена </w:t>
      </w:r>
      <w:hyperlink r:id="rId47" w:history="1">
        <w:r>
          <w:rPr>
            <w:color w:val="0000FF"/>
          </w:rPr>
          <w:t>постановлением</w:t>
        </w:r>
      </w:hyperlink>
      <w:r>
        <w:t xml:space="preserve"> Правления Нацбанка от 11.12.2014 N 769)</w:t>
      </w:r>
    </w:p>
    <w:p w:rsidR="003F6E54" w:rsidRDefault="003F6E54">
      <w:pPr>
        <w:pStyle w:val="ConsPlusNormal"/>
        <w:ind w:firstLine="540"/>
        <w:jc w:val="both"/>
      </w:pPr>
      <w:r>
        <w:t>11. Регистрационный номер сделки, присваиваемый банком, состоит из трех частей, разделенных наклонной чертой.</w:t>
      </w:r>
    </w:p>
    <w:p w:rsidR="003F6E54" w:rsidRDefault="003F6E54">
      <w:pPr>
        <w:pStyle w:val="ConsPlusNormal"/>
        <w:ind w:firstLine="540"/>
        <w:jc w:val="both"/>
      </w:pPr>
      <w:r>
        <w:t>В первой части регистрационного номера сделки, состоящей из шести разрядов, проставляются слева направо:</w:t>
      </w:r>
    </w:p>
    <w:p w:rsidR="003F6E54" w:rsidRDefault="003F6E54">
      <w:pPr>
        <w:pStyle w:val="ConsPlusNormal"/>
        <w:ind w:firstLine="540"/>
        <w:jc w:val="both"/>
      </w:pPr>
      <w:r>
        <w:t>две последние цифры года, в котором регистрируется сделка;</w:t>
      </w:r>
    </w:p>
    <w:p w:rsidR="003F6E54" w:rsidRDefault="003F6E54">
      <w:pPr>
        <w:pStyle w:val="ConsPlusNormal"/>
        <w:ind w:firstLine="540"/>
        <w:jc w:val="both"/>
      </w:pPr>
      <w:r>
        <w:t xml:space="preserve">цифры, обозначающие порядковый номер месяца, в котором регистрируется сделка (от 01 </w:t>
      </w:r>
      <w:r>
        <w:lastRenderedPageBreak/>
        <w:t>до 12);</w:t>
      </w:r>
    </w:p>
    <w:p w:rsidR="003F6E54" w:rsidRDefault="003F6E54">
      <w:pPr>
        <w:pStyle w:val="ConsPlusNormal"/>
        <w:ind w:firstLine="540"/>
        <w:jc w:val="both"/>
      </w:pPr>
      <w:r>
        <w:t>цифры, обозначающие день месяца, в который регистрируется сделка (от 01 до 31).</w:t>
      </w:r>
    </w:p>
    <w:p w:rsidR="003F6E54" w:rsidRDefault="003F6E54">
      <w:pPr>
        <w:pStyle w:val="ConsPlusNormal"/>
        <w:ind w:firstLine="540"/>
        <w:jc w:val="both"/>
      </w:pPr>
      <w:r>
        <w:t>Во второй части регистрационного номера сделки, состоящей из шести разрядов, проставляются слева направо последние три цифры банковского идентификационного кода (далее - БИК), в котором регистрируется сделка, затем три цифры кода (номера) структурного подразделения банка. При отсутствии кода (номера) структурного подразделения банка проставляются нули.</w:t>
      </w:r>
    </w:p>
    <w:p w:rsidR="003F6E54" w:rsidRDefault="003F6E54">
      <w:pPr>
        <w:pStyle w:val="ConsPlusNormal"/>
        <w:ind w:firstLine="540"/>
        <w:jc w:val="both"/>
      </w:pPr>
      <w:r>
        <w:t>В третьей части регистрационного номера сделки, состоящей из пяти разрядов, проставляется слева направо порядковый номер сделки, зарегистрированной банком в течение календарного года (от 00001 до 99999).</w:t>
      </w:r>
    </w:p>
    <w:p w:rsidR="003F6E54" w:rsidRDefault="003F6E54">
      <w:pPr>
        <w:pStyle w:val="ConsPlusNormal"/>
        <w:ind w:firstLine="540"/>
        <w:jc w:val="both"/>
      </w:pPr>
      <w:r>
        <w:t>Допускается использование единой централизованной системы регистрации (перерегистрации) сделки по банку. При этом во второй части регистрационного номера сделки проставляются слева направо последние три цифры БИК, далее проставляются нули либо цифры кода (номера) структурного подразделения банка (при их наличии).</w:t>
      </w:r>
    </w:p>
    <w:p w:rsidR="003F6E54" w:rsidRDefault="003F6E54">
      <w:pPr>
        <w:pStyle w:val="ConsPlusNormal"/>
        <w:jc w:val="both"/>
      </w:pPr>
      <w:r>
        <w:t xml:space="preserve">(часть пятая п. 11 введена </w:t>
      </w:r>
      <w:hyperlink r:id="rId48" w:history="1">
        <w:r>
          <w:rPr>
            <w:color w:val="0000FF"/>
          </w:rPr>
          <w:t>постановлением</w:t>
        </w:r>
      </w:hyperlink>
      <w:r>
        <w:t xml:space="preserve"> Правления Нацбанка от 11.12.2014 N 769)</w:t>
      </w:r>
    </w:p>
    <w:p w:rsidR="003F6E54" w:rsidRDefault="003F6E54">
      <w:pPr>
        <w:pStyle w:val="ConsPlusNormal"/>
        <w:ind w:firstLine="540"/>
        <w:jc w:val="both"/>
      </w:pPr>
      <w:bookmarkStart w:id="8" w:name="P139"/>
      <w:bookmarkEnd w:id="8"/>
      <w:r>
        <w:t>12. При регистрации сделки на первом листе оригинала или копии внешнеторгового договора проставляется оттиск штампа банка, регистрационный номер сделки с заверением его подписью уполномоченного работника банка.</w:t>
      </w:r>
    </w:p>
    <w:p w:rsidR="003F6E54" w:rsidRDefault="003F6E54">
      <w:pPr>
        <w:pStyle w:val="ConsPlusNormal"/>
        <w:jc w:val="both"/>
      </w:pPr>
      <w:r>
        <w:t xml:space="preserve">(в ред. </w:t>
      </w:r>
      <w:hyperlink r:id="rId49"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13. С целью определения необходимости регистрации сделки при пересчете в евро стоимости товаров, выраженной в иных валютах, используется официальный курс белорусского рубля, установленный Национальным банком по отношению к соответствующим иностранным валютам на дату заключения внешнеторгового договора.</w:t>
      </w:r>
    </w:p>
    <w:p w:rsidR="003F6E54" w:rsidRDefault="003F6E54">
      <w:pPr>
        <w:pStyle w:val="ConsPlusNormal"/>
        <w:jc w:val="both"/>
      </w:pPr>
      <w:r>
        <w:t xml:space="preserve">(п. 13 в ред. </w:t>
      </w:r>
      <w:hyperlink r:id="rId50"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14. При утере внешнеторгового договора с отметкой о регистрации (перерегистрации) сделки банк, осуществлявший ранее по такому договору регистрацию (перерегистрацию) сделки, вправе на основании письменного обращения экспортера (импортера) повторно поставить отметку о регистрации (перерегистрации) сделки на дубликате или копии данного внешнеторгового договора.</w:t>
      </w:r>
    </w:p>
    <w:p w:rsidR="003F6E54" w:rsidRDefault="003F6E54">
      <w:pPr>
        <w:pStyle w:val="ConsPlusNormal"/>
        <w:ind w:firstLine="540"/>
        <w:jc w:val="both"/>
      </w:pPr>
      <w:r>
        <w:t>Ответственность за идентичность представленного дубликата или копии внешнеторгового договора ранее зарегистрированному внешнеторговому договору возлагается на экспортера (импортера).</w:t>
      </w:r>
    </w:p>
    <w:p w:rsidR="003F6E54" w:rsidRDefault="003F6E54">
      <w:pPr>
        <w:pStyle w:val="ConsPlusNormal"/>
        <w:jc w:val="both"/>
      </w:pPr>
      <w:r>
        <w:t xml:space="preserve">(п. 14 в ред. </w:t>
      </w:r>
      <w:hyperlink r:id="rId51"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15. Перерегистрация сделки осуществляется банком в порядке, аналогичном регистрации сделки, с присвоением нового регистрационного номера.</w:t>
      </w:r>
    </w:p>
    <w:p w:rsidR="003F6E54" w:rsidRDefault="003F6E54">
      <w:pPr>
        <w:pStyle w:val="ConsPlusNormal"/>
        <w:ind w:firstLine="540"/>
        <w:jc w:val="both"/>
      </w:pPr>
      <w:r>
        <w:t>В случае перерегистрации сделки в связи с переменой лица в обязательстве со стороны экспортера (импортера) по внешнеторговому договору новый экспортер (импортер) представляет в банк оригинал или копию внешнеторгового договора, оригиналы или копии документов, подтверждающих перемену лица в обязательстве со стороны экспортера (импортера). На первых листах внешнеторгового договора и документов, подтверждающих перемену лица в обязательстве со стороны экспортера (импортера), проставляется оттиск штампа банка, регистрационный номер сделки с заверением его подписью уполномоченного работника банка.</w:t>
      </w:r>
    </w:p>
    <w:p w:rsidR="003F6E54" w:rsidRDefault="003F6E54">
      <w:pPr>
        <w:pStyle w:val="ConsPlusNormal"/>
        <w:ind w:firstLine="540"/>
        <w:jc w:val="both"/>
      </w:pPr>
      <w:r>
        <w:t>Для перерегистрации сделки в связи с реорганизацией резидента в банк представляется оригинал или копия внешнеторгового договора, на первых листах которых проставляется оттиск штампа банка, регистрационный номер сделки с заверением его подписью уполномоченного работника банка.</w:t>
      </w:r>
    </w:p>
    <w:p w:rsidR="003F6E54" w:rsidRDefault="003F6E54">
      <w:pPr>
        <w:pStyle w:val="ConsPlusNormal"/>
        <w:jc w:val="both"/>
      </w:pPr>
      <w:r>
        <w:t xml:space="preserve">(п. 15 в ред. </w:t>
      </w:r>
      <w:hyperlink r:id="rId52" w:history="1">
        <w:r>
          <w:rPr>
            <w:color w:val="0000FF"/>
          </w:rPr>
          <w:t>постановления</w:t>
        </w:r>
      </w:hyperlink>
      <w:r>
        <w:t xml:space="preserve"> Правления Нацбанка от 31.10.2011 N 474)</w:t>
      </w:r>
    </w:p>
    <w:p w:rsidR="003F6E54" w:rsidRDefault="003F6E54">
      <w:pPr>
        <w:pStyle w:val="ConsPlusNormal"/>
        <w:jc w:val="both"/>
      </w:pPr>
    </w:p>
    <w:p w:rsidR="003F6E54" w:rsidRDefault="003F6E54">
      <w:pPr>
        <w:pStyle w:val="ConsPlusNormal"/>
        <w:jc w:val="center"/>
        <w:outlineLvl w:val="1"/>
      </w:pPr>
      <w:r>
        <w:rPr>
          <w:b/>
        </w:rPr>
        <w:t>ГЛАВА 5</w:t>
      </w:r>
    </w:p>
    <w:p w:rsidR="003F6E54" w:rsidRDefault="003F6E54">
      <w:pPr>
        <w:pStyle w:val="ConsPlusNormal"/>
        <w:jc w:val="center"/>
      </w:pPr>
      <w:r>
        <w:rPr>
          <w:b/>
        </w:rPr>
        <w:t>ПОРЯДОК ИСПОЛНЕНИЯ БАНКАМИ ФУНКЦИЙ АГЕНТОВ</w:t>
      </w:r>
    </w:p>
    <w:p w:rsidR="003F6E54" w:rsidRDefault="003F6E54">
      <w:pPr>
        <w:pStyle w:val="ConsPlusNormal"/>
        <w:jc w:val="center"/>
      </w:pPr>
      <w:r>
        <w:rPr>
          <w:b/>
        </w:rPr>
        <w:t>ВАЛЮТНОГО КОНТРОЛЯ</w:t>
      </w:r>
    </w:p>
    <w:p w:rsidR="003F6E54" w:rsidRDefault="003F6E54">
      <w:pPr>
        <w:pStyle w:val="ConsPlusNormal"/>
        <w:jc w:val="both"/>
      </w:pPr>
    </w:p>
    <w:p w:rsidR="003F6E54" w:rsidRDefault="003F6E54">
      <w:pPr>
        <w:pStyle w:val="ConsPlusNormal"/>
        <w:ind w:firstLine="540"/>
        <w:jc w:val="both"/>
      </w:pPr>
      <w:r>
        <w:t xml:space="preserve">16. При проведении клиентами валютных операций банк обязан потребовать представления документов, необходимых для осуществления банком функций агентов валютного контроля. </w:t>
      </w:r>
      <w:r>
        <w:lastRenderedPageBreak/>
        <w:t xml:space="preserve">Конкретный перечень документов определяется банком самостоятельно с учетом требований </w:t>
      </w:r>
      <w:hyperlink w:anchor="P91" w:history="1">
        <w:r>
          <w:rPr>
            <w:color w:val="0000FF"/>
          </w:rPr>
          <w:t>пунктов 7</w:t>
        </w:r>
      </w:hyperlink>
      <w:r>
        <w:t xml:space="preserve"> и </w:t>
      </w:r>
      <w:hyperlink w:anchor="P104" w:history="1">
        <w:r>
          <w:rPr>
            <w:color w:val="0000FF"/>
          </w:rPr>
          <w:t>8</w:t>
        </w:r>
      </w:hyperlink>
      <w:r>
        <w:t xml:space="preserve"> настоящей Инструкции.</w:t>
      </w:r>
    </w:p>
    <w:p w:rsidR="003F6E54" w:rsidRDefault="003F6E54">
      <w:pPr>
        <w:pStyle w:val="ConsPlusNormal"/>
        <w:ind w:firstLine="540"/>
        <w:jc w:val="both"/>
      </w:pPr>
      <w:bookmarkStart w:id="9" w:name="P156"/>
      <w:bookmarkEnd w:id="9"/>
      <w:r>
        <w:t xml:space="preserve">17. Банк не требует от клиентов представления документов (сведений), предусмотренных </w:t>
      </w:r>
      <w:hyperlink w:anchor="P91" w:history="1">
        <w:r>
          <w:rPr>
            <w:color w:val="0000FF"/>
          </w:rPr>
          <w:t>пунктами 7</w:t>
        </w:r>
      </w:hyperlink>
      <w:r>
        <w:t xml:space="preserve"> и </w:t>
      </w:r>
      <w:hyperlink w:anchor="P104" w:history="1">
        <w:r>
          <w:rPr>
            <w:color w:val="0000FF"/>
          </w:rPr>
          <w:t>8</w:t>
        </w:r>
      </w:hyperlink>
      <w:r>
        <w:t xml:space="preserve"> настоящей Инструкции, по валютным операциям (за исключением документов, предусмотренных </w:t>
      </w:r>
      <w:hyperlink w:anchor="P96" w:history="1">
        <w:r>
          <w:rPr>
            <w:color w:val="0000FF"/>
          </w:rPr>
          <w:t>подпунктом 7.4 пункта 7</w:t>
        </w:r>
      </w:hyperlink>
      <w:r>
        <w:t xml:space="preserve"> настоящей Инструкции, </w:t>
      </w:r>
      <w:hyperlink r:id="rId53" w:history="1">
        <w:r>
          <w:rPr>
            <w:color w:val="0000FF"/>
          </w:rPr>
          <w:t>документа</w:t>
        </w:r>
      </w:hyperlink>
      <w:r>
        <w:t>, удостоверяющего личность, при осуществлении физическим лицом платежа по международному банковскому переводу без открытия счета и документов, необходимых банку для исполнения законодательства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w:t>
      </w:r>
    </w:p>
    <w:p w:rsidR="003F6E54" w:rsidRDefault="003F6E54">
      <w:pPr>
        <w:pStyle w:val="ConsPlusNormal"/>
        <w:ind w:firstLine="540"/>
        <w:jc w:val="both"/>
      </w:pPr>
      <w:r>
        <w:t>осуществлении платежей в бюджет, государственные целевые бюджетные фонды и государственные внебюджетные фонды;</w:t>
      </w:r>
    </w:p>
    <w:p w:rsidR="003F6E54" w:rsidRDefault="003F6E54">
      <w:pPr>
        <w:pStyle w:val="ConsPlusNormal"/>
        <w:ind w:firstLine="540"/>
        <w:jc w:val="both"/>
      </w:pPr>
      <w:r>
        <w:t>проведении валютных операций нерезидентами;</w:t>
      </w:r>
    </w:p>
    <w:p w:rsidR="003F6E54" w:rsidRDefault="003F6E54">
      <w:pPr>
        <w:pStyle w:val="ConsPlusNormal"/>
        <w:ind w:firstLine="540"/>
        <w:jc w:val="both"/>
      </w:pPr>
      <w:r>
        <w:t>поступлении денежных средств физическим лицам, не являющимся индивидуальными предпринимателями;</w:t>
      </w:r>
    </w:p>
    <w:p w:rsidR="003F6E54" w:rsidRDefault="003F6E54">
      <w:pPr>
        <w:pStyle w:val="ConsPlusNormal"/>
        <w:ind w:firstLine="540"/>
        <w:jc w:val="both"/>
      </w:pPr>
      <w:r>
        <w:t>осуществлении физическими лицами, не являющимися индивидуальными предпринимателями, внутренних и международных банковских переводов, сторонами по которым являются физические лица (за исключением переводов по валютным операциям, проводимым на основании разрешений Национального банка), внутренних банковских переводов в белорусских рублях для оплаты товаров, охраняемой информации, исключительных прав на результаты интеллектуальной деятельности, работ, услуг;</w:t>
      </w:r>
    </w:p>
    <w:p w:rsidR="003F6E54" w:rsidRDefault="003F6E54">
      <w:pPr>
        <w:pStyle w:val="ConsPlusNormal"/>
        <w:ind w:firstLine="540"/>
        <w:jc w:val="both"/>
      </w:pPr>
      <w:r>
        <w:t xml:space="preserve">поступлении денежных средств в белорусских рублях по внутренним банковским переводам при проведении операций, перечисленных в </w:t>
      </w:r>
      <w:hyperlink r:id="rId54" w:history="1">
        <w:r>
          <w:rPr>
            <w:color w:val="0000FF"/>
          </w:rPr>
          <w:t>подпункте 1.2 пункта 1</w:t>
        </w:r>
      </w:hyperlink>
      <w:r>
        <w:t xml:space="preserve"> Указа Президента Республики Беларусь от 27 марта 2008 г. N 178;</w:t>
      </w:r>
    </w:p>
    <w:p w:rsidR="003F6E54" w:rsidRDefault="003F6E54">
      <w:pPr>
        <w:pStyle w:val="ConsPlusNormal"/>
        <w:ind w:firstLine="540"/>
        <w:jc w:val="both"/>
      </w:pPr>
      <w:r>
        <w:t>поступлении денежных средств в белорусских рублях от физических лиц по внутренним банковским переводам;</w:t>
      </w:r>
    </w:p>
    <w:p w:rsidR="003F6E54" w:rsidRDefault="003F6E54">
      <w:pPr>
        <w:pStyle w:val="ConsPlusNormal"/>
        <w:ind w:firstLine="540"/>
        <w:jc w:val="both"/>
      </w:pPr>
      <w:r>
        <w:t>перечислении (поступлении) денежных средств со счетов на счета в банках (в соответствии с режимом счетов) в рамках одного юридического лица, индивидуального предпринимателя, физического лица;</w:t>
      </w:r>
    </w:p>
    <w:p w:rsidR="003F6E54" w:rsidRDefault="003F6E54">
      <w:pPr>
        <w:pStyle w:val="ConsPlusNormal"/>
        <w:ind w:firstLine="540"/>
        <w:jc w:val="both"/>
      </w:pPr>
      <w:r>
        <w:t>проведении платежей физическими лицами, индивидуальными предпринимателями, юридическими лицами в иностранной валюте и белорусских рублях с использованием банковских платежных карточек посредством систем дистанционного банковского обслуживания, глобальной компьютерной сети Интернет и мобильной связи.</w:t>
      </w:r>
    </w:p>
    <w:p w:rsidR="003F6E54" w:rsidRDefault="003F6E54">
      <w:pPr>
        <w:pStyle w:val="ConsPlusNormal"/>
        <w:jc w:val="both"/>
      </w:pPr>
      <w:r>
        <w:t xml:space="preserve">(п. 17 в ред. </w:t>
      </w:r>
      <w:hyperlink r:id="rId55"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 xml:space="preserve">18. </w:t>
      </w:r>
      <w:hyperlink r:id="rId56" w:history="1">
        <w:r>
          <w:rPr>
            <w:color w:val="0000FF"/>
          </w:rPr>
          <w:t>Ответственность</w:t>
        </w:r>
      </w:hyperlink>
      <w:r>
        <w:t xml:space="preserve"> за непредставление и несвоевременность представления документов (сведений), необходимых банку для осуществления функций агентов валютного контроля, а также за недостоверность содержащейся в них информации возлагается на клиентов.</w:t>
      </w:r>
    </w:p>
    <w:p w:rsidR="003F6E54" w:rsidRDefault="003F6E54">
      <w:pPr>
        <w:pStyle w:val="ConsPlusNormal"/>
        <w:ind w:firstLine="540"/>
        <w:jc w:val="both"/>
      </w:pPr>
      <w:r>
        <w:t>19. Банк обеспечивает хранение представляемых клиентами документов (копий (электронных копий) документов), необходимых для осуществления банком функций агента валютного контроля, в порядке, определяемом локальным нормативным правовым актом банка.</w:t>
      </w:r>
    </w:p>
    <w:p w:rsidR="003F6E54" w:rsidRDefault="003F6E54">
      <w:pPr>
        <w:pStyle w:val="ConsPlusNormal"/>
        <w:jc w:val="both"/>
      </w:pPr>
      <w:r>
        <w:t xml:space="preserve">(п. 19 в ред. </w:t>
      </w:r>
      <w:hyperlink r:id="rId57"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 xml:space="preserve">20. При поступлении на счета клиентов денежных средств или направлении денежных средств экспортерами товаров (без их зачисления на свои счета) на оплату обязательств перед банком в банк представляются клиентом (за исключением случаев, предусмотренных в </w:t>
      </w:r>
      <w:hyperlink w:anchor="P156" w:history="1">
        <w:r>
          <w:rPr>
            <w:color w:val="0000FF"/>
          </w:rPr>
          <w:t>пункте 17</w:t>
        </w:r>
      </w:hyperlink>
      <w:r>
        <w:t xml:space="preserve"> настоящей Инструкции) в срок не позднее 7 рабочих дней со дня зачисления денежных средств документы (сведения), необходимые для осуществления банком функций агента валютного контроля.</w:t>
      </w:r>
    </w:p>
    <w:p w:rsidR="003F6E54" w:rsidRDefault="003F6E54">
      <w:pPr>
        <w:pStyle w:val="ConsPlusNormal"/>
        <w:jc w:val="both"/>
      </w:pPr>
      <w:r>
        <w:t xml:space="preserve">(в ред. </w:t>
      </w:r>
      <w:hyperlink r:id="rId58"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Банк вправе установить форму представляемых клиентом сведений локальным нормативным правовым актом банка с учетом требований валютного законодательства.</w:t>
      </w:r>
    </w:p>
    <w:p w:rsidR="003F6E54" w:rsidRDefault="003F6E54">
      <w:pPr>
        <w:pStyle w:val="ConsPlusNormal"/>
        <w:ind w:firstLine="540"/>
        <w:jc w:val="both"/>
      </w:pPr>
      <w:r>
        <w:t xml:space="preserve">Информация о завершении всех операций по внешнеторговому договору представляется экспортером (импортером) в банк, осуществлявший регистрацию (перерегистрацию) сделки по этому договору, в произвольной форме не позднее 30 календарных дней со дня установления экспортером (импортером) факта полного завершения всех операций по внешнеторговому </w:t>
      </w:r>
      <w:r>
        <w:lastRenderedPageBreak/>
        <w:t>договору (с учетом его продления). При этом данная информация может содержаться в сведениях о поступивших денежных средствах в виде записи "Все операции по внешнеторговому договору (с учетом его продления) завершены". Ответственность за несвоевременность представления информации о завершении всех операций по внешнеторговому договору и ее недостоверность возлагается на экспортера (импортера).</w:t>
      </w:r>
    </w:p>
    <w:p w:rsidR="003F6E54" w:rsidRDefault="003F6E54">
      <w:pPr>
        <w:pStyle w:val="ConsPlusNormal"/>
        <w:jc w:val="both"/>
      </w:pPr>
      <w:r>
        <w:t xml:space="preserve">(часть третья п. 20 введена </w:t>
      </w:r>
      <w:hyperlink r:id="rId59" w:history="1">
        <w:r>
          <w:rPr>
            <w:color w:val="0000FF"/>
          </w:rPr>
          <w:t>постановлением</w:t>
        </w:r>
      </w:hyperlink>
      <w:r>
        <w:t xml:space="preserve"> Правления Нацбанка от 31.10.2011 N 474)</w:t>
      </w:r>
    </w:p>
    <w:p w:rsidR="003F6E54" w:rsidRDefault="003F6E54">
      <w:pPr>
        <w:pStyle w:val="ConsPlusNormal"/>
        <w:ind w:firstLine="540"/>
        <w:jc w:val="both"/>
      </w:pPr>
      <w:r>
        <w:t>При регистрации и перерегистрации сделки по одному внешнеторговому договору в разных банках экспортер (импортер) представляет информацию о завершении всех операций по внешнеторговому договору в банки, осуществлявшие регистрацию и перерегистрацию сделки по этому договору. При ликвидации (реорганизации) банка, регистрировавшего (перерегистрировавшего) сделку, информация о завершении всех операций по внешнеторговому договору представляется в банк, обслуживающий счет экспортера (импортера).</w:t>
      </w:r>
    </w:p>
    <w:p w:rsidR="003F6E54" w:rsidRDefault="003F6E54">
      <w:pPr>
        <w:pStyle w:val="ConsPlusNormal"/>
        <w:jc w:val="both"/>
      </w:pPr>
      <w:r>
        <w:t xml:space="preserve">(часть четвертая п. 20 введена </w:t>
      </w:r>
      <w:hyperlink r:id="rId60" w:history="1">
        <w:r>
          <w:rPr>
            <w:color w:val="0000FF"/>
          </w:rPr>
          <w:t>постановлением</w:t>
        </w:r>
      </w:hyperlink>
      <w:r>
        <w:t xml:space="preserve"> Правления Нацбанка от 11.12.2014 N 769)</w:t>
      </w:r>
    </w:p>
    <w:p w:rsidR="003F6E54" w:rsidRDefault="003F6E54">
      <w:pPr>
        <w:pStyle w:val="ConsPlusNormal"/>
        <w:ind w:firstLine="540"/>
        <w:jc w:val="both"/>
      </w:pPr>
      <w:r>
        <w:t>21. Информация, содержащаяся в представленных клиентом документах (платежных инструкциях, сведениях, заявлениях), используется банком для выполнения функций агента валютного контроля. При несоответствии информации, содержащейся в телетрансмиссионном сообщении о поступивших в пользу клиента денежных средствах, и информации, содержащейся в представленных клиентом документах, банк руководствуется последней.</w:t>
      </w:r>
    </w:p>
    <w:p w:rsidR="003F6E54" w:rsidRDefault="003F6E54">
      <w:pPr>
        <w:pStyle w:val="ConsPlusNormal"/>
        <w:jc w:val="both"/>
      </w:pPr>
      <w:r>
        <w:t xml:space="preserve">(п. 21 в ред. </w:t>
      </w:r>
      <w:hyperlink r:id="rId61"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22. Банк вправе требовать представления только тех документов, которые непосредственно относятся к проводимой валютной операции, кроме случаев, предусмотренных законодательством.</w:t>
      </w:r>
    </w:p>
    <w:p w:rsidR="003F6E54" w:rsidRDefault="003F6E54">
      <w:pPr>
        <w:pStyle w:val="ConsPlusNormal"/>
        <w:ind w:firstLine="540"/>
        <w:jc w:val="both"/>
      </w:pPr>
      <w:r>
        <w:t>23. При представлении клиентом документов банк принимает только те документы, которые действительны на день их представления и будут действовать в день проведения платежа по валютной операции.</w:t>
      </w:r>
    </w:p>
    <w:p w:rsidR="003F6E54" w:rsidRDefault="003F6E54">
      <w:pPr>
        <w:pStyle w:val="ConsPlusNormal"/>
        <w:ind w:firstLine="540"/>
        <w:jc w:val="both"/>
      </w:pPr>
      <w:r>
        <w:t>24. Банк принимает от клиента документы в оригинале или в виде копий, заверенных подписью руководителя юридического лица (индивидуального предпринимателя) либо уполномоченного им лица и печатью (при отсутствии печати индивидуального предпринимателя - его подписью), подписью физического лица (при электронном документообороте - документы в электронном виде/электронные копии документов, заверенные электронной цифровой подписью).</w:t>
      </w:r>
    </w:p>
    <w:p w:rsidR="003F6E54" w:rsidRDefault="003F6E54">
      <w:pPr>
        <w:pStyle w:val="ConsPlusNormal"/>
        <w:ind w:firstLine="540"/>
        <w:jc w:val="both"/>
      </w:pPr>
      <w:r>
        <w:t>Банк не несет ответственности за правильность заверения копий документов, представляемых юридическим лицом (индивидуальным предпринимателем, физическим лицом).</w:t>
      </w:r>
    </w:p>
    <w:p w:rsidR="003F6E54" w:rsidRDefault="003F6E54">
      <w:pPr>
        <w:pStyle w:val="ConsPlusNormal"/>
        <w:ind w:firstLine="540"/>
        <w:jc w:val="both"/>
      </w:pPr>
      <w:r>
        <w:t>Если к проведению валютной операции имеет отношение только часть документа, допускается представление части документа в виде заверенной клиентом выписки.</w:t>
      </w:r>
    </w:p>
    <w:p w:rsidR="003F6E54" w:rsidRDefault="003F6E54">
      <w:pPr>
        <w:pStyle w:val="ConsPlusNormal"/>
        <w:ind w:firstLine="540"/>
        <w:jc w:val="both"/>
      </w:pPr>
      <w:r>
        <w:t>Банк не оставляет на хранение копии договоров, предусматривающих экспорт или импорт специфических товаров (работ, услуг, охраняемой информации, исключительных прав на результаты интеллектуальной деятельности). При этом уполномоченный работник банка и / или работник банка, обслуживающий счета экспортера (импортера), в специальном журнале делает запись о дате представления, номере и дате договора, заверяя ее своей подписью и штампом. Все действия по указанным договорам совершаются в присутствии представителя экспортера (импортера).</w:t>
      </w:r>
    </w:p>
    <w:p w:rsidR="003F6E54" w:rsidRDefault="003F6E54">
      <w:pPr>
        <w:pStyle w:val="ConsPlusNormal"/>
        <w:ind w:firstLine="540"/>
        <w:jc w:val="both"/>
      </w:pPr>
      <w:r>
        <w:t xml:space="preserve">При использовании электронного документооборота банк вправе принимать от клиентов документы способом, изложенным в </w:t>
      </w:r>
      <w:hyperlink w:anchor="P128" w:history="1">
        <w:r>
          <w:rPr>
            <w:color w:val="0000FF"/>
          </w:rPr>
          <w:t>части третьей пункта 10</w:t>
        </w:r>
      </w:hyperlink>
      <w:r>
        <w:t xml:space="preserve"> настоящей Инструкции.</w:t>
      </w:r>
    </w:p>
    <w:p w:rsidR="003F6E54" w:rsidRDefault="003F6E54">
      <w:pPr>
        <w:pStyle w:val="ConsPlusNormal"/>
        <w:jc w:val="both"/>
      </w:pPr>
      <w:r>
        <w:t xml:space="preserve">(часть пятая п. 24 введена </w:t>
      </w:r>
      <w:hyperlink r:id="rId62" w:history="1">
        <w:r>
          <w:rPr>
            <w:color w:val="0000FF"/>
          </w:rPr>
          <w:t>постановлением</w:t>
        </w:r>
      </w:hyperlink>
      <w:r>
        <w:t xml:space="preserve"> Правления Нацбанка от 11.12.2014 N 769)</w:t>
      </w:r>
    </w:p>
    <w:p w:rsidR="003F6E54" w:rsidRDefault="003F6E54">
      <w:pPr>
        <w:pStyle w:val="ConsPlusNormal"/>
        <w:ind w:firstLine="540"/>
        <w:jc w:val="both"/>
      </w:pPr>
      <w:bookmarkStart w:id="10" w:name="P186"/>
      <w:bookmarkEnd w:id="10"/>
      <w:r>
        <w:t xml:space="preserve">25. Представляемые в банк при проведении платежей документы (платежная инструкция) и при поступлении денежных средств документы (сведения) должны содержать следующую информацию о проводимых (поступивших) платежах по внешнеторговым договорам (за исключением внешнеторговых договоров, на которые не распространяется действие </w:t>
      </w:r>
      <w:hyperlink r:id="rId63" w:history="1">
        <w:r>
          <w:rPr>
            <w:color w:val="0000FF"/>
          </w:rPr>
          <w:t>Указа</w:t>
        </w:r>
      </w:hyperlink>
      <w:r>
        <w:t xml:space="preserve"> Президента Республики Беларусь от 27 марта 2008 г. N 178):</w:t>
      </w:r>
    </w:p>
    <w:p w:rsidR="003F6E54" w:rsidRDefault="003F6E54">
      <w:pPr>
        <w:pStyle w:val="ConsPlusNormal"/>
        <w:jc w:val="both"/>
      </w:pPr>
      <w:r>
        <w:t xml:space="preserve">(в ред. </w:t>
      </w:r>
      <w:hyperlink r:id="rId64"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учетный номер плательщика - экспортера (импортера) или структурного подразделения экспортера (импортера);</w:t>
      </w:r>
    </w:p>
    <w:p w:rsidR="003F6E54" w:rsidRDefault="003F6E54">
      <w:pPr>
        <w:pStyle w:val="ConsPlusNormal"/>
        <w:ind w:firstLine="540"/>
        <w:jc w:val="both"/>
      </w:pPr>
      <w:r>
        <w:t xml:space="preserve">регистрационный номер сделки (если необходимость регистрации сделки предусмотрена </w:t>
      </w:r>
      <w:r>
        <w:lastRenderedPageBreak/>
        <w:t>законодательством);</w:t>
      </w:r>
    </w:p>
    <w:p w:rsidR="003F6E54" w:rsidRDefault="003F6E54">
      <w:pPr>
        <w:pStyle w:val="ConsPlusNormal"/>
        <w:ind w:firstLine="540"/>
        <w:jc w:val="both"/>
      </w:pPr>
      <w:r>
        <w:t>предыдущий регистрационный номер сделки (в случае перерегистрации сделки);</w:t>
      </w:r>
    </w:p>
    <w:p w:rsidR="003F6E54" w:rsidRDefault="003F6E54">
      <w:pPr>
        <w:pStyle w:val="ConsPlusNormal"/>
        <w:ind w:firstLine="540"/>
        <w:jc w:val="both"/>
      </w:pPr>
      <w:r>
        <w:t>дату и номер внешнеторгового договора;</w:t>
      </w:r>
    </w:p>
    <w:p w:rsidR="003F6E54" w:rsidRDefault="003F6E54">
      <w:pPr>
        <w:pStyle w:val="ConsPlusNormal"/>
        <w:jc w:val="both"/>
      </w:pPr>
      <w:r>
        <w:t xml:space="preserve">(в ред. </w:t>
      </w:r>
      <w:hyperlink r:id="rId65"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 xml:space="preserve">признак оплаты - указывается "0" при проведении (поступлении) платежа до даты поступления (отгрузки) товаров, получения (передачи) охраняемой информации, исключительных прав на результаты интеллектуальной деятельности от нерезидента (нерезиденту), выполнения работ, оказания услуг нерезидентом (нерезиденту). Указывается "1" при проведении (поступлении) платежа после даты поступления (отгрузки) товаров, получения (передачи) охраняемой информации, исключительных прав на результаты интеллектуальной деятельности от нерезидента (нерезиденту), выполнения работ, оказания услуг нерезидентом (нерезиденту), при возврате денежных средств или поступлении денежных средств в иных случаях, предусмотренных </w:t>
      </w:r>
      <w:hyperlink r:id="rId66" w:history="1">
        <w:r>
          <w:rPr>
            <w:color w:val="0000FF"/>
          </w:rPr>
          <w:t>подпунктами 1.7</w:t>
        </w:r>
      </w:hyperlink>
      <w:r>
        <w:t xml:space="preserve"> и </w:t>
      </w:r>
      <w:hyperlink r:id="rId67" w:history="1">
        <w:r>
          <w:rPr>
            <w:color w:val="0000FF"/>
          </w:rPr>
          <w:t>1.9 пункта 1</w:t>
        </w:r>
      </w:hyperlink>
      <w:r>
        <w:t xml:space="preserve"> Указа Президента Республики Беларусь от 27 марта 2008 г. N 178. Когда по одному платежу одновременно необходимо указать разные признаки оплаты, то в данном случае признак оплаты проставляется по каждой части данного платежа отдельно;</w:t>
      </w:r>
    </w:p>
    <w:p w:rsidR="003F6E54" w:rsidRDefault="003F6E54">
      <w:pPr>
        <w:pStyle w:val="ConsPlusNormal"/>
        <w:ind w:firstLine="540"/>
        <w:jc w:val="both"/>
      </w:pPr>
      <w:r>
        <w:t>код поступления товаров - указывается "2" при проведении платежа за товары, поступающие на территорию Республики Беларусь, и "3" при проведении платежа за товар, не поступающий на территорию Республики Беларусь. Когда одним платежом оплачивается частично товар, поступающий и не поступающий на территорию Республики Беларусь, код поступления товаров указывается по каждой части данного платежа отдельно.</w:t>
      </w:r>
    </w:p>
    <w:p w:rsidR="003F6E54" w:rsidRDefault="003F6E54">
      <w:pPr>
        <w:pStyle w:val="ConsPlusNormal"/>
        <w:jc w:val="both"/>
      </w:pPr>
      <w:r>
        <w:t xml:space="preserve">(в ред. </w:t>
      </w:r>
      <w:hyperlink r:id="rId68"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 xml:space="preserve">абзац исключен с 16 ноября 2011 года. - </w:t>
      </w:r>
      <w:hyperlink r:id="rId69" w:history="1">
        <w:r>
          <w:rPr>
            <w:color w:val="0000FF"/>
          </w:rPr>
          <w:t>Постановление</w:t>
        </w:r>
      </w:hyperlink>
      <w:r>
        <w:t xml:space="preserve"> Правления Нацбанка от 31.10.2011 N 474.</w:t>
      </w:r>
    </w:p>
    <w:p w:rsidR="003F6E54" w:rsidRDefault="003F6E54">
      <w:pPr>
        <w:pStyle w:val="ConsPlusNormal"/>
        <w:ind w:firstLine="540"/>
        <w:jc w:val="both"/>
      </w:pPr>
      <w:r>
        <w:t xml:space="preserve">26. Документы, предусмотренные </w:t>
      </w:r>
      <w:hyperlink w:anchor="P91" w:history="1">
        <w:r>
          <w:rPr>
            <w:color w:val="0000FF"/>
          </w:rPr>
          <w:t>пунктами 7</w:t>
        </w:r>
      </w:hyperlink>
      <w:r>
        <w:t xml:space="preserve"> и </w:t>
      </w:r>
      <w:hyperlink w:anchor="P104" w:history="1">
        <w:r>
          <w:rPr>
            <w:color w:val="0000FF"/>
          </w:rPr>
          <w:t>8</w:t>
        </w:r>
      </w:hyperlink>
      <w:r>
        <w:t xml:space="preserve"> настоящей Инструкции, в случаях, когда это необходимо банку как агенту валютного контроля, могут быть переведены на русский либо белорусский язык и заверены печатью и подписью юридического лица или индивидуального предпринимателя (в случае отсутствия печати - подписью), подписью физического лица. При этом банк не несет ответственности за правильность перевода документов, представляемых юридическим лицом (индивидуальным предпринимателем, физическим лицом).</w:t>
      </w:r>
    </w:p>
    <w:p w:rsidR="003F6E54" w:rsidRDefault="003F6E54">
      <w:pPr>
        <w:pStyle w:val="ConsPlusNormal"/>
        <w:ind w:firstLine="540"/>
        <w:jc w:val="both"/>
      </w:pPr>
      <w:bookmarkStart w:id="11" w:name="P198"/>
      <w:bookmarkEnd w:id="11"/>
      <w:r>
        <w:t>27. При проведении валютной операции в представляемом клиентами (за исключением физических лиц) внешнеэкономическом договоре банк проверяет (кроме валютных операций, связанных с поступлением денежных средств):</w:t>
      </w:r>
    </w:p>
    <w:p w:rsidR="003F6E54" w:rsidRDefault="003F6E54">
      <w:pPr>
        <w:pStyle w:val="ConsPlusNormal"/>
        <w:jc w:val="both"/>
      </w:pPr>
      <w:r>
        <w:t xml:space="preserve">(в ред. </w:t>
      </w:r>
      <w:hyperlink r:id="rId70" w:history="1">
        <w:r>
          <w:rPr>
            <w:color w:val="0000FF"/>
          </w:rPr>
          <w:t>постановления</w:t>
        </w:r>
      </w:hyperlink>
      <w:r>
        <w:t xml:space="preserve"> Правления Нацбанка от 31.10.2011 N 474)</w:t>
      </w:r>
    </w:p>
    <w:p w:rsidR="003F6E54" w:rsidRDefault="003F6E54">
      <w:pPr>
        <w:pStyle w:val="ConsPlusNormal"/>
        <w:ind w:firstLine="540"/>
        <w:jc w:val="both"/>
      </w:pPr>
      <w:r>
        <w:t>27.1. соответствие валюты расчета валютному законодательству;</w:t>
      </w:r>
    </w:p>
    <w:p w:rsidR="003F6E54" w:rsidRDefault="003F6E54">
      <w:pPr>
        <w:pStyle w:val="ConsPlusNormal"/>
        <w:ind w:firstLine="540"/>
        <w:jc w:val="both"/>
      </w:pPr>
      <w:r>
        <w:t>27.2. наличие наименования, местонахождения (юридического адреса) и банковских реквизитов нерезидента-контрагента; для внешнеторговых договоров - также наличие условий расчетов.</w:t>
      </w:r>
    </w:p>
    <w:p w:rsidR="003F6E54" w:rsidRDefault="003F6E54">
      <w:pPr>
        <w:pStyle w:val="ConsPlusNormal"/>
        <w:ind w:firstLine="540"/>
        <w:jc w:val="both"/>
      </w:pPr>
      <w:r>
        <w:t>В настоящем подпункте под банковскими реквизитами нерезидента-контрагента понимается наименование банка и БИК (или SWIFT-код). При осуществлении клиентом платежей не на счет нерезидента-контрагента по договору, а в адрес третьих лиц либо при проведении валютной операции по снятию наличных денежных средств для осуществления расчетов с физическим лицом банк не проверяет наличие во внешнеэкономическом договоре банковских реквизитов нерезидента-контрагента по договору;</w:t>
      </w:r>
    </w:p>
    <w:p w:rsidR="003F6E54" w:rsidRDefault="003F6E54">
      <w:pPr>
        <w:pStyle w:val="ConsPlusNormal"/>
        <w:jc w:val="both"/>
      </w:pPr>
      <w:r>
        <w:t xml:space="preserve">(в ред. постановлений Правления Нацбанка от 31.10.2011 </w:t>
      </w:r>
      <w:hyperlink r:id="rId71" w:history="1">
        <w:r>
          <w:rPr>
            <w:color w:val="0000FF"/>
          </w:rPr>
          <w:t>N 474</w:t>
        </w:r>
      </w:hyperlink>
      <w:r>
        <w:t xml:space="preserve">, от 11.12.2014 </w:t>
      </w:r>
      <w:hyperlink r:id="rId72" w:history="1">
        <w:r>
          <w:rPr>
            <w:color w:val="0000FF"/>
          </w:rPr>
          <w:t>N 769</w:t>
        </w:r>
      </w:hyperlink>
      <w:r>
        <w:t>)</w:t>
      </w:r>
    </w:p>
    <w:p w:rsidR="003F6E54" w:rsidRDefault="003F6E54">
      <w:pPr>
        <w:pStyle w:val="ConsPlusNormal"/>
        <w:ind w:firstLine="540"/>
        <w:jc w:val="both"/>
      </w:pPr>
      <w:r>
        <w:t xml:space="preserve">27.3. наличие общей стоимости (ориентировочной стоимости) товаров во внешнеторговых договорах, предусматривающих возмездную передачу товаров (за исключением внешнеторговых договоров, на которые не распространяется действие </w:t>
      </w:r>
      <w:hyperlink r:id="rId73" w:history="1">
        <w:r>
          <w:rPr>
            <w:color w:val="0000FF"/>
          </w:rPr>
          <w:t>Указа</w:t>
        </w:r>
      </w:hyperlink>
      <w:r>
        <w:t xml:space="preserve"> Президента Республики Беларусь от 27 марта 2008 г. N 178).</w:t>
      </w:r>
    </w:p>
    <w:p w:rsidR="003F6E54" w:rsidRDefault="003F6E54">
      <w:pPr>
        <w:pStyle w:val="ConsPlusNormal"/>
        <w:jc w:val="both"/>
      </w:pPr>
      <w:r>
        <w:t xml:space="preserve">(пп. 27.3 введен </w:t>
      </w:r>
      <w:hyperlink r:id="rId74" w:history="1">
        <w:r>
          <w:rPr>
            <w:color w:val="0000FF"/>
          </w:rPr>
          <w:t>постановлением</w:t>
        </w:r>
      </w:hyperlink>
      <w:r>
        <w:t xml:space="preserve"> Правления Нацбанка от 31.10.2011 N 474)</w:t>
      </w:r>
    </w:p>
    <w:p w:rsidR="003F6E54" w:rsidRDefault="003F6E54">
      <w:pPr>
        <w:pStyle w:val="ConsPlusNormal"/>
        <w:ind w:firstLine="540"/>
        <w:jc w:val="both"/>
      </w:pPr>
      <w:r>
        <w:t>28. Банк отказывает клиенту в проведении валютной операции в случаях:</w:t>
      </w:r>
    </w:p>
    <w:p w:rsidR="003F6E54" w:rsidRDefault="003F6E54">
      <w:pPr>
        <w:pStyle w:val="ConsPlusNormal"/>
        <w:ind w:firstLine="540"/>
        <w:jc w:val="both"/>
      </w:pPr>
      <w:r>
        <w:t>28.1. несоответствия валюты расчета валютному законодательству (кроме валютной операции, связанной с поступлением денежных средств);</w:t>
      </w:r>
    </w:p>
    <w:p w:rsidR="003F6E54" w:rsidRDefault="003F6E54">
      <w:pPr>
        <w:pStyle w:val="ConsPlusNormal"/>
        <w:ind w:firstLine="540"/>
        <w:jc w:val="both"/>
      </w:pPr>
      <w:r>
        <w:t xml:space="preserve">28.2. непредставления клиентом в банк документов с необходимой банку информацией для осуществления функций агента валютного контроля, несоответствия представленных документов </w:t>
      </w:r>
      <w:r>
        <w:lastRenderedPageBreak/>
        <w:t xml:space="preserve">(платежных инструкций) требованиям </w:t>
      </w:r>
      <w:hyperlink w:anchor="P186" w:history="1">
        <w:r>
          <w:rPr>
            <w:color w:val="0000FF"/>
          </w:rPr>
          <w:t>пунктов 25</w:t>
        </w:r>
      </w:hyperlink>
      <w:r>
        <w:t xml:space="preserve"> и </w:t>
      </w:r>
      <w:hyperlink w:anchor="P198" w:history="1">
        <w:r>
          <w:rPr>
            <w:color w:val="0000FF"/>
          </w:rPr>
          <w:t>27</w:t>
        </w:r>
      </w:hyperlink>
      <w:r>
        <w:t xml:space="preserve"> настоящей Инструкции, актам валютного законодательства, устанавливающим порядок проведения валютных операций (кроме валютных операций, связанных с поступлением денежных средств в безналичном порядке);</w:t>
      </w:r>
    </w:p>
    <w:p w:rsidR="003F6E54" w:rsidRDefault="003F6E54">
      <w:pPr>
        <w:pStyle w:val="ConsPlusNormal"/>
        <w:jc w:val="both"/>
      </w:pPr>
      <w:r>
        <w:t xml:space="preserve">(пп. 28.2 в ред. </w:t>
      </w:r>
      <w:hyperlink r:id="rId75"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28.3. получения от клиента поручения на перечисление денежных средств со счета, если исполнение поручения не соответствует режиму функционирования счета клиента;</w:t>
      </w:r>
    </w:p>
    <w:p w:rsidR="003F6E54" w:rsidRDefault="003F6E54">
      <w:pPr>
        <w:pStyle w:val="ConsPlusNormal"/>
        <w:ind w:firstLine="540"/>
        <w:jc w:val="both"/>
      </w:pPr>
      <w:r>
        <w:t>28.4. непредставления клиентом в банк платежного поручения об уплате оффшорного сбора при осуществлении валютной операции, требующей уплаты оффшорного сбора;</w:t>
      </w:r>
    </w:p>
    <w:p w:rsidR="003F6E54" w:rsidRDefault="003F6E54">
      <w:pPr>
        <w:pStyle w:val="ConsPlusNormal"/>
        <w:ind w:firstLine="540"/>
        <w:jc w:val="both"/>
      </w:pPr>
      <w:r>
        <w:t>28.5. несоответствия источника поступления (цели снятия наличной иностранной валюты) ни одному из источников (целей), предусмотренных актами валютного законодательства;</w:t>
      </w:r>
    </w:p>
    <w:p w:rsidR="003F6E54" w:rsidRDefault="003F6E54">
      <w:pPr>
        <w:pStyle w:val="ConsPlusNormal"/>
        <w:jc w:val="both"/>
      </w:pPr>
      <w:r>
        <w:t xml:space="preserve">(пп. 28.5 в ред. </w:t>
      </w:r>
      <w:hyperlink r:id="rId76"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28.5-1. намерения клиента снять наличную иностранную валюту со счета, режим функционирования которого не предусматривает совершение валютной операции;</w:t>
      </w:r>
    </w:p>
    <w:p w:rsidR="003F6E54" w:rsidRDefault="003F6E54">
      <w:pPr>
        <w:pStyle w:val="ConsPlusNormal"/>
        <w:jc w:val="both"/>
      </w:pPr>
      <w:r>
        <w:t xml:space="preserve">(пп. 28.5-1 введен </w:t>
      </w:r>
      <w:hyperlink r:id="rId77" w:history="1">
        <w:r>
          <w:rPr>
            <w:color w:val="0000FF"/>
          </w:rPr>
          <w:t>постановлением</w:t>
        </w:r>
      </w:hyperlink>
      <w:r>
        <w:t xml:space="preserve"> Правления Нацбанка от 11.12.2014 N 769)</w:t>
      </w:r>
    </w:p>
    <w:p w:rsidR="003F6E54" w:rsidRDefault="003F6E54">
      <w:pPr>
        <w:pStyle w:val="ConsPlusNormal"/>
        <w:ind w:firstLine="540"/>
        <w:jc w:val="both"/>
      </w:pPr>
      <w:r>
        <w:t>28.6. снятия наличных белорусских рублей со счетов субъектов валютных операций - нерезидентов в банке, если возможность использования наличных белорусских рублей не предусмотрена валютным законодательством;</w:t>
      </w:r>
    </w:p>
    <w:p w:rsidR="003F6E54" w:rsidRDefault="003F6E54">
      <w:pPr>
        <w:pStyle w:val="ConsPlusNormal"/>
        <w:ind w:firstLine="540"/>
        <w:jc w:val="both"/>
      </w:pPr>
      <w:r>
        <w:t>28.7. неправомерного изменения валюты обязательств (кроме валютной операции, связанной с поступлением денежных средств);</w:t>
      </w:r>
    </w:p>
    <w:p w:rsidR="003F6E54" w:rsidRDefault="003F6E54">
      <w:pPr>
        <w:pStyle w:val="ConsPlusNormal"/>
        <w:ind w:firstLine="540"/>
        <w:jc w:val="both"/>
      </w:pPr>
      <w:r>
        <w:t>28.8. отсутствия регистрации сделки, если необходимость регистрации сделки предусмотрена законодательством (кроме валютной операции, связанной с поступлением денежных средств). В случае отсутствия регистрации сделки и невозможности банком на основании представленных клиентом документов определить необходимость регистрации сделки клиент по требованию банка для подтверждения отсутствия необходимости регистрации сделки учиняет на платежной инструкции запись: "Регистрация сделки не требуется".</w:t>
      </w:r>
    </w:p>
    <w:p w:rsidR="003F6E54" w:rsidRDefault="003F6E54">
      <w:pPr>
        <w:pStyle w:val="ConsPlusNormal"/>
        <w:ind w:firstLine="540"/>
        <w:jc w:val="both"/>
      </w:pPr>
      <w:r>
        <w:t>29. Банк при проведении валютных операций не осуществляет контроль выполнения требований валютного законодательства, возложенных непосредственно на клиентов, за исключением случаев, когда такой контроль возложен на банк в соответствии с законодательством.</w:t>
      </w:r>
    </w:p>
    <w:p w:rsidR="003F6E54" w:rsidRDefault="003F6E54">
      <w:pPr>
        <w:pStyle w:val="ConsPlusNormal"/>
        <w:ind w:firstLine="540"/>
        <w:jc w:val="both"/>
      </w:pPr>
      <w:r>
        <w:t>30. При поступлении клиенту денежных средств по валютной операции, проводимой с нарушением валютного законодательства, банк обязан после зачисления данных денежных средств на счет клиента уведомить Комитет государственного контроля Республики Беларусь (далее - Комитет государственного контроля) в следующем порядке:</w:t>
      </w:r>
    </w:p>
    <w:p w:rsidR="003F6E54" w:rsidRDefault="003F6E54">
      <w:pPr>
        <w:pStyle w:val="ConsPlusNormal"/>
        <w:ind w:firstLine="540"/>
        <w:jc w:val="both"/>
      </w:pPr>
      <w:r>
        <w:t xml:space="preserve">30.1. уведомление осуществляется путем направления формуляра учета поступления денежных средств по валютной операции, проводимой с нарушением законодательства (далее - формуляр), составленного на бумажном носителе согласно </w:t>
      </w:r>
      <w:hyperlink w:anchor="P286" w:history="1">
        <w:r>
          <w:rPr>
            <w:color w:val="0000FF"/>
          </w:rPr>
          <w:t>приложению 2</w:t>
        </w:r>
      </w:hyperlink>
      <w:r>
        <w:t xml:space="preserve"> к настоящей Инструкции, либо электронной копии формуляра с применением информационных технологий. Формуляр направляется в Комитет государственного контроля не позднее следующего рабочего дня после дня установления факта нарушения;</w:t>
      </w:r>
    </w:p>
    <w:p w:rsidR="003F6E54" w:rsidRDefault="003F6E54">
      <w:pPr>
        <w:pStyle w:val="ConsPlusNormal"/>
        <w:jc w:val="both"/>
      </w:pPr>
      <w:r>
        <w:t xml:space="preserve">(в ред. </w:t>
      </w:r>
      <w:hyperlink r:id="rId78"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30.2. формуляр заполняется работником банка по каждому факту поступления денежных средств по валютной операции, проводимой с нарушением законодательства;</w:t>
      </w:r>
    </w:p>
    <w:p w:rsidR="003F6E54" w:rsidRDefault="003F6E54">
      <w:pPr>
        <w:pStyle w:val="ConsPlusNormal"/>
        <w:ind w:firstLine="540"/>
        <w:jc w:val="both"/>
      </w:pPr>
      <w:r>
        <w:t>30.3. формуляр составляется в двух экземплярах. Первый экземпляр остается в банке, второй - направляется в Комитет государственного контроля;</w:t>
      </w:r>
    </w:p>
    <w:p w:rsidR="003F6E54" w:rsidRDefault="003F6E54">
      <w:pPr>
        <w:pStyle w:val="ConsPlusNormal"/>
        <w:ind w:firstLine="540"/>
        <w:jc w:val="both"/>
      </w:pPr>
      <w:r>
        <w:t>30.4. формуляр подписывается руководителем банка или лицом, уполномоченным руководителем банка, обслуживающего счет клиента, на который поступили денежные средства, и заверяется печатью;</w:t>
      </w:r>
    </w:p>
    <w:p w:rsidR="003F6E54" w:rsidRDefault="003F6E54">
      <w:pPr>
        <w:pStyle w:val="ConsPlusNormal"/>
        <w:jc w:val="both"/>
      </w:pPr>
      <w:r>
        <w:t xml:space="preserve">(пп. 30.4 в ред. </w:t>
      </w:r>
      <w:hyperlink r:id="rId79"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30.5. направляемые в Комитет государственного контроля формуляры регистрируются банком в специальном журнале. При этом совмещение ведения специального журнала с ведением иных учетно-регистрационных документов не допускается. Допускается ведение данного журнала в электронном виде централизованно по банку.</w:t>
      </w:r>
    </w:p>
    <w:p w:rsidR="003F6E54" w:rsidRDefault="003F6E54">
      <w:pPr>
        <w:pStyle w:val="ConsPlusNormal"/>
        <w:jc w:val="both"/>
      </w:pPr>
      <w:r>
        <w:t xml:space="preserve">(в ред. </w:t>
      </w:r>
      <w:hyperlink r:id="rId80" w:history="1">
        <w:r>
          <w:rPr>
            <w:color w:val="0000FF"/>
          </w:rPr>
          <w:t>постановления</w:t>
        </w:r>
      </w:hyperlink>
      <w:r>
        <w:t xml:space="preserve"> Правления Нацбанка от 11.12.2014 N 769)</w:t>
      </w:r>
    </w:p>
    <w:p w:rsidR="003F6E54" w:rsidRDefault="003F6E54">
      <w:pPr>
        <w:pStyle w:val="ConsPlusNormal"/>
        <w:ind w:firstLine="540"/>
        <w:jc w:val="both"/>
      </w:pPr>
      <w:r>
        <w:t xml:space="preserve">31. Уведомление Комитета государственного контроля осуществляется в случае следующих </w:t>
      </w:r>
      <w:r>
        <w:lastRenderedPageBreak/>
        <w:t>нарушений валютного законодательства:</w:t>
      </w:r>
    </w:p>
    <w:p w:rsidR="003F6E54" w:rsidRDefault="003F6E54">
      <w:pPr>
        <w:pStyle w:val="ConsPlusNormal"/>
        <w:ind w:firstLine="540"/>
        <w:jc w:val="both"/>
      </w:pPr>
      <w:r>
        <w:t>31.1. несоответствие валюты поступивших денежных средств требованиям валютного законодательства;</w:t>
      </w:r>
    </w:p>
    <w:p w:rsidR="003F6E54" w:rsidRDefault="003F6E54">
      <w:pPr>
        <w:pStyle w:val="ConsPlusNormal"/>
        <w:ind w:firstLine="540"/>
        <w:jc w:val="both"/>
      </w:pPr>
      <w:r>
        <w:t xml:space="preserve">31.2. непредставление информации по внешнеторговым операциям, предусмотренной в </w:t>
      </w:r>
      <w:hyperlink w:anchor="P186" w:history="1">
        <w:r>
          <w:rPr>
            <w:color w:val="0000FF"/>
          </w:rPr>
          <w:t>пункте 25</w:t>
        </w:r>
      </w:hyperlink>
      <w:r>
        <w:t xml:space="preserve"> настоящей Инструкции (при поступлении денежных средств).</w:t>
      </w:r>
    </w:p>
    <w:p w:rsidR="003F6E54" w:rsidRDefault="003F6E54">
      <w:pPr>
        <w:pStyle w:val="ConsPlusNormal"/>
        <w:ind w:firstLine="540"/>
        <w:jc w:val="both"/>
      </w:pPr>
      <w:r>
        <w:t>32. Контроль за проведением резидентами (юридическими лицами и индивидуальными предпринимателями) платежей в пользу нерезидента, зарегистрированного в оффшорной зоне, или на счет, открытый в оффшорной зоне, в случаях, определенных законодательством, в том числе контроль за уплатой резидентами оффшорного сбора, осуществляется в следующем порядке:</w:t>
      </w:r>
    </w:p>
    <w:p w:rsidR="003F6E54" w:rsidRDefault="003F6E54">
      <w:pPr>
        <w:pStyle w:val="ConsPlusNormal"/>
        <w:ind w:firstLine="540"/>
        <w:jc w:val="both"/>
      </w:pPr>
      <w:r>
        <w:t>если по местонахождению (юридическому адресу) нерезидента, указанному во внешнеэкономическом договоре, не представляется возможным определить, относится ли данное местонахождение (юридический адрес) к оффшорной зоне, банк обязан потребовать от клиента указания в платежной инструкции дополнительной информации о стране регистрации нерезидента. При отсутствии данной информации банк обязан истребовать от клиента документы, ее уточняющие (сертификат о регистрации нерезидента, выписка из торгового реестра места государственной регистрации, учредительные и иные документы);</w:t>
      </w:r>
    </w:p>
    <w:p w:rsidR="003F6E54" w:rsidRDefault="003F6E54">
      <w:pPr>
        <w:pStyle w:val="ConsPlusNormal"/>
        <w:ind w:firstLine="540"/>
        <w:jc w:val="both"/>
      </w:pPr>
      <w:r>
        <w:t>если по банковским реквизитам, указанным во внешнеэкономическом договоре, не представляется возможным определить, открыт ли счет нерезидента в банке, находящемся в оффшорной зоне, банк обязан потребовать от клиента указания в платежной инструкции дополнительной информации о стране регистрации банка получателя.</w:t>
      </w: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right"/>
        <w:outlineLvl w:val="0"/>
      </w:pPr>
      <w:r>
        <w:t>Приложение 1</w:t>
      </w:r>
    </w:p>
    <w:p w:rsidR="003F6E54" w:rsidRDefault="003F6E54">
      <w:pPr>
        <w:pStyle w:val="ConsPlusNormal"/>
        <w:jc w:val="right"/>
      </w:pPr>
      <w:r>
        <w:t>к Инструкции о порядке регистрации</w:t>
      </w:r>
    </w:p>
    <w:p w:rsidR="003F6E54" w:rsidRDefault="003F6E54">
      <w:pPr>
        <w:pStyle w:val="ConsPlusNormal"/>
        <w:jc w:val="right"/>
      </w:pPr>
      <w:r>
        <w:t>сделки и выполнении банками и</w:t>
      </w:r>
    </w:p>
    <w:p w:rsidR="003F6E54" w:rsidRDefault="003F6E54">
      <w:pPr>
        <w:pStyle w:val="ConsPlusNormal"/>
        <w:jc w:val="right"/>
      </w:pPr>
      <w:r>
        <w:t>небанковскими кредитно-финансовыми</w:t>
      </w:r>
    </w:p>
    <w:p w:rsidR="003F6E54" w:rsidRDefault="003F6E54">
      <w:pPr>
        <w:pStyle w:val="ConsPlusNormal"/>
        <w:jc w:val="right"/>
      </w:pPr>
      <w:r>
        <w:t>организациями функций агентов</w:t>
      </w:r>
    </w:p>
    <w:p w:rsidR="003F6E54" w:rsidRDefault="003F6E54">
      <w:pPr>
        <w:pStyle w:val="ConsPlusNormal"/>
        <w:jc w:val="right"/>
      </w:pPr>
      <w:r>
        <w:t>валютного контроля</w:t>
      </w:r>
    </w:p>
    <w:p w:rsidR="003F6E54" w:rsidRDefault="003F6E54">
      <w:pPr>
        <w:pStyle w:val="ConsPlusNormal"/>
        <w:jc w:val="center"/>
      </w:pPr>
      <w:r>
        <w:t xml:space="preserve">(в ред. </w:t>
      </w:r>
      <w:hyperlink r:id="rId81" w:history="1">
        <w:r>
          <w:rPr>
            <w:color w:val="0000FF"/>
          </w:rPr>
          <w:t>постановления</w:t>
        </w:r>
      </w:hyperlink>
      <w:r>
        <w:t xml:space="preserve"> Правления Нацбанка от 31.10.2011 N 474)</w:t>
      </w:r>
    </w:p>
    <w:p w:rsidR="003F6E54" w:rsidRDefault="003F6E54">
      <w:pPr>
        <w:pStyle w:val="ConsPlusNormal"/>
        <w:jc w:val="both"/>
      </w:pPr>
    </w:p>
    <w:p w:rsidR="003F6E54" w:rsidRDefault="003F6E54">
      <w:pPr>
        <w:pStyle w:val="ConsPlusNonformat"/>
        <w:jc w:val="both"/>
      </w:pPr>
      <w:bookmarkStart w:id="12" w:name="P248"/>
      <w:bookmarkEnd w:id="12"/>
      <w:r>
        <w:t xml:space="preserve">                                 ЗАЯВЛЕНИЕ</w:t>
      </w:r>
    </w:p>
    <w:p w:rsidR="003F6E54" w:rsidRDefault="003F6E54">
      <w:pPr>
        <w:pStyle w:val="ConsPlusNonformat"/>
        <w:jc w:val="both"/>
      </w:pPr>
      <w:r>
        <w:t xml:space="preserve">                  на регистрацию (перерегистрацию) сделки</w:t>
      </w:r>
    </w:p>
    <w:p w:rsidR="003F6E54" w:rsidRDefault="003F6E54">
      <w:pPr>
        <w:pStyle w:val="ConsPlusNonformat"/>
        <w:jc w:val="both"/>
      </w:pPr>
    </w:p>
    <w:p w:rsidR="003F6E54" w:rsidRDefault="003F6E54">
      <w:pPr>
        <w:pStyle w:val="ConsPlusNonformat"/>
        <w:jc w:val="both"/>
      </w:pPr>
      <w:r>
        <w:t xml:space="preserve">                                            _______________________________</w:t>
      </w:r>
    </w:p>
    <w:p w:rsidR="003F6E54" w:rsidRDefault="003F6E54">
      <w:pPr>
        <w:pStyle w:val="ConsPlusNonformat"/>
        <w:jc w:val="both"/>
      </w:pPr>
      <w:r>
        <w:t xml:space="preserve">                                                 (наименование банка)</w:t>
      </w:r>
    </w:p>
    <w:p w:rsidR="003F6E54" w:rsidRDefault="003F6E54">
      <w:pPr>
        <w:pStyle w:val="ConsPlusNonformat"/>
        <w:jc w:val="both"/>
      </w:pPr>
    </w:p>
    <w:p w:rsidR="003F6E54" w:rsidRDefault="003F6E54">
      <w:pPr>
        <w:pStyle w:val="ConsPlusNonformat"/>
        <w:jc w:val="both"/>
      </w:pPr>
      <w:r>
        <w:t xml:space="preserve">     Просим зарегистрировать (перерегистрировать) сделку по внешнеторговому</w:t>
      </w:r>
    </w:p>
    <w:p w:rsidR="003F6E54" w:rsidRDefault="003F6E54">
      <w:pPr>
        <w:pStyle w:val="ConsPlusNonformat"/>
        <w:jc w:val="both"/>
      </w:pPr>
      <w:r>
        <w:t>договору  от  ____________  N __________ предусматривающему экспорт и (или)</w:t>
      </w:r>
    </w:p>
    <w:p w:rsidR="003F6E54" w:rsidRDefault="003F6E54">
      <w:pPr>
        <w:pStyle w:val="ConsPlusNonformat"/>
        <w:jc w:val="both"/>
      </w:pPr>
      <w:r>
        <w:t>импорт  товаров  общей  стоимостью  (ориентировочной  стоимостью)  в валюте</w:t>
      </w:r>
    </w:p>
    <w:p w:rsidR="003F6E54" w:rsidRDefault="003F6E54">
      <w:pPr>
        <w:pStyle w:val="ConsPlusNonformat"/>
        <w:jc w:val="both"/>
      </w:pPr>
      <w:r>
        <w:t>денежных обязательств по договору _________________________________________</w:t>
      </w:r>
    </w:p>
    <w:p w:rsidR="003F6E54" w:rsidRDefault="003F6E54">
      <w:pPr>
        <w:pStyle w:val="ConsPlusNonformat"/>
        <w:jc w:val="both"/>
      </w:pPr>
      <w:r>
        <w:t>Приложение: 1. Внешнеторговый договор от _____________ N _________</w:t>
      </w:r>
    </w:p>
    <w:p w:rsidR="003F6E54" w:rsidRDefault="003F6E54">
      <w:pPr>
        <w:pStyle w:val="ConsPlusNonformat"/>
        <w:jc w:val="both"/>
      </w:pPr>
      <w:r>
        <w:t xml:space="preserve">            2. Документы,  в соответствии с которыми осуществлена  перемена</w:t>
      </w:r>
    </w:p>
    <w:p w:rsidR="003F6E54" w:rsidRDefault="003F6E54">
      <w:pPr>
        <w:pStyle w:val="ConsPlusNonformat"/>
        <w:jc w:val="both"/>
      </w:pPr>
      <w:r>
        <w:t>лиц в обязательстве _______________________________________________________</w:t>
      </w:r>
    </w:p>
    <w:p w:rsidR="003F6E54" w:rsidRDefault="003F6E54">
      <w:pPr>
        <w:pStyle w:val="ConsPlusNonformat"/>
        <w:jc w:val="both"/>
      </w:pPr>
      <w:r>
        <w:t>Экспортер (импортер) ______________________________________________________</w:t>
      </w:r>
    </w:p>
    <w:p w:rsidR="003F6E54" w:rsidRDefault="003F6E54">
      <w:pPr>
        <w:pStyle w:val="ConsPlusNonformat"/>
        <w:jc w:val="both"/>
      </w:pPr>
      <w:r>
        <w:t xml:space="preserve">                          (наименование, учетный номер плательщика)</w:t>
      </w:r>
    </w:p>
    <w:p w:rsidR="003F6E54" w:rsidRDefault="003F6E54">
      <w:pPr>
        <w:pStyle w:val="ConsPlusNonformat"/>
        <w:jc w:val="both"/>
      </w:pPr>
      <w:r>
        <w:t>Нерезидент ________________________________________________________________</w:t>
      </w:r>
    </w:p>
    <w:p w:rsidR="003F6E54" w:rsidRDefault="003F6E54">
      <w:pPr>
        <w:pStyle w:val="ConsPlusNonformat"/>
        <w:jc w:val="both"/>
      </w:pPr>
      <w:r>
        <w:t xml:space="preserve">           (наименование или фамилия, собственное имя и отчество</w:t>
      </w:r>
    </w:p>
    <w:p w:rsidR="003F6E54" w:rsidRDefault="003F6E54">
      <w:pPr>
        <w:pStyle w:val="ConsPlusNonformat"/>
        <w:jc w:val="both"/>
      </w:pPr>
      <w:r>
        <w:t>___________________________________________________________________________</w:t>
      </w:r>
    </w:p>
    <w:p w:rsidR="003F6E54" w:rsidRDefault="003F6E54">
      <w:pPr>
        <w:pStyle w:val="ConsPlusNonformat"/>
        <w:jc w:val="both"/>
      </w:pPr>
      <w:r>
        <w:t xml:space="preserve">                          (если таковое имеется)</w:t>
      </w:r>
    </w:p>
    <w:p w:rsidR="003F6E54" w:rsidRDefault="003F6E54">
      <w:pPr>
        <w:pStyle w:val="ConsPlusNonformat"/>
        <w:jc w:val="both"/>
      </w:pPr>
    </w:p>
    <w:p w:rsidR="003F6E54" w:rsidRDefault="003F6E54">
      <w:pPr>
        <w:pStyle w:val="ConsPlusNonformat"/>
        <w:jc w:val="both"/>
      </w:pPr>
      <w:r>
        <w:t>_________________________________________            ______________________</w:t>
      </w:r>
    </w:p>
    <w:p w:rsidR="003F6E54" w:rsidRDefault="003F6E54">
      <w:pPr>
        <w:pStyle w:val="ConsPlusNonformat"/>
        <w:jc w:val="both"/>
      </w:pPr>
      <w:r>
        <w:t xml:space="preserve"> (подпись (электронная цифровая подпись)              (инициалы, фамилия)</w:t>
      </w:r>
    </w:p>
    <w:p w:rsidR="003F6E54" w:rsidRDefault="003F6E54">
      <w:pPr>
        <w:pStyle w:val="ConsPlusNonformat"/>
        <w:jc w:val="both"/>
      </w:pPr>
      <w:r>
        <w:t xml:space="preserve">   М.П.</w:t>
      </w:r>
    </w:p>
    <w:p w:rsidR="003F6E54" w:rsidRDefault="003F6E54">
      <w:pPr>
        <w:pStyle w:val="ConsPlusNonformat"/>
        <w:jc w:val="both"/>
      </w:pPr>
    </w:p>
    <w:p w:rsidR="003F6E54" w:rsidRDefault="003F6E54">
      <w:pPr>
        <w:pStyle w:val="ConsPlusNonformat"/>
        <w:jc w:val="both"/>
      </w:pPr>
      <w:r>
        <w:lastRenderedPageBreak/>
        <w:t xml:space="preserve">     Дата подачи заявления ______________________</w:t>
      </w: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both"/>
      </w:pPr>
    </w:p>
    <w:p w:rsidR="003F6E54" w:rsidRDefault="003F6E54">
      <w:pPr>
        <w:pStyle w:val="ConsPlusNormal"/>
        <w:jc w:val="right"/>
        <w:outlineLvl w:val="0"/>
      </w:pPr>
      <w:r>
        <w:t>Приложение 2</w:t>
      </w:r>
    </w:p>
    <w:p w:rsidR="003F6E54" w:rsidRDefault="003F6E54">
      <w:pPr>
        <w:pStyle w:val="ConsPlusNormal"/>
        <w:jc w:val="right"/>
      </w:pPr>
      <w:r>
        <w:t>к Инструкции о порядке регистрации</w:t>
      </w:r>
    </w:p>
    <w:p w:rsidR="003F6E54" w:rsidRDefault="003F6E54">
      <w:pPr>
        <w:pStyle w:val="ConsPlusNormal"/>
        <w:jc w:val="right"/>
      </w:pPr>
      <w:r>
        <w:t>сделки и выполнении банками и</w:t>
      </w:r>
    </w:p>
    <w:p w:rsidR="003F6E54" w:rsidRDefault="003F6E54">
      <w:pPr>
        <w:pStyle w:val="ConsPlusNormal"/>
        <w:jc w:val="right"/>
      </w:pPr>
      <w:r>
        <w:t>небанковскими кредитно-финансовыми</w:t>
      </w:r>
    </w:p>
    <w:p w:rsidR="003F6E54" w:rsidRDefault="003F6E54">
      <w:pPr>
        <w:pStyle w:val="ConsPlusNormal"/>
        <w:jc w:val="right"/>
      </w:pPr>
      <w:r>
        <w:t>организациями функций агентов</w:t>
      </w:r>
    </w:p>
    <w:p w:rsidR="003F6E54" w:rsidRDefault="003F6E54">
      <w:pPr>
        <w:pStyle w:val="ConsPlusNormal"/>
        <w:jc w:val="right"/>
      </w:pPr>
      <w:r>
        <w:t>валютного контроля</w:t>
      </w:r>
    </w:p>
    <w:p w:rsidR="003F6E54" w:rsidRDefault="003F6E54">
      <w:pPr>
        <w:pStyle w:val="ConsPlusNormal"/>
        <w:jc w:val="center"/>
      </w:pPr>
      <w:r>
        <w:t xml:space="preserve">(в ред. </w:t>
      </w:r>
      <w:hyperlink r:id="rId82" w:history="1">
        <w:r>
          <w:rPr>
            <w:color w:val="0000FF"/>
          </w:rPr>
          <w:t>постановления</w:t>
        </w:r>
      </w:hyperlink>
      <w:r>
        <w:t xml:space="preserve"> Правления Нацбанка от 31.10.2011 N 474)</w:t>
      </w:r>
    </w:p>
    <w:p w:rsidR="003F6E54" w:rsidRDefault="003F6E54">
      <w:pPr>
        <w:pStyle w:val="ConsPlusNormal"/>
        <w:jc w:val="both"/>
      </w:pPr>
    </w:p>
    <w:p w:rsidR="003F6E54" w:rsidRDefault="003F6E54">
      <w:pPr>
        <w:pStyle w:val="ConsPlusNonformat"/>
        <w:jc w:val="both"/>
      </w:pPr>
      <w:bookmarkStart w:id="13" w:name="P286"/>
      <w:bookmarkEnd w:id="13"/>
      <w:r>
        <w:t xml:space="preserve">                          ФОРМУЛЯР N ___________</w:t>
      </w:r>
    </w:p>
    <w:p w:rsidR="003F6E54" w:rsidRDefault="003F6E54">
      <w:pPr>
        <w:pStyle w:val="ConsPlusNonformat"/>
        <w:jc w:val="both"/>
      </w:pPr>
      <w:r>
        <w:t xml:space="preserve">         учета поступления денежных средств по валютной операции,</w:t>
      </w:r>
    </w:p>
    <w:p w:rsidR="003F6E54" w:rsidRDefault="003F6E54">
      <w:pPr>
        <w:pStyle w:val="ConsPlusNonformat"/>
        <w:jc w:val="both"/>
      </w:pPr>
      <w:r>
        <w:t xml:space="preserve">            проводимой с нарушением валютного законодательства</w:t>
      </w:r>
    </w:p>
    <w:p w:rsidR="003F6E54" w:rsidRDefault="003F6E54">
      <w:pPr>
        <w:pStyle w:val="ConsPlusNonformat"/>
        <w:jc w:val="both"/>
      </w:pPr>
    </w:p>
    <w:p w:rsidR="003F6E54" w:rsidRDefault="003F6E54">
      <w:pPr>
        <w:pStyle w:val="ConsPlusNonformat"/>
        <w:jc w:val="both"/>
      </w:pPr>
      <w:r>
        <w:t>"__" _____________ 200_ г.                                  г. ____________</w:t>
      </w:r>
    </w:p>
    <w:p w:rsidR="003F6E54" w:rsidRDefault="003F6E54">
      <w:pPr>
        <w:pStyle w:val="ConsPlusNonformat"/>
        <w:jc w:val="both"/>
      </w:pPr>
    </w:p>
    <w:p w:rsidR="003F6E54" w:rsidRDefault="003F6E54">
      <w:pPr>
        <w:pStyle w:val="ConsPlusNonformat"/>
        <w:jc w:val="both"/>
      </w:pPr>
      <w:r>
        <w:t>1. Сведения   о   клиенте:   наименование   юридического   лица   (фамилия,</w:t>
      </w:r>
    </w:p>
    <w:p w:rsidR="003F6E54" w:rsidRDefault="003F6E54">
      <w:pPr>
        <w:pStyle w:val="ConsPlusNonformat"/>
        <w:jc w:val="both"/>
      </w:pPr>
      <w:r>
        <w:t>собственное имя и отчество (если таковое имеется) физического лица) _______</w:t>
      </w:r>
    </w:p>
    <w:p w:rsidR="003F6E54" w:rsidRDefault="003F6E54">
      <w:pPr>
        <w:pStyle w:val="ConsPlusNonformat"/>
        <w:jc w:val="both"/>
      </w:pPr>
      <w:r>
        <w:t>___________________________________________________________________________</w:t>
      </w:r>
    </w:p>
    <w:p w:rsidR="003F6E54" w:rsidRDefault="003F6E54">
      <w:pPr>
        <w:pStyle w:val="ConsPlusNonformat"/>
        <w:jc w:val="both"/>
      </w:pPr>
      <w:r>
        <w:t>Местонахождение (адрес) ___________________________________________________</w:t>
      </w:r>
    </w:p>
    <w:p w:rsidR="003F6E54" w:rsidRDefault="003F6E54">
      <w:pPr>
        <w:pStyle w:val="ConsPlusNonformat"/>
        <w:jc w:val="both"/>
      </w:pPr>
      <w:r>
        <w:t>Учетный  номер  плательщика,  место  и  дата регистрации (паспортные данные</w:t>
      </w:r>
    </w:p>
    <w:p w:rsidR="003F6E54" w:rsidRDefault="003F6E54">
      <w:pPr>
        <w:pStyle w:val="ConsPlusNonformat"/>
        <w:jc w:val="both"/>
      </w:pPr>
      <w:r>
        <w:t>физического лица) _________________________________________________________</w:t>
      </w:r>
    </w:p>
    <w:p w:rsidR="003F6E54" w:rsidRDefault="003F6E54">
      <w:pPr>
        <w:pStyle w:val="ConsPlusNonformat"/>
        <w:jc w:val="both"/>
      </w:pPr>
      <w:r>
        <w:t>2. Сумма денежных средств _________________________________________________</w:t>
      </w:r>
    </w:p>
    <w:p w:rsidR="003F6E54" w:rsidRDefault="003F6E54">
      <w:pPr>
        <w:pStyle w:val="ConsPlusNonformat"/>
        <w:jc w:val="both"/>
      </w:pPr>
      <w:r>
        <w:t xml:space="preserve">                                      (цифрами и прописью)</w:t>
      </w:r>
    </w:p>
    <w:p w:rsidR="003F6E54" w:rsidRDefault="003F6E54">
      <w:pPr>
        <w:pStyle w:val="ConsPlusNonformat"/>
        <w:jc w:val="both"/>
      </w:pPr>
      <w:r>
        <w:t>3. Дата поступления денежных средств ______________________________________</w:t>
      </w:r>
    </w:p>
    <w:p w:rsidR="003F6E54" w:rsidRDefault="003F6E54">
      <w:pPr>
        <w:pStyle w:val="ConsPlusNonformat"/>
        <w:jc w:val="both"/>
      </w:pPr>
      <w:r>
        <w:t>4. Номер  банковского  счета,  на  который  поступили   денежные   средства</w:t>
      </w:r>
    </w:p>
    <w:p w:rsidR="003F6E54" w:rsidRDefault="003F6E54">
      <w:pPr>
        <w:pStyle w:val="ConsPlusNonformat"/>
        <w:jc w:val="both"/>
      </w:pPr>
      <w:r>
        <w:t>___________________________________________________________________________</w:t>
      </w:r>
    </w:p>
    <w:p w:rsidR="003F6E54" w:rsidRDefault="003F6E54">
      <w:pPr>
        <w:pStyle w:val="ConsPlusNonformat"/>
        <w:jc w:val="both"/>
      </w:pPr>
      <w:r>
        <w:t>5. Наименование (фамилия, собственное имя и отчество (если таковое имеется)</w:t>
      </w:r>
    </w:p>
    <w:p w:rsidR="003F6E54" w:rsidRDefault="003F6E54">
      <w:pPr>
        <w:pStyle w:val="ConsPlusNonformat"/>
        <w:jc w:val="both"/>
      </w:pPr>
      <w:r>
        <w:t>лица, от которого поступили денежные средства _____________________________</w:t>
      </w:r>
    </w:p>
    <w:p w:rsidR="003F6E54" w:rsidRDefault="003F6E54">
      <w:pPr>
        <w:pStyle w:val="ConsPlusNonformat"/>
        <w:jc w:val="both"/>
      </w:pPr>
      <w:r>
        <w:t>6. Страна регистрации (адрес) лица, от которого поступили денежные средства</w:t>
      </w:r>
    </w:p>
    <w:p w:rsidR="003F6E54" w:rsidRDefault="003F6E54">
      <w:pPr>
        <w:pStyle w:val="ConsPlusNonformat"/>
        <w:jc w:val="both"/>
      </w:pPr>
      <w:r>
        <w:t>___________________________________________________________________________</w:t>
      </w:r>
    </w:p>
    <w:p w:rsidR="003F6E54" w:rsidRDefault="003F6E54">
      <w:pPr>
        <w:pStyle w:val="ConsPlusNonformat"/>
        <w:jc w:val="both"/>
      </w:pPr>
      <w:r>
        <w:t>7. Основание поступления денежных средств _________________________________</w:t>
      </w:r>
    </w:p>
    <w:p w:rsidR="003F6E54" w:rsidRDefault="003F6E54">
      <w:pPr>
        <w:pStyle w:val="ConsPlusNonformat"/>
        <w:jc w:val="both"/>
      </w:pPr>
      <w:r>
        <w:t xml:space="preserve">                                               (дата и номер договора,</w:t>
      </w:r>
    </w:p>
    <w:p w:rsidR="003F6E54" w:rsidRDefault="003F6E54">
      <w:pPr>
        <w:pStyle w:val="ConsPlusNonformat"/>
        <w:jc w:val="both"/>
      </w:pPr>
      <w:r>
        <w:t>___________________________________________________________________________</w:t>
      </w:r>
    </w:p>
    <w:p w:rsidR="003F6E54" w:rsidRDefault="003F6E54">
      <w:pPr>
        <w:pStyle w:val="ConsPlusNonformat"/>
        <w:jc w:val="both"/>
      </w:pPr>
      <w:r>
        <w:t xml:space="preserve">                     иных сопроводительных документов)</w:t>
      </w:r>
    </w:p>
    <w:p w:rsidR="003F6E54" w:rsidRDefault="003F6E54">
      <w:pPr>
        <w:pStyle w:val="ConsPlusNonformat"/>
        <w:jc w:val="both"/>
      </w:pPr>
      <w:r>
        <w:t>8. Дата установления факта нарушения законодательства _____________________</w:t>
      </w:r>
    </w:p>
    <w:p w:rsidR="003F6E54" w:rsidRDefault="003F6E54">
      <w:pPr>
        <w:pStyle w:val="ConsPlusNonformat"/>
        <w:jc w:val="both"/>
      </w:pPr>
      <w:r>
        <w:t>9. Вид нарушения законодательства _________________________________________</w:t>
      </w:r>
    </w:p>
    <w:p w:rsidR="003F6E54" w:rsidRDefault="003F6E54">
      <w:pPr>
        <w:pStyle w:val="ConsPlusNonformat"/>
        <w:jc w:val="both"/>
      </w:pPr>
      <w:r>
        <w:t>10. Нормативный  правовой  акт,  в  нарушение  которого  поступили денежные</w:t>
      </w:r>
    </w:p>
    <w:p w:rsidR="003F6E54" w:rsidRDefault="003F6E54">
      <w:pPr>
        <w:pStyle w:val="ConsPlusNonformat"/>
        <w:jc w:val="both"/>
      </w:pPr>
      <w:r>
        <w:t>средства __________________________________________________________________</w:t>
      </w:r>
    </w:p>
    <w:p w:rsidR="003F6E54" w:rsidRDefault="003F6E54">
      <w:pPr>
        <w:pStyle w:val="ConsPlusNonformat"/>
        <w:jc w:val="both"/>
      </w:pPr>
      <w:r>
        <w:t>11. Наименование обслуживающего банка _____________________________________</w:t>
      </w:r>
    </w:p>
    <w:p w:rsidR="003F6E54" w:rsidRDefault="003F6E54">
      <w:pPr>
        <w:pStyle w:val="ConsPlusNonformat"/>
        <w:jc w:val="both"/>
      </w:pPr>
    </w:p>
    <w:p w:rsidR="003F6E54" w:rsidRDefault="003F6E54">
      <w:pPr>
        <w:pStyle w:val="ConsPlusNonformat"/>
        <w:jc w:val="both"/>
      </w:pPr>
      <w:r>
        <w:t>Руководитель либо уполномоченное</w:t>
      </w:r>
    </w:p>
    <w:p w:rsidR="003F6E54" w:rsidRDefault="003F6E54">
      <w:pPr>
        <w:pStyle w:val="ConsPlusNonformat"/>
        <w:jc w:val="both"/>
      </w:pPr>
      <w:r>
        <w:t>им должностное лицо _______________               _________________________</w:t>
      </w:r>
    </w:p>
    <w:p w:rsidR="003F6E54" w:rsidRDefault="003F6E54">
      <w:pPr>
        <w:pStyle w:val="ConsPlusNonformat"/>
        <w:jc w:val="both"/>
      </w:pPr>
      <w:r>
        <w:t xml:space="preserve">                       (подпись)                     (инициалы, фамилия)</w:t>
      </w:r>
    </w:p>
    <w:p w:rsidR="003F6E54" w:rsidRDefault="003F6E54">
      <w:pPr>
        <w:pStyle w:val="ConsPlusNonformat"/>
        <w:jc w:val="both"/>
      </w:pPr>
    </w:p>
    <w:p w:rsidR="003F6E54" w:rsidRDefault="003F6E54">
      <w:pPr>
        <w:pStyle w:val="ConsPlusNonformat"/>
        <w:jc w:val="both"/>
      </w:pPr>
      <w:r>
        <w:t>Главный бухгалтер либо уполномоченное</w:t>
      </w:r>
    </w:p>
    <w:p w:rsidR="003F6E54" w:rsidRDefault="003F6E54">
      <w:pPr>
        <w:pStyle w:val="ConsPlusNonformat"/>
        <w:jc w:val="both"/>
      </w:pPr>
      <w:r>
        <w:t>им должностное лицо _______________               _________________________</w:t>
      </w:r>
    </w:p>
    <w:p w:rsidR="003F6E54" w:rsidRDefault="003F6E54">
      <w:pPr>
        <w:pStyle w:val="ConsPlusNonformat"/>
        <w:jc w:val="both"/>
      </w:pPr>
      <w:r>
        <w:t xml:space="preserve">                       (подпись)                     (инициалы, фамилия)</w:t>
      </w:r>
    </w:p>
    <w:p w:rsidR="003F6E54" w:rsidRDefault="003F6E54">
      <w:pPr>
        <w:pStyle w:val="ConsPlusNonformat"/>
        <w:jc w:val="both"/>
      </w:pPr>
      <w:r>
        <w:t xml:space="preserve">                       М.П.</w:t>
      </w:r>
    </w:p>
    <w:p w:rsidR="003F6E54" w:rsidRDefault="003F6E54">
      <w:pPr>
        <w:pStyle w:val="ConsPlusNonformat"/>
        <w:jc w:val="both"/>
      </w:pPr>
    </w:p>
    <w:p w:rsidR="003F6E54" w:rsidRDefault="003F6E54">
      <w:pPr>
        <w:pStyle w:val="ConsPlusNonformat"/>
        <w:jc w:val="both"/>
      </w:pPr>
      <w:r>
        <w:t>Исполнитель _______________        ____________   _________________________</w:t>
      </w:r>
    </w:p>
    <w:p w:rsidR="003F6E54" w:rsidRDefault="003F6E54">
      <w:pPr>
        <w:pStyle w:val="ConsPlusNonformat"/>
        <w:jc w:val="both"/>
      </w:pPr>
      <w:r>
        <w:t xml:space="preserve">              (должность)            (подпись)       (инициалы, фамилия)</w:t>
      </w:r>
    </w:p>
    <w:p w:rsidR="003F6E54" w:rsidRDefault="003F6E54">
      <w:pPr>
        <w:pStyle w:val="ConsPlusNonformat"/>
        <w:jc w:val="both"/>
      </w:pPr>
    </w:p>
    <w:p w:rsidR="003F6E54" w:rsidRDefault="003F6E54">
      <w:pPr>
        <w:pStyle w:val="ConsPlusNonformat"/>
        <w:jc w:val="both"/>
      </w:pPr>
      <w:r>
        <w:t>Телефон _________________</w:t>
      </w:r>
    </w:p>
    <w:p w:rsidR="003F6E54" w:rsidRDefault="003F6E54">
      <w:pPr>
        <w:pStyle w:val="ConsPlusNormal"/>
        <w:jc w:val="both"/>
      </w:pPr>
    </w:p>
    <w:p w:rsidR="003F6E54" w:rsidRDefault="003F6E54">
      <w:pPr>
        <w:pStyle w:val="ConsPlusNormal"/>
        <w:jc w:val="both"/>
      </w:pPr>
    </w:p>
    <w:p w:rsidR="003F6E54" w:rsidRDefault="003F6E54">
      <w:pPr>
        <w:pStyle w:val="ConsPlusNormal"/>
        <w:pBdr>
          <w:top w:val="single" w:sz="6" w:space="0" w:color="auto"/>
        </w:pBdr>
        <w:spacing w:before="100" w:after="100"/>
        <w:jc w:val="both"/>
        <w:rPr>
          <w:sz w:val="2"/>
          <w:szCs w:val="2"/>
        </w:rPr>
      </w:pPr>
    </w:p>
    <w:p w:rsidR="00156922" w:rsidRDefault="00156922"/>
    <w:sectPr w:rsidR="00156922" w:rsidSect="0017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54"/>
    <w:rsid w:val="00156922"/>
    <w:rsid w:val="003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E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CF599E1CCA40401054A092A12D6FCEB6F215256174E3038297F4447D858D3B9D94D1F8A188E0B7F8B5743s5L9N" TargetMode="External"/><Relationship Id="rId21" Type="http://schemas.openxmlformats.org/officeDocument/2006/relationships/hyperlink" Target="consultantplus://offline/ref=0FACF599E1CCA40401054A092A12D6FCEB6F215256164D343A2E7F4447D858D3B9D94D1F8A188E0B7F8B544As5LFN" TargetMode="External"/><Relationship Id="rId42" Type="http://schemas.openxmlformats.org/officeDocument/2006/relationships/hyperlink" Target="consultantplus://offline/ref=0FACF599E1CCA40401054A092A12D6FCEB6F2152561148323C2675194DD001DFBBDE42409D1FC7077E8B564B5BsEL8N" TargetMode="External"/><Relationship Id="rId47" Type="http://schemas.openxmlformats.org/officeDocument/2006/relationships/hyperlink" Target="consultantplus://offline/ref=0FACF599E1CCA40401054A092A12D6FCEB6F215256114A3E382D71194DD001DFBBDE42409D1FC7077E8B564B58sELAN" TargetMode="External"/><Relationship Id="rId63" Type="http://schemas.openxmlformats.org/officeDocument/2006/relationships/hyperlink" Target="consultantplus://offline/ref=0FACF599E1CCA40401054A092A12D6FCEB6F21525611483433277D194DD001DFBBDEs4L2N" TargetMode="External"/><Relationship Id="rId68" Type="http://schemas.openxmlformats.org/officeDocument/2006/relationships/hyperlink" Target="consultantplus://offline/ref=0FACF599E1CCA40401054A092A12D6FCEB6F2152561148323C2675194DD001DFBBDE42409D1FC7077E8B564B5DsEL2N" TargetMode="External"/><Relationship Id="rId84" Type="http://schemas.openxmlformats.org/officeDocument/2006/relationships/theme" Target="theme/theme1.xml"/><Relationship Id="rId16" Type="http://schemas.openxmlformats.org/officeDocument/2006/relationships/hyperlink" Target="consultantplus://offline/ref=0FACF599E1CCA40401054A092A12D6FCEB6F215256174E3038297F4447D858D3B9D94D1F8A188E0B7F8B5449s5LDN" TargetMode="External"/><Relationship Id="rId11" Type="http://schemas.openxmlformats.org/officeDocument/2006/relationships/hyperlink" Target="consultantplus://offline/ref=0FACF599E1CCA40401054A092A12D6FCEB6F215256164D343A2E7F4447D858D3B9D94D1F8A188E0B7F8B574As5LFN" TargetMode="External"/><Relationship Id="rId32" Type="http://schemas.openxmlformats.org/officeDocument/2006/relationships/hyperlink" Target="consultantplus://offline/ref=0FACF599E1CCA40401054A092A12D6FCEB6F215256114A3E382D71194DD001DFBBDE42409D1FC7077E8B564B59sELFN" TargetMode="External"/><Relationship Id="rId37" Type="http://schemas.openxmlformats.org/officeDocument/2006/relationships/hyperlink" Target="consultantplus://offline/ref=0FACF599E1CCA40401054A092A12D6FCEB6F2152561148323C2675194DD001DFBBDE42409D1FC7077E8B564B58sELFN" TargetMode="External"/><Relationship Id="rId53" Type="http://schemas.openxmlformats.org/officeDocument/2006/relationships/hyperlink" Target="consultantplus://offline/ref=0FACF599E1CCA40401054A092A12D6FCEB6F215256114D343A2972194DD001DFBBDE42409D1FC7077E8B564B59sELCN" TargetMode="External"/><Relationship Id="rId58" Type="http://schemas.openxmlformats.org/officeDocument/2006/relationships/hyperlink" Target="consultantplus://offline/ref=0FACF599E1CCA40401054A092A12D6FCEB6F2152561148323C2675194DD001DFBBDE42409D1FC7077E8B564B5DsELBN" TargetMode="External"/><Relationship Id="rId74" Type="http://schemas.openxmlformats.org/officeDocument/2006/relationships/hyperlink" Target="consultantplus://offline/ref=0FACF599E1CCA40401054A092A12D6FCEB6F2152561148323C2675194DD001DFBBDE42409D1FC7077E8B564B5CsEL9N" TargetMode="External"/><Relationship Id="rId79" Type="http://schemas.openxmlformats.org/officeDocument/2006/relationships/hyperlink" Target="consultantplus://offline/ref=0FACF599E1CCA40401054A092A12D6FCEB6F215256114A3E382D71194DD001DFBBDE42409D1FC7077E8B564B5DsEL8N"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0FACF599E1CCA40401054A092A12D6FCEB6F2152561148323C2675194DD001DFBBDE42409D1FC7077E8B564B59sELFN" TargetMode="External"/><Relationship Id="rId14" Type="http://schemas.openxmlformats.org/officeDocument/2006/relationships/hyperlink" Target="consultantplus://offline/ref=0FACF599E1CCA40401054A092A12D6FCEB6F215256114C3E3E267F4447D858D3B9D94D1F8A188E0B7F8A514Es5L0N" TargetMode="External"/><Relationship Id="rId22" Type="http://schemas.openxmlformats.org/officeDocument/2006/relationships/hyperlink" Target="consultantplus://offline/ref=0FACF599E1CCA40401054A092A12D6FCEB6F215256164D343A2E7F4447D858D3B9D94D1F8A188E0B7F8B574As5LFN" TargetMode="External"/><Relationship Id="rId27" Type="http://schemas.openxmlformats.org/officeDocument/2006/relationships/hyperlink" Target="consultantplus://offline/ref=0FACF599E1CCA40401054A092A12D6FCEB6F215256174E3038297F4447D858D3B9D94D1F8A188E0B7F8B5449s5LDN" TargetMode="External"/><Relationship Id="rId30" Type="http://schemas.openxmlformats.org/officeDocument/2006/relationships/hyperlink" Target="consultantplus://offline/ref=0FACF599E1CCA40401054A092A12D6FCEB6F215256114D333D2E75194DD001DFBBDE42409D1FC7077E8B564951sEL9N" TargetMode="External"/><Relationship Id="rId35" Type="http://schemas.openxmlformats.org/officeDocument/2006/relationships/hyperlink" Target="consultantplus://offline/ref=0FACF599E1CCA40401054A092A12D6FCEB6F215256174E3038297F4447D858D3B9D94D1F8A188E0B7F8B564Bs5L1N" TargetMode="External"/><Relationship Id="rId43" Type="http://schemas.openxmlformats.org/officeDocument/2006/relationships/hyperlink" Target="consultantplus://offline/ref=0FACF599E1CCA40401054A092A12D6FCEB6F2152561148323C2675194DD001DFBBDE42409D1FC7077E8B564B5BsEL9N" TargetMode="External"/><Relationship Id="rId48" Type="http://schemas.openxmlformats.org/officeDocument/2006/relationships/hyperlink" Target="consultantplus://offline/ref=0FACF599E1CCA40401054A092A12D6FCEB6F215256114A3E382D71194DD001DFBBDE42409D1FC7077E8B564B58sEL8N" TargetMode="External"/><Relationship Id="rId56" Type="http://schemas.openxmlformats.org/officeDocument/2006/relationships/hyperlink" Target="consultantplus://offline/ref=0FACF599E1CCA40401054A092A12D6FCEB6F215256114D3F332C75194DD001DFBBDE42409D1FC7077E8B574C58sELBN" TargetMode="External"/><Relationship Id="rId64" Type="http://schemas.openxmlformats.org/officeDocument/2006/relationships/hyperlink" Target="consultantplus://offline/ref=0FACF599E1CCA40401054A092A12D6FCEB6F2152561148323C2675194DD001DFBBDE42409D1FC7077E8B564B5DsELCN" TargetMode="External"/><Relationship Id="rId69" Type="http://schemas.openxmlformats.org/officeDocument/2006/relationships/hyperlink" Target="consultantplus://offline/ref=0FACF599E1CCA40401054A092A12D6FCEB6F2152561148323C2675194DD001DFBBDE42409D1FC7077E8B564B5DsEL3N" TargetMode="External"/><Relationship Id="rId77" Type="http://schemas.openxmlformats.org/officeDocument/2006/relationships/hyperlink" Target="consultantplus://offline/ref=0FACF599E1CCA40401054A092A12D6FCEB6F215256114A3E382D71194DD001DFBBDE42409D1FC7077E8B564B5AsEL2N" TargetMode="External"/><Relationship Id="rId8" Type="http://schemas.openxmlformats.org/officeDocument/2006/relationships/hyperlink" Target="consultantplus://offline/ref=0FACF599E1CCA40401054A092A12D6FCEB6F215256114A3E382D71194DD001DFBBDE42409D1FC7077E8B564B59sELEN" TargetMode="External"/><Relationship Id="rId51" Type="http://schemas.openxmlformats.org/officeDocument/2006/relationships/hyperlink" Target="consultantplus://offline/ref=0FACF599E1CCA40401054A092A12D6FCEB6F2152561148323C2675194DD001DFBBDE42409D1FC7077E8B564B5AsEL8N" TargetMode="External"/><Relationship Id="rId72" Type="http://schemas.openxmlformats.org/officeDocument/2006/relationships/hyperlink" Target="consultantplus://offline/ref=0FACF599E1CCA40401054A092A12D6FCEB6F215256114A3E382D71194DD001DFBBDE42409D1FC7077E8B564B5AsEL8N" TargetMode="External"/><Relationship Id="rId80" Type="http://schemas.openxmlformats.org/officeDocument/2006/relationships/hyperlink" Target="consultantplus://offline/ref=0FACF599E1CCA40401054A092A12D6FCEB6F215256114A3E382D71194DD001DFBBDE42409D1FC7077E8B564B5DsELEN"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0FACF599E1CCA40401054A092A12D6FCEB6F215256164D343A2E7F4447D858D3B9D94D1F8A188E0B7F8B5749s5L0N" TargetMode="External"/><Relationship Id="rId17" Type="http://schemas.openxmlformats.org/officeDocument/2006/relationships/hyperlink" Target="consultantplus://offline/ref=0FACF599E1CCA40401054A092A12D6FCEB6F215256114D3E3F2D71194DD001DFBBDE42409D1FC7077E8B564B59sELFN" TargetMode="External"/><Relationship Id="rId25" Type="http://schemas.openxmlformats.org/officeDocument/2006/relationships/hyperlink" Target="consultantplus://offline/ref=0FACF599E1CCA40401054A092A12D6FCEB6F215256114C3E3E267F4447D858D3B9D94D1F8A188E0B7F8A514Es5L0N" TargetMode="External"/><Relationship Id="rId33" Type="http://schemas.openxmlformats.org/officeDocument/2006/relationships/hyperlink" Target="consultantplus://offline/ref=0FACF599E1CCA40401054A092A12D6FCEB6F2152561148323C2675194DD001DFBBDE42409D1FC7077E8B564B58sEL8N" TargetMode="External"/><Relationship Id="rId38" Type="http://schemas.openxmlformats.org/officeDocument/2006/relationships/hyperlink" Target="consultantplus://offline/ref=0FACF599E1CCA40401054A092A12D6FCEB6F2152561148323C2675194DD001DFBBDE42409D1FC7077E8B564B58sELCN" TargetMode="External"/><Relationship Id="rId46" Type="http://schemas.openxmlformats.org/officeDocument/2006/relationships/hyperlink" Target="consultantplus://offline/ref=0FACF599E1CCA40401054A092A12D6FCEB6F2152561148323C2675194DD001DFBBDE42409D1FC7077E8B564B5BsELDN" TargetMode="External"/><Relationship Id="rId59" Type="http://schemas.openxmlformats.org/officeDocument/2006/relationships/hyperlink" Target="consultantplus://offline/ref=0FACF599E1CCA40401054A092A12D6FCEB6F2152561148323C2675194DD001DFBBDE42409D1FC7077E8B564B5DsEL8N" TargetMode="External"/><Relationship Id="rId67" Type="http://schemas.openxmlformats.org/officeDocument/2006/relationships/hyperlink" Target="consultantplus://offline/ref=0FACF599E1CCA40401054A092A12D6FCEB6F215256164D343A2E7F4447D858D3B9D94D1F8A188E0B7F8B544Bs5LEN" TargetMode="External"/><Relationship Id="rId20" Type="http://schemas.openxmlformats.org/officeDocument/2006/relationships/hyperlink" Target="consultantplus://offline/ref=0FACF599E1CCA40401054A092A12D6FCEB6F215256114A3E382D71194DD001DFBBDE42409D1FC7077E8B564B59sELEN" TargetMode="External"/><Relationship Id="rId41" Type="http://schemas.openxmlformats.org/officeDocument/2006/relationships/hyperlink" Target="consultantplus://offline/ref=0FACF599E1CCA40401054A092A12D6FCEB6F2152561148323C2675194DD001DFBBDE42409D1FC7077E8B564B5BsELAN" TargetMode="External"/><Relationship Id="rId54" Type="http://schemas.openxmlformats.org/officeDocument/2006/relationships/hyperlink" Target="consultantplus://offline/ref=0FACF599E1CCA40401054A092A12D6FCEB6F215256114D333D2E75194DD001DFBBDE42409D1FC7077E8B564A5CsELCN" TargetMode="External"/><Relationship Id="rId62" Type="http://schemas.openxmlformats.org/officeDocument/2006/relationships/hyperlink" Target="consultantplus://offline/ref=0FACF599E1CCA40401054A092A12D6FCEB6F215256114A3E382D71194DD001DFBBDE42409D1FC7077E8B564B5AsELAN" TargetMode="External"/><Relationship Id="rId70" Type="http://schemas.openxmlformats.org/officeDocument/2006/relationships/hyperlink" Target="consultantplus://offline/ref=0FACF599E1CCA40401054A092A12D6FCEB6F2152561148323C2675194DD001DFBBDE42409D1FC7077E8B564B5CsELBN" TargetMode="External"/><Relationship Id="rId75" Type="http://schemas.openxmlformats.org/officeDocument/2006/relationships/hyperlink" Target="consultantplus://offline/ref=0FACF599E1CCA40401054A092A12D6FCEB6F215256114A3E382D71194DD001DFBBDE42409D1FC7077E8B564B5AsELE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ACF599E1CCA40401054A092A12D6FCEB6F2152561149333B2877194DD001DFBBDE42409D1FC7077E8B564B59sELFN" TargetMode="External"/><Relationship Id="rId15" Type="http://schemas.openxmlformats.org/officeDocument/2006/relationships/hyperlink" Target="consultantplus://offline/ref=0FACF599E1CCA40401054A092A12D6FCEB6F215256174E3038297F4447D858D3B9D94D1F8A188E0B7F8B5743s5L9N" TargetMode="External"/><Relationship Id="rId23" Type="http://schemas.openxmlformats.org/officeDocument/2006/relationships/hyperlink" Target="consultantplus://offline/ref=0FACF599E1CCA40401054A092A12D6FCEB6F215256164D343A2E7F4447D858D3B9D94D1F8A188E0B7F8B5749s5L0N" TargetMode="External"/><Relationship Id="rId28" Type="http://schemas.openxmlformats.org/officeDocument/2006/relationships/hyperlink" Target="consultantplus://offline/ref=0FACF599E1CCA40401054A092A12D6FCEB6F2152561148323C2675194DD001DFBBDE42409D1FC7077E8B564B59sELCN" TargetMode="External"/><Relationship Id="rId36" Type="http://schemas.openxmlformats.org/officeDocument/2006/relationships/hyperlink" Target="consultantplus://offline/ref=0FACF599E1CCA40401054A092A12D6FCEB6F215256164D343A2E7F4447D858D3B9sDL9N" TargetMode="External"/><Relationship Id="rId49" Type="http://schemas.openxmlformats.org/officeDocument/2006/relationships/hyperlink" Target="consultantplus://offline/ref=0FACF599E1CCA40401054A092A12D6FCEB6F2152561148323C2675194DD001DFBBDE42409D1FC7077E8B564B5BsEL3N" TargetMode="External"/><Relationship Id="rId57" Type="http://schemas.openxmlformats.org/officeDocument/2006/relationships/hyperlink" Target="consultantplus://offline/ref=0FACF599E1CCA40401054A092A12D6FCEB6F215256114A3E382D71194DD001DFBBDE42409D1FC7077E8B564B5BsELEN" TargetMode="External"/><Relationship Id="rId10" Type="http://schemas.openxmlformats.org/officeDocument/2006/relationships/hyperlink" Target="consultantplus://offline/ref=0FACF599E1CCA40401054A092A12D6FCEB6F215256164D343A2E7F4447D858D3B9D94D1F8A188E0B7F8B544As5LFN" TargetMode="External"/><Relationship Id="rId31" Type="http://schemas.openxmlformats.org/officeDocument/2006/relationships/hyperlink" Target="consultantplus://offline/ref=0FACF599E1CCA40401054A092A12D6FCEB6F2152561148323C2675194DD001DFBBDE42409D1FC7077E8B564B58sELAN" TargetMode="External"/><Relationship Id="rId44" Type="http://schemas.openxmlformats.org/officeDocument/2006/relationships/hyperlink" Target="consultantplus://offline/ref=0FACF599E1CCA40401054A092A12D6FCEB6F2152561148323C2675194DD001DFBBDE42409D1FC7077E8B564B5BsELEN" TargetMode="External"/><Relationship Id="rId52" Type="http://schemas.openxmlformats.org/officeDocument/2006/relationships/hyperlink" Target="consultantplus://offline/ref=0FACF599E1CCA40401054A092A12D6FCEB6F2152561148323C2675194DD001DFBBDE42409D1FC7077E8B564B5AsELEN" TargetMode="External"/><Relationship Id="rId60" Type="http://schemas.openxmlformats.org/officeDocument/2006/relationships/hyperlink" Target="consultantplus://offline/ref=0FACF599E1CCA40401054A092A12D6FCEB6F215256114A3E382D71194DD001DFBBDE42409D1FC7077E8B564B5BsELCN" TargetMode="External"/><Relationship Id="rId65" Type="http://schemas.openxmlformats.org/officeDocument/2006/relationships/hyperlink" Target="consultantplus://offline/ref=0FACF599E1CCA40401054A092A12D6FCEB6F2152561148323C2675194DD001DFBBDE42409D1FC7077E8B564B5DsELDN" TargetMode="External"/><Relationship Id="rId73" Type="http://schemas.openxmlformats.org/officeDocument/2006/relationships/hyperlink" Target="consultantplus://offline/ref=0FACF599E1CCA40401054A092A12D6FCEB6F21525611483433277D194DD001DFBBDEs4L2N" TargetMode="External"/><Relationship Id="rId78" Type="http://schemas.openxmlformats.org/officeDocument/2006/relationships/hyperlink" Target="consultantplus://offline/ref=0FACF599E1CCA40401054A092A12D6FCEB6F215256114A3E382D71194DD001DFBBDE42409D1FC7077E8B564B5DsELBN" TargetMode="External"/><Relationship Id="rId81" Type="http://schemas.openxmlformats.org/officeDocument/2006/relationships/hyperlink" Target="consultantplus://offline/ref=0FACF599E1CCA40401054A092A12D6FCEB6F2152561148323C2675194DD001DFBBDE42409D1FC7077E8B564B5CsELFN"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0FACF599E1CCA40401054A092A12D6FCEB6F215256114D3E3F2D71194DD001DFBBDE42409D1FC7077E8B564B59sELFN" TargetMode="External"/><Relationship Id="rId13" Type="http://schemas.openxmlformats.org/officeDocument/2006/relationships/hyperlink" Target="consultantplus://offline/ref=0FACF599E1CCA40401054A092A12D6FCEB6F215256114C3E3E267F4447D858D3B9D94D1F8A188E0B7F8A514Bs5LCN" TargetMode="External"/><Relationship Id="rId18" Type="http://schemas.openxmlformats.org/officeDocument/2006/relationships/hyperlink" Target="consultantplus://offline/ref=0FACF599E1CCA40401054A092A12D6FCEB6F2152561149333B2877194DD001DFBBDE42409D1FC7077E8B564B59sELFN" TargetMode="External"/><Relationship Id="rId39" Type="http://schemas.openxmlformats.org/officeDocument/2006/relationships/hyperlink" Target="consultantplus://offline/ref=0FACF599E1CCA40401054A092A12D6FCEB6F215256114D343A2972194DD001DFBBDE42409D1FC7077E8B564B59sELCN" TargetMode="External"/><Relationship Id="rId34" Type="http://schemas.openxmlformats.org/officeDocument/2006/relationships/hyperlink" Target="consultantplus://offline/ref=0FACF599E1CCA40401054A092A12D6FCEB6F215256184B303F2C7F4447D858D3B9D94D1F8A188E0B7F8B564Bs5LFN" TargetMode="External"/><Relationship Id="rId50" Type="http://schemas.openxmlformats.org/officeDocument/2006/relationships/hyperlink" Target="consultantplus://offline/ref=0FACF599E1CCA40401054A092A12D6FCEB6F2152561148323C2675194DD001DFBBDE42409D1FC7077E8B564B5AsELBN" TargetMode="External"/><Relationship Id="rId55" Type="http://schemas.openxmlformats.org/officeDocument/2006/relationships/hyperlink" Target="consultantplus://offline/ref=0FACF599E1CCA40401054A092A12D6FCEB6F215256114A3E382D71194DD001DFBBDE42409D1FC7077E8B564B58sELEN" TargetMode="External"/><Relationship Id="rId76" Type="http://schemas.openxmlformats.org/officeDocument/2006/relationships/hyperlink" Target="consultantplus://offline/ref=0FACF599E1CCA40401054A092A12D6FCEB6F215256114A3E382D71194DD001DFBBDE42409D1FC7077E8B564B5AsELCN" TargetMode="External"/><Relationship Id="rId7" Type="http://schemas.openxmlformats.org/officeDocument/2006/relationships/hyperlink" Target="consultantplus://offline/ref=0FACF599E1CCA40401054A092A12D6FCEB6F2152561148323C2675194DD001DFBBDE42409D1FC7077E8B564B59sELFN" TargetMode="External"/><Relationship Id="rId71" Type="http://schemas.openxmlformats.org/officeDocument/2006/relationships/hyperlink" Target="consultantplus://offline/ref=0FACF599E1CCA40401054A092A12D6FCEB6F2152561148323C2675194DD001DFBBDE42409D1FC7077E8B564B5CsEL8N" TargetMode="External"/><Relationship Id="rId2" Type="http://schemas.microsoft.com/office/2007/relationships/stylesWithEffects" Target="stylesWithEffects.xml"/><Relationship Id="rId29" Type="http://schemas.openxmlformats.org/officeDocument/2006/relationships/hyperlink" Target="consultantplus://offline/ref=0FACF599E1CCA40401054A092A12D6FCEB6F2152561148323C2675194DD001DFBBDE42409D1FC7077E8B564B59sEL2N" TargetMode="External"/><Relationship Id="rId24" Type="http://schemas.openxmlformats.org/officeDocument/2006/relationships/hyperlink" Target="consultantplus://offline/ref=0FACF599E1CCA40401054A092A12D6FCEB6F215256114C3E3E267F4447D858D3B9D94D1F8A188E0B7F8A514Bs5LCN" TargetMode="External"/><Relationship Id="rId40" Type="http://schemas.openxmlformats.org/officeDocument/2006/relationships/hyperlink" Target="consultantplus://offline/ref=0FACF599E1CCA40401054A092A12D6FCEB6F215256114A3E382D71194DD001DFBBDE42409D1FC7077E8B564B59sELCN" TargetMode="External"/><Relationship Id="rId45" Type="http://schemas.openxmlformats.org/officeDocument/2006/relationships/hyperlink" Target="consultantplus://offline/ref=0FACF599E1CCA40401054A092A12D6FCEB6F2152561148323C2675194DD001DFBBDE42409D1FC7077E8B564B5BsELCN" TargetMode="External"/><Relationship Id="rId66" Type="http://schemas.openxmlformats.org/officeDocument/2006/relationships/hyperlink" Target="consultantplus://offline/ref=0FACF599E1CCA40401054A092A12D6FCEB6F215256164D343A2E7F4447D858D3B9D94D1F8A188E0B7F8B5742s5L1N" TargetMode="External"/><Relationship Id="rId87" Type="http://schemas.openxmlformats.org/officeDocument/2006/relationships/customXml" Target="../customXml/item3.xml"/><Relationship Id="rId61" Type="http://schemas.openxmlformats.org/officeDocument/2006/relationships/hyperlink" Target="consultantplus://offline/ref=0FACF599E1CCA40401054A092A12D6FCEB6F215256114A3E382D71194DD001DFBBDE42409D1FC7077E8B564B5BsEL2N" TargetMode="External"/><Relationship Id="rId82" Type="http://schemas.openxmlformats.org/officeDocument/2006/relationships/hyperlink" Target="consultantplus://offline/ref=0FACF599E1CCA40401054A092A12D6FCEB6F2152561148323C2675194DD001DFBBDE42409D1FC7077E8B564B5EsEL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27300-2B93-4FEF-A1E3-151AC0A74A55}"/>
</file>

<file path=customXml/itemProps2.xml><?xml version="1.0" encoding="utf-8"?>
<ds:datastoreItem xmlns:ds="http://schemas.openxmlformats.org/officeDocument/2006/customXml" ds:itemID="{5D1131AE-8403-4858-AD8D-6F0D1A3A1F16}"/>
</file>

<file path=customXml/itemProps3.xml><?xml version="1.0" encoding="utf-8"?>
<ds:datastoreItem xmlns:ds="http://schemas.openxmlformats.org/officeDocument/2006/customXml" ds:itemID="{BBAC3397-BD1E-4B2D-96AC-7BE04D20B5D3}"/>
</file>

<file path=docProps/app.xml><?xml version="1.0" encoding="utf-8"?>
<Properties xmlns="http://schemas.openxmlformats.org/officeDocument/2006/extended-properties" xmlns:vt="http://schemas.openxmlformats.org/officeDocument/2006/docPropsVTypes">
  <Template>Normal.dotm</Template>
  <TotalTime>1</TotalTime>
  <Pages>13</Pages>
  <Words>8068</Words>
  <Characters>45992</Characters>
  <Application>Microsoft Office Word</Application>
  <DocSecurity>0</DocSecurity>
  <Lines>383</Lines>
  <Paragraphs>107</Paragraphs>
  <ScaleCrop>false</ScaleCrop>
  <Company>g</Company>
  <LinksUpToDate>false</LinksUpToDate>
  <CharactersWithSpaces>53953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2016-09-30T13:11:00Z</dcterms:created>
  <dcterms:modified xsi:type="dcterms:W3CDTF">2016-09-30T13:12:00Z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