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15" w:rsidRPr="00A65F15" w:rsidRDefault="00A65F15" w:rsidP="00A65F15">
      <w:pPr>
        <w:pStyle w:val="title"/>
      </w:pPr>
      <w:r w:rsidRPr="00A65F15">
        <w:t> </w:t>
      </w:r>
    </w:p>
    <w:p w:rsidR="00A65F15" w:rsidRPr="00A65F15" w:rsidRDefault="00A65F15" w:rsidP="00A65F15">
      <w:pPr>
        <w:pStyle w:val="title"/>
      </w:pPr>
      <w:bookmarkStart w:id="0" w:name="a2"/>
      <w:bookmarkEnd w:id="0"/>
      <w:r w:rsidRPr="00A65F15">
        <w:t>Решение</w:t>
      </w:r>
    </w:p>
    <w:p w:rsidR="00A65F15" w:rsidRPr="00A65F15" w:rsidRDefault="00A65F15" w:rsidP="00A65F15">
      <w:pPr>
        <w:pStyle w:val="title"/>
      </w:pPr>
      <w:r w:rsidRPr="00A65F15">
        <w:t xml:space="preserve">о Плане мероприятий на 2014–2015 годы по реализации Стратегии международного </w:t>
      </w:r>
      <w:r w:rsidRPr="00A65F15">
        <w:rPr>
          <w:shd w:val="clear" w:color="auto" w:fill="FFFFFF"/>
        </w:rPr>
        <w:t>молодежного</w:t>
      </w:r>
      <w:r w:rsidRPr="00A65F15">
        <w:t xml:space="preserve"> сотрудничества государств</w:t>
      </w:r>
      <w:r w:rsidRPr="00A65F15">
        <w:rPr>
          <w:lang w:val="en-US"/>
        </w:rPr>
        <w:t> </w:t>
      </w:r>
      <w:r w:rsidRPr="00A65F15">
        <w:t>– участников Содружества Независимых Государств на период до 2020 года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11"/>
        <w:gridCol w:w="4556"/>
      </w:tblGrid>
      <w:tr w:rsidR="00A65F15" w:rsidRPr="00A65F15" w:rsidTr="00A65F15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F15" w:rsidRPr="00A65F15" w:rsidRDefault="00A65F15">
            <w:pPr>
              <w:pStyle w:val="newncpi"/>
              <w:ind w:firstLine="0"/>
            </w:pPr>
            <w:r w:rsidRPr="00A65F15">
              <w:rPr>
                <w:rStyle w:val="datecity"/>
              </w:rPr>
              <w:t>от 20 сентября 2013 года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F15" w:rsidRPr="00A65F15" w:rsidRDefault="00A65F15">
            <w:pPr>
              <w:pStyle w:val="newncpi"/>
              <w:jc w:val="right"/>
            </w:pPr>
            <w:r w:rsidRPr="00A65F15">
              <w:rPr>
                <w:rStyle w:val="datecity"/>
              </w:rPr>
              <w:t>город Санкт-Петербург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</w:tbl>
    <w:p w:rsidR="00A65F15" w:rsidRPr="00A65F15" w:rsidRDefault="00A65F15" w:rsidP="00A65F15">
      <w:pPr>
        <w:pStyle w:val="newncpi0"/>
      </w:pPr>
      <w:r w:rsidRPr="00A65F15">
        <w:t> </w:t>
      </w:r>
    </w:p>
    <w:p w:rsidR="00A65F15" w:rsidRPr="00A65F15" w:rsidRDefault="00A65F15" w:rsidP="00A65F15">
      <w:pPr>
        <w:pStyle w:val="preamble"/>
      </w:pPr>
      <w:r w:rsidRPr="00A65F15">
        <w:t>Совет глав правительств Содружества Независимых Государств РЕШИЛ:</w:t>
      </w:r>
    </w:p>
    <w:p w:rsidR="00A65F15" w:rsidRPr="00A65F15" w:rsidRDefault="00A65F15" w:rsidP="00A65F15">
      <w:pPr>
        <w:pStyle w:val="newncpi"/>
      </w:pPr>
      <w:r w:rsidRPr="00A65F15">
        <w:t xml:space="preserve">утвердить </w:t>
      </w:r>
      <w:r w:rsidRPr="00A65F15">
        <w:t>План</w:t>
      </w:r>
      <w:r w:rsidRPr="00A65F15">
        <w:t xml:space="preserve"> мероприятий на 2014–2015 годы по реализации Стратегии международного молодежного сотрудничества государств – участников Содружества Независимых Государств на период до 2020 года (прилагается).</w:t>
      </w:r>
    </w:p>
    <w:p w:rsidR="00A65F15" w:rsidRPr="00A65F15" w:rsidRDefault="00A65F15" w:rsidP="00A65F15">
      <w:pPr>
        <w:pStyle w:val="newncpi"/>
      </w:pPr>
      <w:r w:rsidRPr="00A65F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1458"/>
        <w:gridCol w:w="3248"/>
      </w:tblGrid>
      <w:tr w:rsidR="00A65F15" w:rsidRPr="00A65F15" w:rsidTr="00A65F1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rPr>
                <w:rStyle w:val="post"/>
              </w:rPr>
              <w:t>От Азербайджанской Республики</w:t>
            </w:r>
          </w:p>
          <w:p w:rsidR="00A65F15" w:rsidRPr="00A65F15" w:rsidRDefault="00A65F15">
            <w:pPr>
              <w:pStyle w:val="newncpi"/>
              <w:ind w:firstLine="1259"/>
              <w:jc w:val="left"/>
            </w:pPr>
            <w:r w:rsidRPr="00A65F15">
              <w:rPr>
                <w:rStyle w:val="pers"/>
              </w:rPr>
              <w:t xml:space="preserve">Подпись (с особым </w:t>
            </w:r>
            <w:r w:rsidRPr="00A65F15">
              <w:rPr>
                <w:rStyle w:val="pers"/>
              </w:rPr>
              <w:t>мнением</w:t>
            </w:r>
            <w:r w:rsidRPr="00A65F15">
              <w:rPr>
                <w:rStyle w:val="pers"/>
              </w:rPr>
              <w:t>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</w:pPr>
            <w:r w:rsidRPr="00A65F15">
              <w:t> 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rPr>
                <w:rStyle w:val="post"/>
              </w:rPr>
              <w:t>От Российской Федерации</w:t>
            </w:r>
          </w:p>
          <w:p w:rsidR="00A65F15" w:rsidRPr="00A65F15" w:rsidRDefault="00A65F15">
            <w:pPr>
              <w:pStyle w:val="newncpi"/>
              <w:ind w:firstLine="1264"/>
              <w:jc w:val="left"/>
            </w:pPr>
            <w:r w:rsidRPr="00A65F15">
              <w:rPr>
                <w:rStyle w:val="pers"/>
              </w:rPr>
              <w:t>Подпись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t> 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rPr>
                <w:rStyle w:val="post"/>
              </w:rPr>
              <w:t>От Республики Армения</w:t>
            </w:r>
          </w:p>
          <w:p w:rsidR="00A65F15" w:rsidRPr="00A65F15" w:rsidRDefault="00A65F15">
            <w:pPr>
              <w:pStyle w:val="newncpi"/>
              <w:ind w:firstLine="1259"/>
              <w:jc w:val="left"/>
            </w:pPr>
            <w:r w:rsidRPr="00A65F15">
              <w:rPr>
                <w:rStyle w:val="pers"/>
              </w:rPr>
              <w:t xml:space="preserve">Подпись (с особым </w:t>
            </w:r>
            <w:r w:rsidRPr="00A65F15">
              <w:rPr>
                <w:rStyle w:val="pers"/>
              </w:rPr>
              <w:t>мнением</w:t>
            </w:r>
            <w:r w:rsidRPr="00A65F15">
              <w:rPr>
                <w:rStyle w:val="pers"/>
              </w:rPr>
              <w:t>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</w:pPr>
            <w:r w:rsidRPr="00A65F15">
              <w:t> 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rPr>
                <w:rStyle w:val="post"/>
              </w:rPr>
              <w:t>От Республики Таджикистан</w:t>
            </w:r>
          </w:p>
          <w:p w:rsidR="00A65F15" w:rsidRPr="00A65F15" w:rsidRDefault="00A65F15">
            <w:pPr>
              <w:pStyle w:val="newncpi"/>
              <w:ind w:firstLine="1264"/>
              <w:jc w:val="left"/>
            </w:pPr>
            <w:r w:rsidRPr="00A65F15">
              <w:rPr>
                <w:rStyle w:val="pers"/>
              </w:rPr>
              <w:t>Подпись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t> 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rPr>
                <w:rStyle w:val="post"/>
              </w:rPr>
              <w:t>От Республики Беларусь</w:t>
            </w:r>
          </w:p>
          <w:p w:rsidR="00A65F15" w:rsidRPr="00A65F15" w:rsidRDefault="00A65F15">
            <w:pPr>
              <w:pStyle w:val="newncpi"/>
              <w:ind w:firstLine="1259"/>
              <w:jc w:val="left"/>
            </w:pPr>
            <w:r w:rsidRPr="00A65F15">
              <w:rPr>
                <w:rStyle w:val="pers"/>
              </w:rPr>
              <w:t>Подпись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</w:pPr>
            <w:r w:rsidRPr="00A65F15">
              <w:t> 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rPr>
                <w:rStyle w:val="post"/>
              </w:rPr>
              <w:t>От Туркменистана</w:t>
            </w:r>
          </w:p>
          <w:p w:rsidR="00A65F15" w:rsidRPr="00A65F15" w:rsidRDefault="00A65F15">
            <w:pPr>
              <w:pStyle w:val="newncpi"/>
              <w:ind w:firstLine="1264"/>
              <w:jc w:val="left"/>
            </w:pPr>
            <w:r w:rsidRPr="00A65F15">
              <w:t>---------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t> 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rPr>
                <w:rStyle w:val="post"/>
              </w:rPr>
              <w:t>От Республики Казахстан</w:t>
            </w:r>
          </w:p>
          <w:p w:rsidR="00A65F15" w:rsidRPr="00A65F15" w:rsidRDefault="00A65F15">
            <w:pPr>
              <w:pStyle w:val="newncpi"/>
              <w:ind w:firstLine="1259"/>
              <w:jc w:val="left"/>
            </w:pPr>
            <w:r w:rsidRPr="00A65F15">
              <w:rPr>
                <w:rStyle w:val="pers"/>
              </w:rPr>
              <w:t>Подпись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</w:pPr>
            <w:r w:rsidRPr="00A65F15">
              <w:t> 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rPr>
                <w:rStyle w:val="post"/>
              </w:rPr>
              <w:t>От Республики Узбекистан</w:t>
            </w:r>
          </w:p>
          <w:p w:rsidR="00A65F15" w:rsidRPr="00A65F15" w:rsidRDefault="00A65F15">
            <w:pPr>
              <w:pStyle w:val="newncpi"/>
              <w:ind w:firstLine="1264"/>
              <w:jc w:val="left"/>
            </w:pPr>
            <w:r w:rsidRPr="00A65F15">
              <w:t>---------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t> 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rPr>
                <w:rStyle w:val="post"/>
              </w:rPr>
              <w:t>От Кыргызской Республики</w:t>
            </w:r>
          </w:p>
          <w:p w:rsidR="00A65F15" w:rsidRPr="00A65F15" w:rsidRDefault="00A65F15">
            <w:pPr>
              <w:pStyle w:val="newncpi"/>
              <w:ind w:firstLine="1259"/>
              <w:jc w:val="left"/>
            </w:pPr>
            <w:r w:rsidRPr="00A65F15">
              <w:rPr>
                <w:rStyle w:val="pers"/>
              </w:rPr>
              <w:t>Подпись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</w:pPr>
            <w:r w:rsidRPr="00A65F15">
              <w:t> 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rPr>
                <w:rStyle w:val="post"/>
              </w:rPr>
              <w:t>От Украины</w:t>
            </w:r>
          </w:p>
          <w:p w:rsidR="00A65F15" w:rsidRPr="00A65F15" w:rsidRDefault="00A65F15">
            <w:pPr>
              <w:pStyle w:val="newncpi"/>
              <w:ind w:firstLine="1264"/>
              <w:jc w:val="left"/>
            </w:pPr>
            <w:r w:rsidRPr="00A65F15">
              <w:t>---------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t> 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rPr>
                <w:rStyle w:val="post"/>
              </w:rPr>
              <w:t>От Республики Молдова</w:t>
            </w:r>
          </w:p>
          <w:p w:rsidR="00A65F15" w:rsidRPr="00A65F15" w:rsidRDefault="00A65F15">
            <w:pPr>
              <w:pStyle w:val="newncpi"/>
              <w:ind w:firstLine="1259"/>
              <w:jc w:val="left"/>
            </w:pPr>
            <w:r w:rsidRPr="00A65F15">
              <w:rPr>
                <w:rStyle w:val="pers"/>
              </w:rPr>
              <w:t xml:space="preserve">Подпись </w:t>
            </w:r>
            <w:r w:rsidRPr="00A65F15">
              <w:t>---------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lastRenderedPageBreak/>
              <w:t> 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</w:pPr>
            <w:r w:rsidRPr="00A65F15">
              <w:lastRenderedPageBreak/>
              <w:t> 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lastRenderedPageBreak/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newncpi"/>
              <w:ind w:firstLine="0"/>
              <w:jc w:val="left"/>
            </w:pPr>
            <w:r w:rsidRPr="00A65F15">
              <w:lastRenderedPageBreak/>
              <w:t> 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lastRenderedPageBreak/>
              <w:t> </w:t>
            </w:r>
          </w:p>
        </w:tc>
      </w:tr>
    </w:tbl>
    <w:p w:rsidR="00A65F15" w:rsidRPr="00A65F15" w:rsidRDefault="00A65F15" w:rsidP="00A65F15">
      <w:pPr>
        <w:pStyle w:val="newncpi"/>
      </w:pPr>
      <w:r w:rsidRPr="00A65F15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326"/>
        <w:gridCol w:w="4041"/>
      </w:tblGrid>
      <w:tr w:rsidR="00A65F15" w:rsidRPr="00A65F15" w:rsidTr="00A65F15">
        <w:tc>
          <w:tcPr>
            <w:tcW w:w="28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cap1"/>
            </w:pPr>
            <w:r w:rsidRPr="00A65F15">
              <w:br w:type="page"/>
              <w:t> 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1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capu1"/>
            </w:pPr>
            <w:r w:rsidRPr="00A65F15">
              <w:t>УТВЕРЖДЕН</w:t>
            </w:r>
          </w:p>
          <w:p w:rsidR="00A65F15" w:rsidRPr="00A65F15" w:rsidRDefault="00A65F15">
            <w:pPr>
              <w:pStyle w:val="cap1"/>
            </w:pPr>
            <w:r w:rsidRPr="00A65F15">
              <w:t>Решением</w:t>
            </w:r>
            <w:r w:rsidRPr="00A65F15">
              <w:t xml:space="preserve"> Совета глав правительств СНГ </w:t>
            </w:r>
            <w:r w:rsidRPr="00A65F15">
              <w:br/>
              <w:t xml:space="preserve">о Плане мероприятий на 2014–2015 годы по реализации </w:t>
            </w:r>
            <w:r w:rsidRPr="00A65F15">
              <w:br/>
              <w:t xml:space="preserve">Стратегии международного молодежного сотрудничества </w:t>
            </w:r>
            <w:r w:rsidRPr="00A65F15">
              <w:br/>
              <w:t xml:space="preserve">государств – участников Содружества Независимых </w:t>
            </w:r>
            <w:r w:rsidRPr="00A65F15">
              <w:br/>
              <w:t>Государств на период до 2020 года</w:t>
            </w:r>
          </w:p>
          <w:p w:rsidR="00A65F15" w:rsidRPr="00A65F15" w:rsidRDefault="00A65F15">
            <w:pPr>
              <w:pStyle w:val="cap1"/>
            </w:pPr>
            <w:r w:rsidRPr="00A65F15">
              <w:t>от 20 ноября 2013 года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</w:tbl>
    <w:p w:rsidR="00A65F15" w:rsidRPr="00A65F15" w:rsidRDefault="00A65F15" w:rsidP="00A65F15">
      <w:pPr>
        <w:pStyle w:val="titleu"/>
        <w:jc w:val="center"/>
      </w:pPr>
      <w:bookmarkStart w:id="1" w:name="a1"/>
      <w:bookmarkEnd w:id="1"/>
      <w:r w:rsidRPr="00A65F15">
        <w:t xml:space="preserve">ПЛАН МЕРОПРИЯТИЙ </w:t>
      </w:r>
      <w:r w:rsidRPr="00A65F15">
        <w:br/>
        <w:t>на 2014–2015 годы по реализации Стратегии международного молодежного сотрудничества государств – участников Содружества Независимых Государств на период до 2020 года</w:t>
      </w:r>
    </w:p>
    <w:tbl>
      <w:tblPr>
        <w:tblStyle w:val="tablencpi"/>
        <w:tblW w:w="4990" w:type="pct"/>
        <w:tblInd w:w="34" w:type="dxa"/>
        <w:tblLook w:val="04A0" w:firstRow="1" w:lastRow="0" w:firstColumn="1" w:lastColumn="0" w:noHBand="0" w:noVBand="1"/>
      </w:tblPr>
      <w:tblGrid>
        <w:gridCol w:w="412"/>
        <w:gridCol w:w="4465"/>
        <w:gridCol w:w="3160"/>
        <w:gridCol w:w="1319"/>
      </w:tblGrid>
      <w:tr w:rsidR="00A65F15" w:rsidRPr="00A65F15" w:rsidTr="00A65F15">
        <w:trPr>
          <w:trHeight w:val="238"/>
        </w:trPr>
        <w:tc>
          <w:tcPr>
            <w:tcW w:w="25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b/>
                <w:bCs/>
              </w:rPr>
              <w:t>Мероприятия</w:t>
            </w:r>
            <w:proofErr w:type="gramStart"/>
            <w:r w:rsidRPr="00A65F15">
              <w:rPr>
                <w:vertAlign w:val="superscript"/>
              </w:rPr>
              <w:t>1</w:t>
            </w:r>
            <w:proofErr w:type="gramEnd"/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F15" w:rsidRPr="00A65F15" w:rsidRDefault="00A65F15">
            <w:pPr>
              <w:pStyle w:val="table10"/>
              <w:spacing w:after="60"/>
              <w:jc w:val="center"/>
            </w:pPr>
            <w:r w:rsidRPr="00A65F15">
              <w:rPr>
                <w:b/>
                <w:bCs/>
              </w:rPr>
              <w:t>Исполнители</w:t>
            </w:r>
            <w:r w:rsidRPr="00A65F15">
              <w:t xml:space="preserve"> </w:t>
            </w:r>
            <w:r w:rsidRPr="00A65F15">
              <w:rPr>
                <w:vertAlign w:val="superscript"/>
              </w:rPr>
              <w:t>2</w:t>
            </w:r>
            <w:r w:rsidRPr="00A65F15">
              <w:rPr>
                <w:vertAlign w:val="superscript"/>
              </w:rPr>
              <w:t xml:space="preserve">, </w:t>
            </w:r>
            <w:r w:rsidRPr="00A65F15">
              <w:rPr>
                <w:vertAlign w:val="superscript"/>
              </w:rPr>
              <w:t>3</w:t>
            </w:r>
            <w:r w:rsidRPr="00A65F15">
              <w:rPr>
                <w:vertAlign w:val="superscript"/>
              </w:rPr>
              <w:t xml:space="preserve">, </w:t>
            </w:r>
            <w:r w:rsidRPr="00A65F15">
              <w:rPr>
                <w:vertAlign w:val="superscript"/>
              </w:rPr>
              <w:t>4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F15" w:rsidRPr="00A65F15" w:rsidRDefault="00A65F15">
            <w:pPr>
              <w:pStyle w:val="table10"/>
              <w:spacing w:after="60"/>
              <w:jc w:val="center"/>
            </w:pPr>
            <w:r w:rsidRPr="00A65F15">
              <w:rPr>
                <w:b/>
                <w:bCs/>
              </w:rPr>
              <w:t>Срок исполнения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5F15" w:rsidRPr="00A65F15" w:rsidRDefault="00A65F15">
            <w:pPr>
              <w:pStyle w:val="table10"/>
              <w:spacing w:after="60"/>
              <w:jc w:val="center"/>
            </w:pPr>
            <w:r w:rsidRPr="00A65F15">
              <w:rPr>
                <w:b/>
                <w:bCs/>
              </w:rPr>
              <w:t>I. Обеспечение равноправного доступа к качественному образованию, внедрение новых форм обучения, включая создание сетевых учебных заведений и использование дистанционного и неформального обучения</w:t>
            </w:r>
            <w:r w:rsidRPr="00A65F15">
              <w:rPr>
                <w:b/>
                <w:bCs/>
                <w:vertAlign w:val="superscript"/>
              </w:rPr>
              <w:t>5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i/>
                <w:iCs/>
              </w:rPr>
              <w:t>Формирование общего образовательного пространства, в т. ч. внедрение инновационных технологий образования</w:t>
            </w:r>
            <w:proofErr w:type="gramStart"/>
            <w:r w:rsidRPr="00A65F15">
              <w:rPr>
                <w:i/>
                <w:iCs/>
                <w:vertAlign w:val="superscript"/>
              </w:rPr>
              <w:t>6</w:t>
            </w:r>
            <w:proofErr w:type="gramEnd"/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1.1.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Международная научно-практическая конференция «Русский язык и литература в культурном пространстве СНГ. Итоги независимости» </w:t>
            </w:r>
            <w:r w:rsidRPr="00A65F15">
              <w:rPr>
                <w:i/>
                <w:iCs/>
              </w:rPr>
              <w:t>(Внесено Советом по сотрудничеству в области образования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Республики Таджикистан, МГЛУ</w:t>
            </w:r>
            <w:r w:rsidRPr="00A65F15">
              <w:t>*</w:t>
            </w:r>
            <w:r w:rsidRPr="00A65F15">
              <w:t xml:space="preserve">, Институт русского языка им. </w:t>
            </w:r>
            <w:proofErr w:type="spellStart"/>
            <w:r w:rsidRPr="00A65F15">
              <w:t>А.С.Пушкина</w:t>
            </w:r>
            <w:proofErr w:type="spellEnd"/>
            <w:r w:rsidRPr="00A65F15">
              <w:t>, Казахский национальный университет, вузы Республики Таджикистан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1.2.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Международная конференция «Инновационные технологии и образование» </w:t>
            </w:r>
            <w:r w:rsidRPr="00A65F15">
              <w:rPr>
                <w:i/>
                <w:iCs/>
              </w:rPr>
              <w:t>(Внесено Советом по сотрудничеству в области образования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Республики Таджикистан, Институт предпринимательства и сервиса (Республика Таджикистан)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Май 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1.3.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Поддержка Сетевого университета СНГ </w:t>
            </w:r>
            <w:r w:rsidRPr="00A65F15">
              <w:rPr>
                <w:i/>
                <w:iCs/>
              </w:rPr>
              <w:t>(Внесено МФГС)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Заинтересованные государства – участники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1.4.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Программа поддержки краткосрочных научных и образовательных школ и стажировок по различным отраслям науки, а также молодежных научных форумов </w:t>
            </w:r>
            <w:r w:rsidRPr="00A65F15">
              <w:rPr>
                <w:i/>
                <w:iCs/>
              </w:rPr>
              <w:t>(Внесено МФГС)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Заинтересованные государства – участники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1.5.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Проекты и мероприятия в рамках деятельности Международного инновационного центра </w:t>
            </w:r>
            <w:proofErr w:type="spellStart"/>
            <w:r w:rsidRPr="00A65F15">
              <w:t>нанотехнологий</w:t>
            </w:r>
            <w:proofErr w:type="spellEnd"/>
            <w:r w:rsidRPr="00A65F15">
              <w:t xml:space="preserve"> СНГ, в том числе Высшие курсы «СИН-нано» </w:t>
            </w:r>
            <w:r w:rsidRPr="00A65F15">
              <w:rPr>
                <w:i/>
                <w:iCs/>
              </w:rPr>
              <w:t>(Внесено МФГС)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Заинтересованные государства – участники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b/>
                <w:bCs/>
              </w:rPr>
              <w:t>II. Профессиональная подготовка и повышение квалификации, помощь в трудоустройстве и карьерном росте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i/>
                <w:iCs/>
              </w:rPr>
              <w:t xml:space="preserve">Совершенствование системы подготовки, переподготовки и повышения квалификации кадров национальных органов по делам молодежи, детских и молодежных общественных объединений; </w:t>
            </w:r>
            <w:r w:rsidRPr="00A65F15">
              <w:rPr>
                <w:i/>
                <w:iCs/>
              </w:rPr>
              <w:lastRenderedPageBreak/>
              <w:t>разработка системы стажировок и обмена опытом работы в сфере молодежной политики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2.1.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Международная научно-практическая конференция «Культура. Наука. Творчество» </w:t>
            </w:r>
            <w:r w:rsidRPr="00A65F15">
              <w:rPr>
                <w:i/>
                <w:iCs/>
              </w:rPr>
              <w:t>(Внесено Советом по культурному сотрудничеству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культуры Республики Беларусь, учреждение образования «Белорусская государственная академия музыки», учреждение образования «Белорусский государственный университет культуры и искусств»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2014 г.</w:t>
            </w:r>
            <w:r w:rsidRPr="00A65F15">
              <w:br/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2.2.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Итоговая научная конференция студентов, магистрантов, аспирантов учреждения образования «Белорусский государственный университет культуры и искусств» (с приглашением представителей вузов культуры и искусств государств – участников СНГ)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культуры Республики Беларусь, учреждение образования «Белорусский государственный университет культуры и искусств»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2.3.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Виртуальная научная конференция «Культура – открытый формат» (с участием представителей вузов культуры и искусств государств – участников СНГ)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культуры Республики Беларусь, учреждение образования «Белорусский государственный университет культуры и искусств»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2014 г.</w:t>
            </w:r>
            <w:r w:rsidRPr="00A65F15">
              <w:br/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2.4.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Студенческая научно-практическая конференция «Музыкальная педагогика и исполнительство глазами студентов»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культуры Республики Беларусь, учреждение образования «Белорусская государственная академия музыки»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Апрель 2014 г.</w:t>
            </w:r>
            <w:r w:rsidRPr="00A65F15">
              <w:br/>
              <w:t xml:space="preserve">Апрель 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2.5.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Разработка и реализация в государствах программ содействия занятости населения, включающих мероприятия по содействию трудоустройству молодежи </w:t>
            </w:r>
            <w:r w:rsidRPr="00A65F15">
              <w:rPr>
                <w:i/>
                <w:iCs/>
              </w:rPr>
              <w:t>(Внесено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Заинтересованные государства – участники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2.6.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Организация информационного обмена о реализации мер по содействию занятости молодежи </w:t>
            </w:r>
            <w:r w:rsidRPr="00A65F15">
              <w:rPr>
                <w:i/>
                <w:iCs/>
              </w:rPr>
              <w:t>(Внесено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Консультативный Совет по труду, миграции и социальной защите населения государств – участников СНГ, заинтересованные государства – участники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2.7.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Научно-практическая конференция работников органов государственной власти и общественных объединений, специализирующихся на работе с молодежью </w:t>
            </w:r>
            <w:r w:rsidRPr="00A65F15">
              <w:rPr>
                <w:i/>
                <w:iCs/>
              </w:rPr>
              <w:t>(Внесено Советом по сотрудничеству в области образования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и науки Российской Федерации, Международная молодежная общественная организация «Содружество», заинтересованные государства – участники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b/>
                <w:bCs/>
              </w:rPr>
              <w:t>III. Поддержка социально уязвимой части молодежи, включая инвалидов, сирот, детей из многодетных и неблагополучных семей, беженцев и вынужденных переселенцев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i/>
                <w:iCs/>
              </w:rPr>
              <w:t>Разработка и содействие реализации межгосударственных комплексных мер социальной защиты и адаптации молодежи к современным условиям жизни, интеграции в общество; организация и проведение совместных мероприятий, направленных на поддержку социально уязвимой части молодежи; издание методических материалов, обобщающих опыт работы с социально уязвимой частью молодежи в государствах – участниках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3.1.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Организация и проведение совместных волонтерских проектов с участием волонтерского движения Белорусского республиканского союза молодежи «Доброе сердце» </w:t>
            </w:r>
            <w:r w:rsidRPr="00A65F15">
              <w:rPr>
                <w:i/>
                <w:iCs/>
              </w:rPr>
              <w:t>(Внесено Советом по делам молодежи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Республики Беларусь, Общественное объединение «Белорусский республиканский союз молодежи»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2014 г.</w:t>
            </w:r>
          </w:p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3.2.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Международная научная конференция «Трудовая миграция в Таджикистане: проблемы и перспективы» </w:t>
            </w:r>
            <w:r w:rsidRPr="00A65F15">
              <w:rPr>
                <w:i/>
                <w:iCs/>
              </w:rPr>
              <w:t>(Внесено Республикой Таджикистан)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Республики Таджикистан, Министерство труда и социальной защиты Республики Таджикистан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Октябрь 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b/>
                <w:bCs/>
              </w:rPr>
              <w:t>IV. Выявление и поддержка талантливой молодежи во всех сферах общественной, творческой и научной деятельности, поощрение состязательности как части инновационного процесса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i/>
                <w:iCs/>
              </w:rPr>
              <w:t>Организация проведения ежегодных конкурсов молодых исполнителей, художников, музыкантов и др.; активизация молодежного творчества путем поддержки создания совместной кин</w:t>
            </w:r>
            <w:proofErr w:type="gramStart"/>
            <w:r w:rsidRPr="00A65F15">
              <w:rPr>
                <w:i/>
                <w:iCs/>
              </w:rPr>
              <w:t>о-</w:t>
            </w:r>
            <w:proofErr w:type="gramEnd"/>
            <w:r w:rsidRPr="00A65F15">
              <w:rPr>
                <w:i/>
                <w:iCs/>
              </w:rPr>
              <w:t xml:space="preserve"> и телепродукции, театральных постановок, музыкальных и художественных мероприятий; поддержка проведения конкурсов для талантливой и творческой молодежи по линии Межгосударственного фонда гуманитарного сотрудничества государств – участников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конкурс пианистов «Минск-2014»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Министерство культуры Республики Беларусь, учреждение образования «Белорусская государственная академия музыки», </w:t>
            </w:r>
            <w:proofErr w:type="spellStart"/>
            <w:r w:rsidRPr="00A65F15">
              <w:t>Белгосфилармония</w:t>
            </w:r>
            <w:proofErr w:type="spellEnd"/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Декабрь 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детский конкурс «Музыка надежды»: струнные смычковые инструменты; духовые и ударные инструменты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культуры Республики Беларусь, Государственное учреждение образования «Республиканская гимназия-колледж при Белорусской государственной академии музыки», главное управление идеологической работы, культуры и по делам молодежи Гомельского облисполкома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Декабрь 2014 г.</w:t>
            </w:r>
            <w:r w:rsidRPr="00A65F15">
              <w:br/>
              <w:t xml:space="preserve">Декабрь 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4.3.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конкурс молодых композиторов имени </w:t>
            </w:r>
            <w:proofErr w:type="spellStart"/>
            <w:r w:rsidRPr="00A65F15">
              <w:t>Ю.В.Семеняко</w:t>
            </w:r>
            <w:proofErr w:type="spellEnd"/>
            <w:r w:rsidRPr="00A65F15">
              <w:t xml:space="preserve">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культуры Республики Беларусь, учреждение образования «Белорусская государственная академия музыки», главное управление идеологической работы, культуры и по делам молодежи Гродненского облисполкома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Май 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4.4.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Республиканский открытый конкурс исполнителей на народных инструментах имени </w:t>
            </w:r>
            <w:proofErr w:type="spellStart"/>
            <w:r w:rsidRPr="00A65F15">
              <w:t>И.И.Жиновича</w:t>
            </w:r>
            <w:proofErr w:type="spellEnd"/>
            <w:r w:rsidRPr="00A65F15">
              <w:t xml:space="preserve">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культуры Республики Беларусь, учреждение образования «Белорусская государственная академия музыки»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4.5.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конкурс фотоискусства «Молодежь и культура. Взгляд в будущее»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культуры Республики Беларусь, учреждение образования «Белорусская государственная академия искусств»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Октябрь 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4.6.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Фестиваль искусств «Арт-мажор» (с приглашением творческих коллективов вузов культуры и искусств государств – участников СНГ)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культуры Республики Беларусь, учреждение образования «Белорусский государственный университет культуры и искусств»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Апрель–май 2014 г. </w:t>
            </w:r>
            <w:r w:rsidRPr="00A65F15">
              <w:br/>
              <w:t xml:space="preserve">Апрель–май 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4.7.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Российско-Белорусский открытый студенческий смотр-конкурс народного песенного искусства «Как на речке было на Фонтанке»</w:t>
            </w:r>
            <w:r w:rsidRPr="00A65F15">
              <w:rPr>
                <w:i/>
                <w:iCs/>
              </w:rPr>
              <w:t xml:space="preserve"> 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Министерство культуры Республики Беларусь, учреждение образования «Белорусский государственный университет культуры и искусств», федеральное </w:t>
            </w:r>
            <w:r w:rsidRPr="00A65F15">
              <w:lastRenderedPageBreak/>
              <w:t>государственное бюджетное образовательное учреждение высшего профессионального образования «Санкт-Петербургский государственный университет культуры и искусств»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4.8.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Проведение концертов лауреатов, дипломантов Российско-Белорусского открытого студенческого смотра-конкурса народного песенного искусства «Как на речке было на Фонтанке» в областных центрах Республики Беларусь и заключительного гала-концерта в Минске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культуры Республики Беларусь, 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 культуры и искусств», учреждение образования «Белорусский государственный университет культуры и искусств»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4.9.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Организация и проведение Дня молодежи в рамках Международного фестиваля искусств «Славянский базар в Витебске» </w:t>
            </w:r>
            <w:r w:rsidRPr="00A65F15">
              <w:rPr>
                <w:i/>
                <w:iCs/>
              </w:rPr>
              <w:t>(Внесено Советом по делам молодежи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Республики Беларусь, Международный союз общественных объединений «Российско-Белорусский союз молодежи»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III квартал 2014 г. </w:t>
            </w:r>
            <w:r w:rsidRPr="00A65F15">
              <w:br/>
              <w:t xml:space="preserve">III квартал 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4.10.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межвузовский конкурс грации и артистического мастерства «Королева Весна» </w:t>
            </w:r>
            <w:r w:rsidRPr="00A65F15">
              <w:rPr>
                <w:i/>
                <w:iCs/>
              </w:rPr>
              <w:t>(Внесено Советом по делам молодежи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Республики Беларусь, Международный союз общественных объединений «Российско-Белорусский союз молодежи»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2014 г.</w:t>
            </w:r>
            <w:r w:rsidRPr="00A65F15">
              <w:br/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4.11.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студенческий фестиваль народного творчества «Мир без границ» </w:t>
            </w:r>
            <w:r w:rsidRPr="00A65F15">
              <w:rPr>
                <w:i/>
                <w:iCs/>
              </w:rPr>
              <w:t>(Внесено Советом по сотрудничеству в области образования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Республики Таджикистан, при поддержке МФГС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20–24 марта 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4.12.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Конкурс на соискание Международной премии «Содружество дебютов» </w:t>
            </w:r>
            <w:r w:rsidRPr="00A65F15">
              <w:rPr>
                <w:i/>
                <w:iCs/>
              </w:rPr>
              <w:t>(Внесено МФГС)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Государства – участники СНГ, СГС, при поддержке МФГС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4.13.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Проекты и мероприятия поддержки русского языка как языка межгосударственного и межнационального общения в государствах – участниках Содружества, а также как экономического фактора гуманитарного и инновационного развития независимых государств </w:t>
            </w:r>
            <w:r w:rsidRPr="00A65F15">
              <w:rPr>
                <w:i/>
                <w:iCs/>
              </w:rPr>
              <w:t>(Внесено МФГС)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Заинтересованные государства – участники СНГ, при поддержке МФГС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4.14.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Поддержка проектов международных молодежных творческих коллективов в области театра, кино, телевидения и других форм творчества </w:t>
            </w:r>
            <w:r w:rsidRPr="00A65F15">
              <w:rPr>
                <w:i/>
                <w:iCs/>
              </w:rPr>
              <w:t>(Внесено МФГС)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Заинтересованные государства – участники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4.15.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Гастрольные и образовательные туры Молодежного симфонического оркестра СНГ </w:t>
            </w:r>
            <w:r w:rsidRPr="00A65F15">
              <w:rPr>
                <w:i/>
                <w:iCs/>
              </w:rPr>
              <w:t>(Внесено МФГС)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Заинтересованные государства – участники СНГ, при поддержке МФГС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4.16.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Молодежные Дельфийские игры государств – участников СНГ </w:t>
            </w:r>
            <w:r w:rsidRPr="00A65F15">
              <w:rPr>
                <w:i/>
                <w:iCs/>
              </w:rPr>
              <w:t>(Внесено Российской Федерацией, МФГС)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Национальный Дельфийский Совет России, при поддержке МФГС, Международный Дельфийский комитет, заинтересованные </w:t>
            </w:r>
            <w:r w:rsidRPr="00A65F15">
              <w:lastRenderedPageBreak/>
              <w:t>государства – участники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2014 г. </w:t>
            </w:r>
          </w:p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4.17.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конкурс-фестиваль патриотической песни «Отвага» </w:t>
            </w:r>
            <w:r w:rsidRPr="00A65F15">
              <w:rPr>
                <w:i/>
                <w:iCs/>
              </w:rPr>
              <w:t>(Внесено Азербайджанской Республикой)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молодежи и спорта Азербайджанской Республики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Апрель 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4.18.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Международный конку</w:t>
            </w:r>
            <w:proofErr w:type="gramStart"/>
            <w:r w:rsidRPr="00A65F15">
              <w:t>рс скр</w:t>
            </w:r>
            <w:proofErr w:type="gramEnd"/>
            <w:r w:rsidRPr="00A65F15">
              <w:t xml:space="preserve">ипачей </w:t>
            </w:r>
            <w:r w:rsidRPr="00A65F15">
              <w:rPr>
                <w:i/>
                <w:iCs/>
              </w:rPr>
              <w:t>(Внесено Республикой Казахстан)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культуры и информации Республики Казахстан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4.19.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фестиваль традиционных исполнителей «Музыка великой степи» </w:t>
            </w:r>
            <w:r w:rsidRPr="00A65F15">
              <w:rPr>
                <w:i/>
                <w:iCs/>
              </w:rPr>
              <w:t>(Внесено Республикой Казахстан)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культуры и информации Республики Казахстан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4.20.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конкурс пианистов </w:t>
            </w:r>
            <w:r w:rsidRPr="00A65F15">
              <w:rPr>
                <w:i/>
                <w:iCs/>
              </w:rPr>
              <w:t>(Внесено Республикой Казахстан)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культуры и информации Республики Казахстан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4.21.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фестиваль песни имени </w:t>
            </w:r>
            <w:proofErr w:type="spellStart"/>
            <w:r w:rsidRPr="00A65F15">
              <w:t>Ш.Калдаякова</w:t>
            </w:r>
            <w:proofErr w:type="spellEnd"/>
            <w:r w:rsidRPr="00A65F15">
              <w:t xml:space="preserve"> </w:t>
            </w:r>
            <w:r w:rsidRPr="00A65F15">
              <w:rPr>
                <w:i/>
                <w:iCs/>
              </w:rPr>
              <w:t>(Внесено Республикой Казахстан)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культуры и информации Республики Казахстан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b/>
                <w:bCs/>
              </w:rPr>
              <w:t>V. Активизация контактов и поощрение укрепления сотрудничества между общественными молодежными объединениями и молодыми лидерами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i/>
                <w:iCs/>
              </w:rPr>
              <w:t>Реализация проектов и мероприятий, ориентированных на молодежь государств – участников СНГ, в том числе публичных кампаний, проектов, межгосударственных молодежных акций, организация дискуссионных клубов, круглых столов, молодежных форумов и конференций по актуальным вопросам на пространстве СНГ, проведение иных массовых молодежных мероприятий, лагерей, обменов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5.1.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Слет общественных молодежных организаций, объединений и молодых лидеров государств – участников СНГ </w:t>
            </w:r>
            <w:r w:rsidRPr="00A65F15">
              <w:rPr>
                <w:i/>
                <w:iCs/>
              </w:rPr>
              <w:t>(Внесено Республикой Армения)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спорта и по делам молодежи Республики Армения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5.2.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Организация и проведение круглых столов, встреч, слетов молодежи, посвященных 70-й годовщине Победы советского народа в Великой Отечественной войне 1941–1945 годов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Заинтересованные государства – участники СНГ, Международный союз общественных объединений «Российско-Белорусский союз молодежи»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5.3.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молодежный форум государств – участников СНГ «Дружба без границ»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Республики Беларусь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II квартал 2014 г.</w:t>
            </w:r>
            <w:r w:rsidRPr="00A65F15">
              <w:br/>
              <w:t xml:space="preserve">II квартал 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5.4.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форум молодежных инициатив «Открытый проект – молодежное сотрудничество»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Республики Беларусь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II квартал 2014 г.</w:t>
            </w:r>
            <w:r w:rsidRPr="00A65F15">
              <w:br/>
              <w:t xml:space="preserve">II квартал 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5.5.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молодежный лагерь «Дни молодежи Содружества» </w:t>
            </w:r>
            <w:r w:rsidRPr="00A65F15">
              <w:rPr>
                <w:i/>
                <w:iCs/>
              </w:rPr>
              <w:t>(Внесено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и науки Российской Федерации, Фонд содействия развитию международного сотрудничества, при поддержке МФГС, Федеральное агентство по делам молодежи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5.6.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Молодежная сессия государств – участников СНГ по тематике текущего гуманитарного года </w:t>
            </w:r>
            <w:r w:rsidRPr="00A65F15">
              <w:rPr>
                <w:i/>
                <w:iCs/>
              </w:rPr>
              <w:t>(Внесено Советом по сотрудничеству в области образования государств – участников СНГ, МФГС)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Министерство образования и науки Российской Федерации, Совет по делам молодежи государств – участников СНГ, Фонд содействия развитию международного сотрудничества, Международная молодежная общественная организация «Содружество», при </w:t>
            </w:r>
            <w:r w:rsidRPr="00A65F15">
              <w:lastRenderedPageBreak/>
              <w:t>поддержке МФГС, Федеральное агентство по делам молодежи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>2014 г.</w:t>
            </w:r>
            <w:r w:rsidRPr="00A65F15">
              <w:br/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5.7.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Международная смена «</w:t>
            </w:r>
            <w:proofErr w:type="spellStart"/>
            <w:r w:rsidRPr="00A65F15">
              <w:t>InterSeliger</w:t>
            </w:r>
            <w:proofErr w:type="spellEnd"/>
            <w:r w:rsidRPr="00A65F15">
              <w:t xml:space="preserve">» в рамках Всероссийского молодежного форума «Селигер» </w:t>
            </w:r>
            <w:r w:rsidRPr="00A65F15">
              <w:rPr>
                <w:i/>
                <w:iCs/>
              </w:rPr>
              <w:t>(Внесено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Федеральное агентство по делам молодежи (Российская Федерация)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2014 г.</w:t>
            </w:r>
            <w:r w:rsidRPr="00A65F15">
              <w:br/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5.8.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Международная смена в рамках Межрегионального форума «</w:t>
            </w:r>
            <w:proofErr w:type="spellStart"/>
            <w:r w:rsidRPr="00A65F15">
              <w:t>СелиАс</w:t>
            </w:r>
            <w:proofErr w:type="spellEnd"/>
            <w:r w:rsidRPr="00A65F15">
              <w:t xml:space="preserve">» </w:t>
            </w:r>
            <w:r w:rsidRPr="00A65F15">
              <w:rPr>
                <w:i/>
                <w:iCs/>
              </w:rPr>
              <w:t>(Внесено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Федеральное агентство по делам молодежи (Российская Федерация), Администрация Астраханской области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5.9.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Конкурс совместных проектов молодежи государств – участников СНГ, ближнего и дальнего зарубежья «Мы говорим на одном языке» </w:t>
            </w:r>
            <w:r w:rsidRPr="00A65F15">
              <w:rPr>
                <w:i/>
                <w:iCs/>
              </w:rPr>
              <w:t>(Внесено Российской Федерацией, Советом по сотрудничеству в области образования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и науки Российской Федерации, Ассоциация общественных объединений «Национальный совет молодежных и детских объединений России», Федеральное агентство по делам молодежи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5.10.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форум молодежи государств – участников СНГ и дальнего зарубежья «Социальное партнерство – основа развития молодежи» </w:t>
            </w:r>
            <w:r w:rsidRPr="00A65F15">
              <w:rPr>
                <w:i/>
                <w:iCs/>
              </w:rPr>
              <w:t>(Внесено Советом по делам молодежи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молодежи, труда и занятости Кыргызской Республики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5.11.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Молодежный форум государств – участников СНГ «Развитие молодежной политики – основа развития государства» </w:t>
            </w:r>
            <w:r w:rsidRPr="00A65F15">
              <w:rPr>
                <w:i/>
                <w:iCs/>
              </w:rPr>
              <w:t>(Внесено Советом по делам молодежи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молодежи, труда и занятости Кыргызской Республики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5.12.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Дни молодежи стран СНГ в Баку </w:t>
            </w:r>
            <w:r w:rsidRPr="00A65F15">
              <w:rPr>
                <w:i/>
                <w:iCs/>
              </w:rPr>
              <w:t>(Внесено Азербайджанской Республикой)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молодежи и спорта Азербайджанской Республики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5.13.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Международный молодежный лагерь «</w:t>
            </w:r>
            <w:proofErr w:type="spellStart"/>
            <w:r w:rsidRPr="00A65F15">
              <w:t>Бе</w:t>
            </w:r>
            <w:proofErr w:type="spellEnd"/>
            <w:r w:rsidRPr="00A65F15">
              <w:t xml:space="preserve">-Ла-Русь» </w:t>
            </w:r>
            <w:r w:rsidRPr="00A65F15">
              <w:rPr>
                <w:i/>
                <w:iCs/>
              </w:rPr>
              <w:t>(Внесено Республикой Беларусь,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Республики Беларусь, Министерство образования и науки Российской Федерации, Общественное объединение «Белорусский республиканский союз молодежи», Общероссийская общественная организация «Российский союз молодежи», Федеральное агентство по делам молодежи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2014 г.</w:t>
            </w:r>
            <w:r w:rsidRPr="00A65F15">
              <w:br/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b/>
                <w:bCs/>
              </w:rPr>
              <w:t>VI. Содействие и создание благоприятных условий для вовлечения молодежи в предпринимательскую деятельность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6.1.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Информационное сопровождение молодежного предпринимательства, обобщение законодательства государств – участников СНГ, регулирующего предпринимательскую деятельность</w:t>
            </w:r>
            <w:r w:rsidRPr="00A65F15">
              <w:rPr>
                <w:i/>
                <w:iCs/>
              </w:rPr>
              <w:t xml:space="preserve"> 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Республики Беларусь, Общественное объединение «Белорусский республиканский союз молодежи»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6.2.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Форум молодых предпринимателей государств – участников СНГ </w:t>
            </w:r>
            <w:r w:rsidRPr="00A65F15">
              <w:rPr>
                <w:i/>
                <w:iCs/>
              </w:rPr>
              <w:t>(Внесено Азербайджанской Республикой)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молодежи и спорта Азербайджанской Республики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b/>
                <w:bCs/>
              </w:rPr>
              <w:t>VII. Популяризация здорового образа жизни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i/>
                <w:iCs/>
              </w:rPr>
              <w:t xml:space="preserve">Пропаганда здорового образа жизни и интеграции принципов межкультурного диалога в образовательный </w:t>
            </w:r>
            <w:r w:rsidRPr="00A65F15">
              <w:rPr>
                <w:i/>
                <w:iCs/>
              </w:rPr>
              <w:lastRenderedPageBreak/>
              <w:t>процесс; проведение совместных акций, направленных на пропаганду здорового образа жизни в молодежной среде, в том числе спортивных соревнований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7.1.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Форум по формированию культуры здорового образа жизни среди молодежи в СНГ </w:t>
            </w:r>
            <w:r w:rsidRPr="00A65F15">
              <w:rPr>
                <w:i/>
                <w:iCs/>
              </w:rPr>
              <w:t>(Внесено Советом по физической культуре и спорту государств – участников Соглашения о сотрудничестве в области физической культуры и спорта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молодежи и спорта Азербайджанской Республики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Международный слет любителей активного образа жизни «</w:t>
            </w:r>
            <w:proofErr w:type="spellStart"/>
            <w:r w:rsidRPr="00A65F15">
              <w:t>Expedition-Tour</w:t>
            </w:r>
            <w:proofErr w:type="spellEnd"/>
            <w:r w:rsidRPr="00A65F15">
              <w:t xml:space="preserve">»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спорта и туризма Республики Беларусь, заинтересованные государства – участники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Август 2014 г.</w:t>
            </w:r>
            <w:r w:rsidRPr="00A65F15">
              <w:br/>
              <w:t xml:space="preserve">Август 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7.3.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Республиканские финальные соревнования среди детей и подростков по хоккею «Золотая шайба»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спорта и туризма Республики Беларусь, заинтересованные государства – участники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Март 2014 г.</w:t>
            </w:r>
            <w:r w:rsidRPr="00A65F15">
              <w:br/>
              <w:t xml:space="preserve">Март 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7.4.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Всебелорусский легкоатлетический кросс на призы газеты «Советская Белоруссия», посвященный 70-й годовщине Победы советского народа в Великой Отечественной войне 1941–1945 годов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спорта и туризма Республики Беларусь, заинтересованные государства – участники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Май 2014 г.</w:t>
            </w:r>
            <w:r w:rsidRPr="00A65F15">
              <w:br/>
              <w:t xml:space="preserve">Май 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7.5.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Республиканские финальные соревнования среди детей и подростков по футболу «Кожаный мяч»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спорта и туризма Республики Беларусь, заинтересованные государства – участники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Сентябрь 2014 г.</w:t>
            </w:r>
            <w:r w:rsidRPr="00A65F15">
              <w:br/>
              <w:t xml:space="preserve">Сентябрь 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7.6.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Национальный фестиваль эстафетного бега «</w:t>
            </w:r>
            <w:proofErr w:type="spellStart"/>
            <w:r w:rsidRPr="00A65F15">
              <w:t>Капыльск</w:t>
            </w:r>
            <w:proofErr w:type="gramStart"/>
            <w:r w:rsidRPr="00A65F15">
              <w:t>i</w:t>
            </w:r>
            <w:proofErr w:type="gramEnd"/>
            <w:r w:rsidRPr="00A65F15">
              <w:t>я</w:t>
            </w:r>
            <w:proofErr w:type="spellEnd"/>
            <w:r w:rsidRPr="00A65F15">
              <w:t xml:space="preserve"> </w:t>
            </w:r>
            <w:proofErr w:type="spellStart"/>
            <w:r w:rsidRPr="00A65F15">
              <w:t>пагоркi</w:t>
            </w:r>
            <w:proofErr w:type="spellEnd"/>
            <w:r w:rsidRPr="00A65F15">
              <w:t xml:space="preserve">»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спорта и туризма Республики Беларусь, заинтересованные государства – участники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Сентябрь 2014 г.</w:t>
            </w:r>
            <w:r w:rsidRPr="00A65F15">
              <w:br/>
              <w:t xml:space="preserve">Сентябрь 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7.7.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турнир по легкой атлетике «Мемориал Г. </w:t>
            </w:r>
            <w:proofErr w:type="spellStart"/>
            <w:r w:rsidRPr="00A65F15">
              <w:t>Косанова</w:t>
            </w:r>
            <w:proofErr w:type="spellEnd"/>
            <w:r w:rsidRPr="00A65F15">
              <w:t xml:space="preserve">» </w:t>
            </w:r>
            <w:r w:rsidRPr="00A65F15">
              <w:rPr>
                <w:i/>
                <w:iCs/>
              </w:rPr>
              <w:t>(Внесено Республикой Казахстан, Советом по физической культуре и спорту государств – участников Соглашения о сотрудничестве в области физической культуры и спорта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Агентство Республики Казахстан по делам спорта и физической культуры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Ежегодно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7.8.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Этап Кубка мира по самбо на призы Президента Республики Казахстан </w:t>
            </w:r>
            <w:r w:rsidRPr="00A65F15">
              <w:rPr>
                <w:i/>
                <w:iCs/>
              </w:rPr>
              <w:t>(Внесено Республикой Казахстан)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Агентство Республики Казахстан по делам спорта и физической культуры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Ежегодно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7.9.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турнир по волейболу на Кубок Президента Республики Казахстан </w:t>
            </w:r>
            <w:proofErr w:type="spellStart"/>
            <w:r w:rsidRPr="00A65F15">
              <w:t>Н.А.Назарбаева</w:t>
            </w:r>
            <w:proofErr w:type="spellEnd"/>
            <w:r w:rsidRPr="00A65F15">
              <w:t xml:space="preserve">, 3-й Кубок Азии </w:t>
            </w:r>
            <w:r w:rsidRPr="00A65F15">
              <w:rPr>
                <w:i/>
                <w:iCs/>
              </w:rPr>
              <w:t>(Внесено Республикой Казахстан)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Агентство Республики Казахстан по делам спорта и физической культуры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Ежегодно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7.10.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турнир по греко-римской борьбе на Кубок Президента Республики Казахстан </w:t>
            </w:r>
            <w:proofErr w:type="spellStart"/>
            <w:r w:rsidRPr="00A65F15">
              <w:t>Н.А.Назарбаева</w:t>
            </w:r>
            <w:proofErr w:type="spellEnd"/>
            <w:r w:rsidRPr="00A65F15">
              <w:t xml:space="preserve"> </w:t>
            </w:r>
            <w:r w:rsidRPr="00A65F15">
              <w:rPr>
                <w:i/>
                <w:iCs/>
              </w:rPr>
              <w:t>(Внесено Республикой Казахстан)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Агентство Республики Казахстан по делам спорта и физической культуры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Ежегодно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7.11.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Международные Иссык-Кульские спортивные игры под девизом «Азия – регион сотрудничества и мира» </w:t>
            </w:r>
            <w:r w:rsidRPr="00A65F15">
              <w:rPr>
                <w:i/>
                <w:iCs/>
              </w:rPr>
              <w:t>(Внесено Кыргызской Республикой)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Государственное агентство физической культуры и спорта при Правительстве Кыргызской Республики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Ежегодно, сентябрь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spacing w:after="60"/>
            </w:pPr>
            <w:r w:rsidRPr="00A65F15">
              <w:t xml:space="preserve">7.12.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lastRenderedPageBreak/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Международный турнир по </w:t>
            </w:r>
            <w:proofErr w:type="spellStart"/>
            <w:r w:rsidRPr="00A65F15">
              <w:t>тогуз</w:t>
            </w:r>
            <w:proofErr w:type="spellEnd"/>
            <w:r w:rsidRPr="00A65F15">
              <w:t xml:space="preserve"> коргоолу</w:t>
            </w:r>
            <w:proofErr w:type="gramStart"/>
            <w:r w:rsidRPr="00A65F15">
              <w:rPr>
                <w:vertAlign w:val="superscript"/>
              </w:rPr>
              <w:t>7</w:t>
            </w:r>
            <w:proofErr w:type="gramEnd"/>
            <w:r w:rsidRPr="00A65F15">
              <w:t xml:space="preserve"> памяти </w:t>
            </w:r>
            <w:proofErr w:type="spellStart"/>
            <w:r w:rsidRPr="00A65F15">
              <w:t>Ч.Айтматова</w:t>
            </w:r>
            <w:proofErr w:type="spellEnd"/>
            <w:r w:rsidRPr="00A65F15">
              <w:t xml:space="preserve"> </w:t>
            </w:r>
            <w:r w:rsidRPr="00A65F15">
              <w:rPr>
                <w:i/>
                <w:iCs/>
              </w:rPr>
              <w:t>(Внесено Кыргызской Республикой)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lastRenderedPageBreak/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Государственное агентство физической культуры и спорта при </w:t>
            </w:r>
            <w:r w:rsidRPr="00A65F15">
              <w:lastRenderedPageBreak/>
              <w:t>Правительстве Кыргызской Республики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spacing w:after="60"/>
            </w:pPr>
            <w:r w:rsidRPr="00A65F15">
              <w:lastRenderedPageBreak/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lastRenderedPageBreak/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7.13.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турнир по национальной борьбе </w:t>
            </w:r>
            <w:proofErr w:type="spellStart"/>
            <w:r w:rsidRPr="00A65F15">
              <w:t>куреш</w:t>
            </w:r>
            <w:proofErr w:type="spellEnd"/>
            <w:r w:rsidRPr="00A65F15">
              <w:t xml:space="preserve"> «Хан </w:t>
            </w:r>
            <w:proofErr w:type="spellStart"/>
            <w:r w:rsidRPr="00A65F15">
              <w:t>Кошой</w:t>
            </w:r>
            <w:proofErr w:type="spellEnd"/>
            <w:r w:rsidRPr="00A65F15">
              <w:t xml:space="preserve">» </w:t>
            </w:r>
            <w:r w:rsidRPr="00A65F15">
              <w:rPr>
                <w:i/>
                <w:iCs/>
              </w:rPr>
              <w:t>(Внесено Кыргызской Республикой)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Государственное агентство физической культуры и спорта при Правительстве Кыргызской Республики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spacing w:after="60"/>
            </w:pPr>
            <w:r w:rsidRPr="00A65F15">
              <w:t xml:space="preserve">7.14.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Открытый турнир по ордо</w:t>
            </w:r>
            <w:r w:rsidRPr="00A65F15">
              <w:rPr>
                <w:vertAlign w:val="superscript"/>
              </w:rPr>
              <w:t>8</w:t>
            </w:r>
            <w:r w:rsidRPr="00A65F15">
              <w:t xml:space="preserve"> памяти Героя Советского Союза </w:t>
            </w:r>
            <w:proofErr w:type="spellStart"/>
            <w:r w:rsidRPr="00A65F15">
              <w:t>А.Оторбаева</w:t>
            </w:r>
            <w:proofErr w:type="spellEnd"/>
            <w:r w:rsidRPr="00A65F15">
              <w:t xml:space="preserve"> </w:t>
            </w:r>
            <w:r w:rsidRPr="00A65F15">
              <w:rPr>
                <w:i/>
                <w:iCs/>
              </w:rPr>
              <w:t>(Внесено Кыргызской Республикой)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Государственное агентство физической культуры и спорта при Правительстве Кыргызской Республики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spacing w:after="6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spacing w:after="60"/>
            </w:pPr>
            <w:r w:rsidRPr="00A65F15">
              <w:t xml:space="preserve">7.15.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Кубок Президента Кыргызской Республики по </w:t>
            </w:r>
            <w:proofErr w:type="spellStart"/>
            <w:r w:rsidRPr="00A65F15">
              <w:t>к</w:t>
            </w:r>
            <w:proofErr w:type="gramStart"/>
            <w:r w:rsidRPr="00A65F15">
              <w:t>?к</w:t>
            </w:r>
            <w:proofErr w:type="spellEnd"/>
            <w:proofErr w:type="gramEnd"/>
            <w:r w:rsidRPr="00A65F15">
              <w:t xml:space="preserve"> </w:t>
            </w:r>
            <w:proofErr w:type="spellStart"/>
            <w:r w:rsidRPr="00A65F15">
              <w:t>б?р</w:t>
            </w:r>
            <w:proofErr w:type="spellEnd"/>
            <w:r w:rsidRPr="00A65F15">
              <w:t>?</w:t>
            </w:r>
            <w:r w:rsidRPr="00A65F15">
              <w:rPr>
                <w:vertAlign w:val="superscript"/>
              </w:rPr>
              <w:t xml:space="preserve"> </w:t>
            </w:r>
            <w:r w:rsidRPr="00A65F15">
              <w:rPr>
                <w:vertAlign w:val="superscript"/>
              </w:rPr>
              <w:t>9</w:t>
            </w:r>
            <w:r w:rsidRPr="00A65F15">
              <w:t xml:space="preserve"> (кок бору) и Международный турнир по конноспортивным играм </w:t>
            </w:r>
            <w:r w:rsidRPr="00A65F15">
              <w:rPr>
                <w:i/>
                <w:iCs/>
              </w:rPr>
              <w:t>(Внесено Кыргызской Республикой)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Государственное агентство физической культуры и спорта при Правительстве Кыргызской Республики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spacing w:after="6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spacing w:after="60"/>
            </w:pPr>
            <w:r w:rsidRPr="00A65F15">
              <w:t xml:space="preserve">7.16.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Международный турнир по кулатуу</w:t>
            </w:r>
            <w:r w:rsidRPr="00A65F15">
              <w:rPr>
                <w:vertAlign w:val="superscript"/>
              </w:rPr>
              <w:t>10</w:t>
            </w:r>
            <w:r w:rsidRPr="00A65F15">
              <w:t xml:space="preserve"> по версии ММА «Эр </w:t>
            </w:r>
            <w:proofErr w:type="spellStart"/>
            <w:r w:rsidRPr="00A65F15">
              <w:t>таймаш</w:t>
            </w:r>
            <w:proofErr w:type="spellEnd"/>
            <w:r w:rsidRPr="00A65F15">
              <w:t xml:space="preserve">» памяти </w:t>
            </w:r>
            <w:proofErr w:type="spellStart"/>
            <w:r w:rsidRPr="00A65F15">
              <w:t>Балбай</w:t>
            </w:r>
            <w:proofErr w:type="spellEnd"/>
            <w:r w:rsidRPr="00A65F15">
              <w:t xml:space="preserve"> батыра </w:t>
            </w:r>
            <w:r w:rsidRPr="00A65F15">
              <w:rPr>
                <w:i/>
                <w:iCs/>
              </w:rPr>
              <w:t>(Внесено Кыргызской Республикой)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Государственное агентство физической культуры и спорта при Правительстве Кыргызской Республики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spacing w:after="6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7.17.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Международная конференция «Инновационные технологии продвижения здорового образа жизни в государствах – участниках СНГ» </w:t>
            </w:r>
            <w:r w:rsidRPr="00A65F15">
              <w:rPr>
                <w:i/>
                <w:iCs/>
              </w:rPr>
              <w:t>(Внесено Азербайджанской Республикой)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молодежи и спорта Азербайджанской Республики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7.18.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Спартакиада воспитанников детских домов и школ-интернатов государств – участников СНГ </w:t>
            </w:r>
            <w:r w:rsidRPr="00A65F15">
              <w:rPr>
                <w:i/>
                <w:iCs/>
              </w:rPr>
              <w:t>(Внесено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спорта Российской Федерации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Октябрь 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7.19.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молодежный форум «Мы – за здоровый образ жизни» </w:t>
            </w:r>
            <w:r w:rsidRPr="00A65F15">
              <w:rPr>
                <w:i/>
                <w:iCs/>
              </w:rPr>
              <w:t>(Внесено Советом по делам молодежи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Комитет по делам молодежи, спорта и туризма при Правительстве Республики Таджикистан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7.20.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турнир по стрельбе из лука на Кубок </w:t>
            </w:r>
            <w:proofErr w:type="spellStart"/>
            <w:r w:rsidRPr="00A65F15">
              <w:t>Зебуниссо</w:t>
            </w:r>
            <w:proofErr w:type="spellEnd"/>
            <w:r w:rsidRPr="00A65F15">
              <w:t xml:space="preserve"> </w:t>
            </w:r>
            <w:proofErr w:type="spellStart"/>
            <w:r w:rsidRPr="00A65F15">
              <w:t>Рустамовой</w:t>
            </w:r>
            <w:proofErr w:type="spellEnd"/>
            <w:r w:rsidRPr="00A65F15">
              <w:t xml:space="preserve"> </w:t>
            </w:r>
            <w:r w:rsidRPr="00A65F15">
              <w:rPr>
                <w:i/>
                <w:iCs/>
              </w:rPr>
              <w:t>(Внесено Республикой Таджикистан)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Комитет по делам молодежи, спорта и туризма при Правительстве Республики Таджикистан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7.21.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турнир по самбо на приз чемпиона мира </w:t>
            </w:r>
            <w:proofErr w:type="spellStart"/>
            <w:r w:rsidRPr="00A65F15">
              <w:t>С.Рахимова</w:t>
            </w:r>
            <w:proofErr w:type="spellEnd"/>
            <w:r w:rsidRPr="00A65F15">
              <w:t xml:space="preserve"> </w:t>
            </w:r>
            <w:r w:rsidRPr="00A65F15">
              <w:rPr>
                <w:i/>
                <w:iCs/>
              </w:rPr>
              <w:t>(Внесено Республикой Таджикистан)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Комитет по делам молодежи, спорта и туризма при Правительстве Республики Таджикистан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7.22.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Открытый международный турнир по теннису на Кубок Президента Республики Таджикистан </w:t>
            </w:r>
            <w:r w:rsidRPr="00A65F15">
              <w:rPr>
                <w:i/>
                <w:iCs/>
              </w:rPr>
              <w:t>(Внесено Республикой Таджикистан)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Комитет по делам молодежи, спорта и туризма при Правительстве Республики Таджикистан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7.23.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Поддержка работ по исследованию общественного мнения о развитии межкультурного диалога молодежи на пространстве Содружества путем проведения социологических опросов на территориях государств – участников СНГ </w:t>
            </w:r>
            <w:r w:rsidRPr="00A65F15">
              <w:rPr>
                <w:i/>
                <w:iCs/>
              </w:rPr>
              <w:t>(Внесено МФГС)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Заинтересованные государства – участники СНГ, при поддержке МФГС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7.24.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Мероприятия для молодежи в рамках тематик годов </w:t>
            </w:r>
            <w:r w:rsidRPr="00A65F15">
              <w:rPr>
                <w:i/>
                <w:iCs/>
              </w:rPr>
              <w:t>(Внесено МФГС)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Заинтересованные государства – участники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b/>
                <w:bCs/>
              </w:rPr>
              <w:t>VIII. Создание общего информационного пространства в сфере международного молодежного сотрудничества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i/>
                <w:iCs/>
              </w:rPr>
              <w:t xml:space="preserve">Использование возможностей новых информационных технологий для активизации молодежных связей и </w:t>
            </w:r>
            <w:r w:rsidRPr="00A65F15">
              <w:rPr>
                <w:i/>
                <w:iCs/>
              </w:rPr>
              <w:lastRenderedPageBreak/>
              <w:t>ознакомления молодежи с культурой, традициями и историей народов государств – участников СНГ; широкое и системное освещение положительного опыта реализации государственной молодежной политики государств – участников СНГ в средствах массовой информации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8.1.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XXIII и XXIV научные чтения памяти </w:t>
            </w:r>
            <w:proofErr w:type="spellStart"/>
            <w:r w:rsidRPr="00A65F15">
              <w:t>Л.С.Мухаринской</w:t>
            </w:r>
            <w:proofErr w:type="spellEnd"/>
            <w:r w:rsidRPr="00A65F15">
              <w:t xml:space="preserve"> и Международный фестиваль этнокультур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культуры Республики Беларусь, учреждение образования «Белорусская государственная академия музыки»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Апрель 2014 г.</w:t>
            </w:r>
            <w:r w:rsidRPr="00A65F15">
              <w:br/>
              <w:t xml:space="preserve">Апрель 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8.2.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Освещение реализации государственной молодежной политики государств – участников СНГ, обмен информацией, реализация совместных проектов в данном направлении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Республики Беларусь, Общественное объединение «Белорусский республиканский союз молодежи»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8.3.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Разработка информационного портала по освещению развития международного молодежного сотрудничества на пространстве Содружества </w:t>
            </w:r>
            <w:r w:rsidRPr="00A65F15">
              <w:rPr>
                <w:i/>
                <w:iCs/>
              </w:rPr>
              <w:t>(Внесено Российской Федерацией, Советом по сотрудничеству в области образования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Международная молодежная общественная организация «Содружество»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8.4.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«Горная школа молодых </w:t>
            </w:r>
            <w:proofErr w:type="spellStart"/>
            <w:r w:rsidRPr="00A65F15">
              <w:t>блогеров</w:t>
            </w:r>
            <w:proofErr w:type="spellEnd"/>
            <w:r w:rsidRPr="00A65F15">
              <w:t xml:space="preserve"> Содружества» </w:t>
            </w:r>
            <w:r w:rsidRPr="00A65F15">
              <w:rPr>
                <w:i/>
                <w:iCs/>
              </w:rPr>
              <w:t>(Внесено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Фонд содействия развитию международного сотрудничества, Международная молодежная общественная организация «Содружество»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8.5.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форум молодежи государств – участников СНГ «Экологическая культура и охрана окружающей среды» </w:t>
            </w:r>
            <w:r w:rsidRPr="00A65F15">
              <w:rPr>
                <w:i/>
                <w:iCs/>
              </w:rPr>
              <w:t>(Внесено Советом по делам молодежи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Комитет по делам молодежи, спорта и туризма при Правительстве Республики Таджикистан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8.6.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Международная конференция «Информационное общество и коммуникация» </w:t>
            </w:r>
            <w:r w:rsidRPr="00A65F15">
              <w:rPr>
                <w:i/>
                <w:iCs/>
              </w:rPr>
              <w:t>(Внесено Республикой Таджикистан)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Комитет по делам молодежи, спорта и туризма при Правительстве Республики Таджикистан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8.7.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Ток-шоу «Слово за слово». Проблемы молодежной занятости. Проблемы молодой семьи. Проблемы </w:t>
            </w:r>
            <w:proofErr w:type="gramStart"/>
            <w:r w:rsidRPr="00A65F15">
              <w:t>интернет-сообщества</w:t>
            </w:r>
            <w:proofErr w:type="gramEnd"/>
            <w:r w:rsidRPr="00A65F15">
              <w:t xml:space="preserve">. Молодежная преступность. Проблемы школы и высшего образования. Проблемы патриотического воспитания. Религиозное воспитание. Проблемы молодежного экстремизма и ксенофобии. Проблемы армии </w:t>
            </w:r>
            <w:r w:rsidRPr="00A65F15">
              <w:rPr>
                <w:i/>
                <w:iCs/>
              </w:rPr>
              <w:t>(Внесено Межгосударственной телерадиокомпанией «Мир»)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Межгосударственная телерадиокомпания «Мир»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8.8.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Публицистическая программа «Диаспоры». Молодежные проблемы в среде иностранцев </w:t>
            </w:r>
            <w:r w:rsidRPr="00A65F15">
              <w:rPr>
                <w:i/>
                <w:iCs/>
              </w:rPr>
              <w:t>(Внесено Межгосударственной телерадиокомпанией «Мир»)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Межгосударственная телерадиокомпания «Мир»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8.9.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Телевизионный очерк «Всюду жизнь». Выбор жизненного пути, проблемы социальной адаптации среди молодежи </w:t>
            </w:r>
            <w:r w:rsidRPr="00A65F15">
              <w:rPr>
                <w:i/>
                <w:iCs/>
              </w:rPr>
              <w:t>(Внесено Межгосударственной телерадиокомпанией «Мир»)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Межгосударственная телерадиокомпания «Мир»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8.10.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Проекты и мероприятия для молодежи, направленные на формирование положительного имиджа государств – участников СНГ и Содружества</w:t>
            </w:r>
            <w:r w:rsidRPr="00A65F15">
              <w:rPr>
                <w:i/>
                <w:iCs/>
              </w:rPr>
              <w:t xml:space="preserve"> (Внесено МФГС)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Заинтересованные государства – участники СНГ, при поддержке МФГС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8.11.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Издание и распространение журнала МФГС «Форум плюс» </w:t>
            </w:r>
            <w:r w:rsidRPr="00A65F15">
              <w:rPr>
                <w:i/>
                <w:iCs/>
              </w:rPr>
              <w:t>(Внесено МФГС)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МФГС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b/>
                <w:bCs/>
              </w:rPr>
              <w:t>IX. Профилактика среди молодежи государств – участников СНГ этнического, религиозного и политического экстремизма, недопущение распространения ксенофобии и нетерпимости в молодежной среде; повышение уровня межэтнической толерантности и развитие межкультурного диалога, расширение взаимодействия молодых представителей этнических диаспор государств – участников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proofErr w:type="gramStart"/>
            <w:r w:rsidRPr="00A65F15">
              <w:rPr>
                <w:i/>
                <w:iCs/>
              </w:rPr>
              <w:t>Проведение молодежных акций по противодействию проявлениям ксенофобии и нетерпимости в молодежной среде; реализация проектов и мероприятий, ориентированных на молодежь государств – участников СНГ, в том числе публичных кампаний, проектов, межгосударственных молодежных акций, организация дискуссионных клубов, круглых столов, молодежных форумов и конференций по актуальным вопросам на пространстве СНГ, проведение иных массовых молодежных мероприятий</w:t>
            </w:r>
            <w:proofErr w:type="gramEnd"/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9.1.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молодежный фестиваль «Диалог культур» </w:t>
            </w:r>
            <w:r w:rsidRPr="00A65F15">
              <w:rPr>
                <w:i/>
                <w:iCs/>
              </w:rPr>
              <w:t>(Внесено Республикой Армения и Советом по культурному сотрудничеству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спорта и по делам молодежи Республики Армения, Совет по культурному сотрудничеству государств – участников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9.2.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лагерь студенческого актива «Славянское Содружество» </w:t>
            </w:r>
            <w:r w:rsidRPr="00A65F15">
              <w:rPr>
                <w:i/>
                <w:iCs/>
              </w:rPr>
              <w:t>(Внесено Российской Федерацией и Советом по сотрудничеству в области образования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и науки Российской Федерации, Администрация Курской области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9.3.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молодежный лагерь «Диалог» </w:t>
            </w:r>
            <w:r w:rsidRPr="00A65F15">
              <w:rPr>
                <w:i/>
                <w:iCs/>
              </w:rPr>
              <w:t>(Внесено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и науки Российской Федерации, Ассоциация общественных объединений «Национальный совет молодежных и детских объединений России», Федеральное агентство по делам молодежи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9.4.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proofErr w:type="spellStart"/>
            <w:r w:rsidRPr="00A65F15">
              <w:t>Всекавказский</w:t>
            </w:r>
            <w:proofErr w:type="spellEnd"/>
            <w:r w:rsidRPr="00A65F15">
              <w:t xml:space="preserve"> молодежный форум «Машук» </w:t>
            </w:r>
            <w:r w:rsidRPr="00A65F15">
              <w:rPr>
                <w:i/>
                <w:iCs/>
              </w:rPr>
              <w:t>(Внесено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и науки Российской Федерации, Аппарат Полномочного представителя Президента Российской Федерации в Северо-Кавказском федеральном округе, Правительство Ставропольского края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9.5.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молодежный лагерь «Дружба» </w:t>
            </w:r>
            <w:r w:rsidRPr="00A65F15">
              <w:rPr>
                <w:i/>
                <w:iCs/>
              </w:rPr>
              <w:t>(Внесено Российской Федерацией и Советом по сотрудничеству в области образования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Администрация Брянской области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9.6.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проект «За взаимопонимание на Кавказе» </w:t>
            </w:r>
            <w:r w:rsidRPr="00A65F15">
              <w:rPr>
                <w:i/>
                <w:iCs/>
              </w:rPr>
              <w:t>(Внесено Российской Федерацией и Советом по сотрудничеству в области образования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и науки Российской Федерации, Ассоциация общественных объединений «Национальный совет молодежных и детских объединений России», Совет Европы, Федеральное агентство по делам молодежи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9.7.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конгресс «Молодежь Содружества» в рамках Форума христианской и мусульманской молодежи </w:t>
            </w:r>
            <w:r w:rsidRPr="00A65F15">
              <w:rPr>
                <w:i/>
                <w:iCs/>
              </w:rPr>
              <w:t>(Внесено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Министерство образования и науки Российской Федерации, Фонд содействия развитию международного сотрудничества, Международная молодежная общественная организация </w:t>
            </w:r>
            <w:r w:rsidRPr="00A65F15">
              <w:lastRenderedPageBreak/>
              <w:t>«Содружество», Федеральное агентство по делам молодежи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9.8.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Проекты и мероприятия по подготовке к празднованию 70-летия Победы советского народа в Великой Отечественной войне 1941–1945 годов </w:t>
            </w:r>
            <w:r w:rsidRPr="00A65F15">
              <w:rPr>
                <w:i/>
                <w:iCs/>
              </w:rPr>
              <w:t>(Внесено МФГС)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Государства – участники СНГ, при поддержке МФГС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9.9.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Создание портала студенческих организаций СНГ </w:t>
            </w:r>
            <w:r w:rsidRPr="00A65F15">
              <w:rPr>
                <w:i/>
                <w:iCs/>
              </w:rPr>
              <w:t>(Внесено Советом по сотрудничеству в области образования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и науки Республики Армения, Ереванский государственный университет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b/>
                <w:bCs/>
              </w:rPr>
              <w:t>X. Развитие научного и инновационного сотрудничества между студентами высших учебных заведений государств – участников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i/>
                <w:iCs/>
              </w:rPr>
              <w:t>Организация с освещением в средствах массовой информации конкурсов на лучшие научно-технические разработки, решения, проекты, статьи молодых интеллектуалов; проведение совместных исследовательских проектов, летних школ, симпозиумов и конференций по актуальным научным проблемам; создание базы данных о молодежных научных исследованиях, социальных технологиях и самообразовании молодежи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10.1.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молодежный научный форум «Ломоносов» </w:t>
            </w:r>
            <w:r w:rsidRPr="00A65F15">
              <w:rPr>
                <w:i/>
                <w:iCs/>
              </w:rPr>
              <w:t>(Внесено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Министерство образования и науки Российской Федерации, МГУ им. </w:t>
            </w:r>
            <w:proofErr w:type="spellStart"/>
            <w:r w:rsidRPr="00A65F15">
              <w:t>М.В.Ломоносова</w:t>
            </w:r>
            <w:proofErr w:type="spellEnd"/>
            <w:r w:rsidRPr="00A65F15">
              <w:t>, при поддержке МФГС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10.2.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Школа студенческого самоуправления государств – участников СНГ «Лидер 21 века» </w:t>
            </w:r>
            <w:r w:rsidRPr="00A65F15">
              <w:rPr>
                <w:i/>
                <w:iCs/>
              </w:rPr>
              <w:t>(Внесено Российской Федерацией и Советом по сотрудничеству в области образования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и науки Российской Федерации, Общероссийская общественная организация «Российский союз молодежи», Федеральное агентство по делам молодежи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10.3.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Форум студенческих организаций государств – участников СНГ </w:t>
            </w:r>
            <w:r w:rsidRPr="00A65F15">
              <w:rPr>
                <w:i/>
                <w:iCs/>
              </w:rPr>
              <w:t>(Внесено Азербайджанской Республикой)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молодежи и спорта Азербайджанской Республики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10.4.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Ереванский Форум студенческих и молодежных организаций СНГ на тему «Развитие студенческого самоуправления и инновационные методы работы молодежных организаций» </w:t>
            </w:r>
            <w:r w:rsidRPr="00A65F15">
              <w:rPr>
                <w:i/>
                <w:iCs/>
              </w:rPr>
              <w:t>(Внесено Советом по сотрудничеству в области образования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и науки Республики Армения, Ереванский государственный университет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Первое полугодие 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b/>
                <w:bCs/>
              </w:rPr>
              <w:t>XI. Обмен опытом работы с молодежью, научными, справочно-аналитическими и методическими материалами с участием научных и образовательных учреждений и организаций, средств массовой информации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i/>
                <w:iCs/>
              </w:rPr>
              <w:t>Мониторинг и анализ процессов, происходящих в молодежной среде, путем проведения и поощрения совместных научных исследований по проблемам молодежи; создание общей базы данных молодежных проектов государств – участников СНГ; создание совместных социологических групп по исследованиям в молодежной среде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11.1.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Создание совместных социологических групп по исследованиям в молодежной среде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Республики Беларусь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2014 г.</w:t>
            </w:r>
            <w:r w:rsidRPr="00A65F15">
              <w:br/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11.2.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Разработка и реализация </w:t>
            </w:r>
            <w:proofErr w:type="gramStart"/>
            <w:r w:rsidRPr="00A65F15">
              <w:t>совместных</w:t>
            </w:r>
            <w:proofErr w:type="gramEnd"/>
            <w:r w:rsidRPr="00A65F15">
              <w:t xml:space="preserve"> молодежных интернет-проектов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Общественное объединение «Белорусский республиканский союз молодежи»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2014 г.</w:t>
            </w:r>
            <w:r w:rsidRPr="00A65F15">
              <w:br/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11.3.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lastRenderedPageBreak/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Международный проект «Общественный </w:t>
            </w:r>
            <w:r w:rsidRPr="00A65F15">
              <w:lastRenderedPageBreak/>
              <w:t xml:space="preserve">дипломатический корпус Содружества» </w:t>
            </w:r>
            <w:r w:rsidRPr="00A65F15">
              <w:rPr>
                <w:i/>
                <w:iCs/>
              </w:rPr>
              <w:t>(Внесено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Министерство иностранных дел </w:t>
            </w:r>
            <w:r w:rsidRPr="00A65F15">
              <w:lastRenderedPageBreak/>
              <w:t xml:space="preserve">Российской Федерации, Фонд содействия развитию международного сотрудничества, Международная молодежная общественная организация «Содружество»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lastRenderedPageBreak/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11.4.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Международная конференция «Молодежная политика в странах СНГ: достижения и перспективы» </w:t>
            </w:r>
            <w:r w:rsidRPr="00A65F15">
              <w:rPr>
                <w:i/>
                <w:iCs/>
              </w:rPr>
              <w:t>(Внесено Азербайджанской Республикой)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молодежи и спорта Азербайджанской Республики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b/>
                <w:bCs/>
              </w:rPr>
              <w:t>XII. Поддержка молодежного добровольческого (волонтерского) движения и студенческих отрядов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i/>
                <w:iCs/>
              </w:rPr>
              <w:t>Создание совместных студенческих отрядов, способствующих реализации социальных и трудовых инициатив; создание условий для активного вовлечения молодежи в волонтерский (добровольческий) труд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12.1.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Международная конференция для специалистов и волонтеров, работающих в области </w:t>
            </w:r>
            <w:proofErr w:type="spellStart"/>
            <w:r w:rsidRPr="00A65F15">
              <w:t>дотестового</w:t>
            </w:r>
            <w:proofErr w:type="spellEnd"/>
            <w:r w:rsidRPr="00A65F15">
              <w:t xml:space="preserve"> консультирования и тестирования на ВИЧ среди подростков и молодых людей группы риска </w:t>
            </w:r>
            <w:r w:rsidRPr="00A65F15">
              <w:rPr>
                <w:i/>
                <w:iCs/>
              </w:rPr>
              <w:t>(Внесено Республикой Беларусь и Советом по сотрудничеству в области здравоохранения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здравоохранения Республики Беларусь, Министерство образования Республики Беларусь, РОО «Белорусская ассоциация клубов ЮНЕСКО»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12.2.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Создание совместных студенческих отрядов, подписание соглашений о взаимном обмене студенческими отрядами на объектах на территориях государств – участников СНГ; организация совместных волонтерских лагерей; создание совместных волонтерских отрядов, обмен волонтерскими отрядами </w:t>
            </w:r>
            <w:r w:rsidRPr="00A65F15">
              <w:rPr>
                <w:i/>
                <w:iCs/>
              </w:rPr>
              <w:t>(Внесено Республикой Беларусь и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и науки Российской Федерации, заинтересованные государства – участники СНГ, Международный союз общественных объединений «Российско-Белорусский союз молодежи», Молодежная общероссийская общественная организация «Российские студенческие отряды»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12.3.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Добровольное активное участие молодых людей в работе социальных учреждений и развитие социальных способностей у молодежи </w:t>
            </w:r>
            <w:r w:rsidRPr="00A65F15">
              <w:rPr>
                <w:i/>
                <w:iCs/>
              </w:rPr>
              <w:t>(Внесено Республикой Казахстан)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и науки Республики Казахстан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12.4.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Международная Вахта памяти государств – участников Содружества </w:t>
            </w:r>
            <w:r w:rsidRPr="00A65F15">
              <w:rPr>
                <w:i/>
                <w:iCs/>
              </w:rPr>
              <w:t>(Внесено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и науки Российской Федерации, Общероссийская общественная организация по увековечению памяти о погибших при защите Отечества «Поиск», заинтересованные государства – участники СНГ, МФГС, Федеральное агентство по делам молодежи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12.5.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слет волонтеров </w:t>
            </w:r>
            <w:r w:rsidRPr="00A65F15">
              <w:rPr>
                <w:i/>
                <w:iCs/>
              </w:rPr>
              <w:t>(Внесено Республикой Казахстан)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и науки Республики Казахстан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b/>
                <w:bCs/>
              </w:rPr>
              <w:t>XIII. Содействие развитию молодежного культурно-познавательного туризма государств – участников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13.1.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Разработка и реализация совместных туристических молодежных маршрутов с акцентом на посещение исторических, культурных, религиозных мест на территориях государств – участников СНГ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lastRenderedPageBreak/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>Министерство спорта и туризма Республики Беларусь, Общественное объединение «Белорусский республиканский союз молодежи»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lastRenderedPageBreak/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>2014 г.</w:t>
            </w:r>
            <w:r w:rsidRPr="00A65F15">
              <w:br/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 xml:space="preserve">13.2.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конкурс «Молодежная столица Содружества» </w:t>
            </w:r>
            <w:r w:rsidRPr="00A65F15">
              <w:rPr>
                <w:i/>
                <w:iCs/>
              </w:rPr>
              <w:t>(Внесено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Совет по делам молодежи государств – участников СНГ, Фонд содействия развитию международного сотрудничества, Международная молодежная общероссийская общественная организация «Содружество»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В течение 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13.3.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Проекты для молодежи в области познавательного и образовательного туризма </w:t>
            </w:r>
            <w:r w:rsidRPr="00A65F15">
              <w:rPr>
                <w:i/>
                <w:iCs/>
              </w:rPr>
              <w:t>(Внесено МФГС)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Заинтересованные государства – участники СНГ, при поддержке МФГС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b/>
                <w:bCs/>
              </w:rPr>
              <w:t>XIV. Поддержка создания сетевых сообществ и организация профессиональных молодежных обменов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i/>
                <w:iCs/>
              </w:rPr>
              <w:t>Проведение молодежных лагерей, стажировок, обменов, спортивных акций; поощрение молодежи в создании международных сетевых профессиональных сообществ; побуждение молодежи к проведению форумов/конференций по специализированным тематикам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14.1.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Информирование молодежи по вопросам формирования здорового образа жизни с использованием </w:t>
            </w:r>
            <w:proofErr w:type="spellStart"/>
            <w:r w:rsidRPr="00A65F15">
              <w:t>интернет-ресурсов</w:t>
            </w:r>
            <w:proofErr w:type="spellEnd"/>
            <w:r w:rsidRPr="00A65F15">
              <w:t>, в том числе размещение информации по вопросам сохранения и укрепления здоровья на сайтах соответствующих организаций, создание баннеров, проведение ауди</w:t>
            </w:r>
            <w:proofErr w:type="gramStart"/>
            <w:r w:rsidRPr="00A65F15">
              <w:t>о-</w:t>
            </w:r>
            <w:proofErr w:type="gramEnd"/>
            <w:r w:rsidRPr="00A65F15">
              <w:t xml:space="preserve"> и видеоконференций </w:t>
            </w:r>
            <w:r w:rsidRPr="00A65F15">
              <w:rPr>
                <w:i/>
                <w:iCs/>
              </w:rPr>
              <w:t>(Внесено Республикой Беларусь и Советом по сотрудничеству в области здравоохранения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здравоохранения Республики Беларусь, организации, подчиненные Министерству здравоохранения Республики Беларусь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2014–2015 гг.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14.2.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Проведение образовательных семинаров для молодых парламентариев и молодежных лидеров государств – участников СНГ в рамках сессий Межпарламентской Ассамблеи государств – участников СНГ и Парламентской ассамблеи Совета Европы </w:t>
            </w:r>
            <w:r w:rsidRPr="00A65F15">
              <w:rPr>
                <w:i/>
                <w:iCs/>
              </w:rPr>
              <w:t>(Внесено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Совет Федерации Федерального Собрания Российской Федерации, Министерство образования и науки Российской Федерации, Фонд содействия развитию международного сотрудничества, Совет Европы, Федеральное агентство по делам молодежи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2014 г.</w:t>
            </w:r>
            <w:r w:rsidRPr="00A65F15">
              <w:br/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14.3.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Поддержка деятельности Молодежной межпарламентской ассамблеи СНГ </w:t>
            </w:r>
            <w:r w:rsidRPr="00A65F15">
              <w:rPr>
                <w:i/>
                <w:iCs/>
              </w:rPr>
              <w:t>(Внесено Российской Федерацией, Советом по делам молодежи государств – участников СНГ)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Совет Федерации и Государственная Дума Федерального Собрания Российской Федерации, Министерство образования и науки Российской Федерации, Федеральное агентство по делам молодежи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2014 г.</w:t>
            </w:r>
            <w:r w:rsidRPr="00A65F15">
              <w:br/>
              <w:t xml:space="preserve">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14.4.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Международный форум сельской молодежи </w:t>
            </w:r>
            <w:r w:rsidRPr="00A65F15">
              <w:rPr>
                <w:i/>
                <w:iCs/>
              </w:rPr>
              <w:t>(Внесено Российской Федерацией)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Министерство образования и науки Российской Федерации, Министерство сельского хозяйства Российской Федерации, Общероссийская молодежная общественная организация «Российский союз сельской молодежи», Федеральное агентство по делам молодежи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b/>
                <w:bCs/>
              </w:rPr>
              <w:t>XV. Совершенствование межгосударственной нормативно-правовой базы международного молодежного сотрудничества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r w:rsidRPr="00A65F15">
              <w:rPr>
                <w:i/>
                <w:iCs/>
              </w:rPr>
              <w:t xml:space="preserve">Распространение положительного опыта по актуальным вопросам реализации государственной молодежной политики в государствах – участниках СНГ; содействие заключению межгосударственных соглашений и создание необходимых организационных и финансовых условий в сфере международного </w:t>
            </w:r>
            <w:r w:rsidRPr="00A65F15">
              <w:rPr>
                <w:i/>
                <w:iCs/>
              </w:rPr>
              <w:lastRenderedPageBreak/>
              <w:t>молодежного сотрудничества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lastRenderedPageBreak/>
              <w:t> 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Подготовка обзора о реализации государственной молодежной политики в отношении работающей молодежи в государствах – участниках СНГ </w:t>
            </w:r>
            <w:r w:rsidRPr="00A65F15">
              <w:rPr>
                <w:i/>
                <w:iCs/>
              </w:rPr>
              <w:t>(Внесено Республикой Беларусь)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Министерство образования Республики Беларусь, Совет по делам молодежи государств – участников СНГ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 xml:space="preserve">2014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center"/>
            </w:pPr>
            <w:proofErr w:type="gramStart"/>
            <w:r w:rsidRPr="00A65F15">
              <w:rPr>
                <w:b/>
                <w:bCs/>
              </w:rPr>
              <w:t>Х</w:t>
            </w:r>
            <w:proofErr w:type="gramEnd"/>
            <w:r w:rsidRPr="00A65F15">
              <w:rPr>
                <w:b/>
                <w:bCs/>
              </w:rPr>
              <w:t>VI. Механизм контроля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  <w:tr w:rsidR="00A65F15" w:rsidRPr="00A65F15" w:rsidTr="00A65F15">
        <w:trPr>
          <w:trHeight w:val="238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 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Направление в Исполнительный комитет СНГ информации о выполнении настоящего Плана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Государства – участники СНГ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t>Декабрь 2014 г.</w:t>
            </w:r>
            <w:r w:rsidRPr="00A65F15">
              <w:br/>
              <w:t xml:space="preserve">Декабрь 2015 г.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</w:tbl>
    <w:p w:rsidR="00A65F15" w:rsidRPr="00A65F15" w:rsidRDefault="00A65F15" w:rsidP="00A65F15">
      <w:pPr>
        <w:pStyle w:val="newncpi"/>
      </w:pPr>
      <w:r w:rsidRPr="00A65F15">
        <w:t> </w:t>
      </w:r>
    </w:p>
    <w:p w:rsidR="00A65F15" w:rsidRPr="00A65F15" w:rsidRDefault="00A65F15" w:rsidP="00A65F15">
      <w:pPr>
        <w:pStyle w:val="snoskiline"/>
      </w:pPr>
      <w:r w:rsidRPr="00A65F15">
        <w:t>______________________________</w:t>
      </w:r>
    </w:p>
    <w:p w:rsidR="00A65F15" w:rsidRPr="00A65F15" w:rsidRDefault="00A65F15" w:rsidP="00A65F15">
      <w:pPr>
        <w:pStyle w:val="snoski"/>
      </w:pPr>
      <w:bookmarkStart w:id="2" w:name="a5"/>
      <w:bookmarkEnd w:id="2"/>
      <w:r w:rsidRPr="00A65F15">
        <w:rPr>
          <w:vertAlign w:val="superscript"/>
        </w:rPr>
        <w:t>1</w:t>
      </w:r>
      <w:r w:rsidRPr="00A65F15">
        <w:t>В графе «Мероприятия» представлены как долгосрочные проекты и программы, так и непосредственные мероприятия.</w:t>
      </w:r>
    </w:p>
    <w:p w:rsidR="00A65F15" w:rsidRPr="00A65F15" w:rsidRDefault="00A65F15" w:rsidP="00A65F15">
      <w:pPr>
        <w:pStyle w:val="snoski"/>
      </w:pPr>
      <w:bookmarkStart w:id="3" w:name="a6"/>
      <w:bookmarkEnd w:id="3"/>
      <w:r w:rsidRPr="00A65F15">
        <w:rPr>
          <w:vertAlign w:val="superscript"/>
        </w:rPr>
        <w:t>2</w:t>
      </w:r>
      <w:r w:rsidRPr="00A65F15">
        <w:t xml:space="preserve">Расшифровка аббревиатур </w:t>
      </w:r>
      <w:proofErr w:type="gramStart"/>
      <w:r w:rsidRPr="00A65F15">
        <w:t>приведена</w:t>
      </w:r>
      <w:proofErr w:type="gramEnd"/>
      <w:r w:rsidRPr="00A65F15">
        <w:t xml:space="preserve"> на с. 27.</w:t>
      </w:r>
    </w:p>
    <w:p w:rsidR="00A65F15" w:rsidRPr="00A65F15" w:rsidRDefault="00A65F15" w:rsidP="00A65F15">
      <w:pPr>
        <w:pStyle w:val="snoski"/>
      </w:pPr>
      <w:bookmarkStart w:id="4" w:name="a7"/>
      <w:bookmarkEnd w:id="4"/>
      <w:r w:rsidRPr="00A65F15">
        <w:rPr>
          <w:vertAlign w:val="superscript"/>
        </w:rPr>
        <w:t>3</w:t>
      </w:r>
      <w:r w:rsidRPr="00A65F15">
        <w:t>Основное финансирование подготовки и проведения мероприятия осуществляется государством, в котором проводится мероприятие, в пределах средств, предусмотренных национальным бюджетом заинтересованным министерствам и ведомствам на проведение мероприятия (если не оговорено иное), а также внебюджетных источников; другие государства – участники мероприятия несут расходы по направлению своих делегаций.</w:t>
      </w:r>
    </w:p>
    <w:p w:rsidR="00A65F15" w:rsidRPr="00A65F15" w:rsidRDefault="00A65F15" w:rsidP="00A65F15">
      <w:pPr>
        <w:pStyle w:val="snoski"/>
      </w:pPr>
      <w:bookmarkStart w:id="5" w:name="a8"/>
      <w:bookmarkEnd w:id="5"/>
      <w:r w:rsidRPr="00A65F15">
        <w:rPr>
          <w:vertAlign w:val="superscript"/>
        </w:rPr>
        <w:t>4</w:t>
      </w:r>
      <w:r w:rsidRPr="00A65F15">
        <w:t xml:space="preserve">Участие МФГС в </w:t>
      </w:r>
      <w:proofErr w:type="spellStart"/>
      <w:r w:rsidRPr="00A65F15">
        <w:t>софинансировании</w:t>
      </w:r>
      <w:proofErr w:type="spellEnd"/>
      <w:r w:rsidRPr="00A65F15">
        <w:t xml:space="preserve"> мероприятий возможно после утверждения Плана-сметы мероприятий МФГС на очередной финансовый год, подготовленного в соответствии с нормативными правовыми актами СНГ с учетом возможностей национальных бюджетов государств – участников СНГ и привлечением внебюджетных источников.</w:t>
      </w:r>
    </w:p>
    <w:p w:rsidR="00A65F15" w:rsidRPr="00A65F15" w:rsidRDefault="00A65F15" w:rsidP="00A65F15">
      <w:pPr>
        <w:pStyle w:val="snoski"/>
      </w:pPr>
      <w:bookmarkStart w:id="6" w:name="a9"/>
      <w:bookmarkEnd w:id="6"/>
      <w:r w:rsidRPr="00A65F15">
        <w:rPr>
          <w:vertAlign w:val="superscript"/>
        </w:rPr>
        <w:t>5</w:t>
      </w:r>
      <w:r w:rsidRPr="00A65F15">
        <w:t>Положения Стратегии.</w:t>
      </w:r>
    </w:p>
    <w:p w:rsidR="00A65F15" w:rsidRPr="00A65F15" w:rsidRDefault="00A65F15" w:rsidP="00A65F15">
      <w:pPr>
        <w:pStyle w:val="snoski"/>
      </w:pPr>
      <w:bookmarkStart w:id="7" w:name="a10"/>
      <w:bookmarkEnd w:id="7"/>
      <w:r w:rsidRPr="00A65F15">
        <w:rPr>
          <w:vertAlign w:val="superscript"/>
        </w:rPr>
        <w:t>6</w:t>
      </w:r>
      <w:r w:rsidRPr="00A65F15">
        <w:t>Формы и механизмы реализации Стратегии.</w:t>
      </w:r>
    </w:p>
    <w:p w:rsidR="00A65F15" w:rsidRPr="00A65F15" w:rsidRDefault="00A65F15" w:rsidP="00A65F15">
      <w:pPr>
        <w:pStyle w:val="snoski"/>
      </w:pPr>
      <w:bookmarkStart w:id="8" w:name="a15"/>
      <w:bookmarkEnd w:id="8"/>
      <w:r w:rsidRPr="00A65F15">
        <w:rPr>
          <w:vertAlign w:val="superscript"/>
        </w:rPr>
        <w:t>7</w:t>
      </w:r>
      <w:r w:rsidRPr="00A65F15">
        <w:t xml:space="preserve">Тогуз </w:t>
      </w:r>
      <w:proofErr w:type="spellStart"/>
      <w:r w:rsidRPr="00A65F15">
        <w:t>коргоол</w:t>
      </w:r>
      <w:proofErr w:type="spellEnd"/>
      <w:r w:rsidRPr="00A65F15">
        <w:t> – кыргызская национальная интеллектуальная игра.</w:t>
      </w:r>
    </w:p>
    <w:p w:rsidR="00A65F15" w:rsidRPr="00A65F15" w:rsidRDefault="00A65F15" w:rsidP="00A65F15">
      <w:pPr>
        <w:pStyle w:val="snoski"/>
      </w:pPr>
      <w:bookmarkStart w:id="9" w:name="a12"/>
      <w:bookmarkEnd w:id="9"/>
      <w:r w:rsidRPr="00A65F15">
        <w:rPr>
          <w:vertAlign w:val="superscript"/>
        </w:rPr>
        <w:t>8</w:t>
      </w:r>
      <w:r w:rsidRPr="00A65F15">
        <w:t xml:space="preserve">Ордо – кыргызская национальная игра в </w:t>
      </w:r>
      <w:proofErr w:type="spellStart"/>
      <w:r w:rsidRPr="00A65F15">
        <w:t>альчики</w:t>
      </w:r>
      <w:proofErr w:type="spellEnd"/>
      <w:r w:rsidRPr="00A65F15">
        <w:t>.</w:t>
      </w:r>
    </w:p>
    <w:p w:rsidR="00A65F15" w:rsidRPr="00A65F15" w:rsidRDefault="00A65F15" w:rsidP="00A65F15">
      <w:pPr>
        <w:pStyle w:val="snoski"/>
      </w:pPr>
      <w:bookmarkStart w:id="10" w:name="a13"/>
      <w:bookmarkEnd w:id="10"/>
      <w:r w:rsidRPr="00A65F15">
        <w:rPr>
          <w:vertAlign w:val="superscript"/>
        </w:rPr>
        <w:t>9</w:t>
      </w:r>
      <w:r w:rsidRPr="00A65F15">
        <w:t>К</w:t>
      </w:r>
      <w:proofErr w:type="gramStart"/>
      <w:r w:rsidRPr="00A65F15">
        <w:t>?к</w:t>
      </w:r>
      <w:proofErr w:type="gramEnd"/>
      <w:r w:rsidRPr="00A65F15">
        <w:t xml:space="preserve"> </w:t>
      </w:r>
      <w:proofErr w:type="spellStart"/>
      <w:r w:rsidRPr="00A65F15">
        <w:t>б?р</w:t>
      </w:r>
      <w:proofErr w:type="spellEnd"/>
      <w:r w:rsidRPr="00A65F15">
        <w:t>? (</w:t>
      </w:r>
      <w:proofErr w:type="spellStart"/>
      <w:r w:rsidRPr="00A65F15">
        <w:t>козлодрание</w:t>
      </w:r>
      <w:proofErr w:type="spellEnd"/>
      <w:r w:rsidRPr="00A65F15">
        <w:t>) – кыргызская национальная борьба всадников за тушу козла.</w:t>
      </w:r>
    </w:p>
    <w:p w:rsidR="00A65F15" w:rsidRPr="00A65F15" w:rsidRDefault="00A65F15" w:rsidP="00A65F15">
      <w:pPr>
        <w:pStyle w:val="snoski"/>
      </w:pPr>
      <w:bookmarkStart w:id="11" w:name="a14"/>
      <w:bookmarkEnd w:id="11"/>
      <w:r w:rsidRPr="00A65F15">
        <w:rPr>
          <w:vertAlign w:val="superscript"/>
        </w:rPr>
        <w:t>10</w:t>
      </w:r>
      <w:r w:rsidRPr="00A65F15">
        <w:t>Кулатуу – кыргызское национальное единоборство.</w:t>
      </w:r>
    </w:p>
    <w:p w:rsidR="00A65F15" w:rsidRPr="00A65F15" w:rsidRDefault="00A65F15" w:rsidP="00A65F15">
      <w:pPr>
        <w:pStyle w:val="snoski"/>
      </w:pPr>
      <w:bookmarkStart w:id="12" w:name="a11"/>
      <w:bookmarkEnd w:id="12"/>
      <w:r w:rsidRPr="00A65F15">
        <w:t>*МГЛУ – Государственное образовательное учреждение высшего профессионального образования «Московский государственный лингвистический университет» – базовая организация по языкам и культуре государств – участников СНГ;</w:t>
      </w:r>
    </w:p>
    <w:p w:rsidR="00A65F15" w:rsidRPr="00A65F15" w:rsidRDefault="00A65F15" w:rsidP="00A65F15">
      <w:pPr>
        <w:pStyle w:val="snoski"/>
      </w:pPr>
      <w:r w:rsidRPr="00A65F15">
        <w:t>МФГС – Межгосударственный фонд гуманитарного сотрудничества государств – участников СНГ;</w:t>
      </w:r>
    </w:p>
    <w:p w:rsidR="00A65F15" w:rsidRPr="00A65F15" w:rsidRDefault="00A65F15" w:rsidP="00A65F15">
      <w:pPr>
        <w:pStyle w:val="snoski"/>
      </w:pPr>
      <w:r w:rsidRPr="00A65F15">
        <w:t>СГС – Совет по гуманитарному сотрудничеству государств – участников СНГ;</w:t>
      </w:r>
    </w:p>
    <w:p w:rsidR="00A65F15" w:rsidRPr="00A65F15" w:rsidRDefault="00A65F15" w:rsidP="00A65F15">
      <w:pPr>
        <w:pStyle w:val="snoski"/>
      </w:pPr>
      <w:r w:rsidRPr="00A65F15">
        <w:t>РОО – Республиканское общественное объединение;</w:t>
      </w:r>
    </w:p>
    <w:p w:rsidR="00A65F15" w:rsidRPr="00A65F15" w:rsidRDefault="00A65F15" w:rsidP="00A65F15">
      <w:pPr>
        <w:pStyle w:val="snoski"/>
        <w:spacing w:after="240"/>
      </w:pPr>
      <w:r w:rsidRPr="00A65F15">
        <w:t>ЮНЕСКО – Организация Объединенных Наций по вопросам образования, науки и культуры.</w:t>
      </w:r>
    </w:p>
    <w:p w:rsidR="00A65F15" w:rsidRPr="00A65F15" w:rsidRDefault="00A65F15" w:rsidP="00A65F15">
      <w:pPr>
        <w:pStyle w:val="nonumheader"/>
      </w:pPr>
      <w:bookmarkStart w:id="13" w:name="a3"/>
      <w:bookmarkEnd w:id="13"/>
      <w:r w:rsidRPr="00A65F15">
        <w:t>ОСОБОЕ МНЕНИЕ</w:t>
      </w:r>
      <w:r w:rsidRPr="00A65F15">
        <w:br/>
        <w:t>Азербайджанской Республики</w:t>
      </w:r>
      <w:r w:rsidRPr="00A65F15">
        <w:br/>
        <w:t xml:space="preserve">к </w:t>
      </w:r>
      <w:r w:rsidRPr="00A65F15">
        <w:t>Решению</w:t>
      </w:r>
      <w:r w:rsidRPr="00A65F15">
        <w:t xml:space="preserve"> Совет глав правительств Содружества Независимых Государств от 20 ноября 2013 года «О Плане мероприятий на 2014–2015 годы по реализации Стратегии международного молодежного сотрудничества государств – участников Содружества Независимых Государств на период до 2020 года»</w:t>
      </w:r>
    </w:p>
    <w:p w:rsidR="00A65F15" w:rsidRPr="00A65F15" w:rsidRDefault="00A65F15" w:rsidP="00A65F15">
      <w:pPr>
        <w:pStyle w:val="newncpi"/>
      </w:pPr>
      <w:r w:rsidRPr="00A65F15">
        <w:t xml:space="preserve">С учетом особого </w:t>
      </w:r>
      <w:r w:rsidRPr="00A65F15">
        <w:t>мнения</w:t>
      </w:r>
      <w:r w:rsidRPr="00A65F15">
        <w:t xml:space="preserve"> Азербайджанской Республики к Решению Совета глав государств СНГ от 10 декабря 2010 года «О Стратегии международного молодежного сотрудничества государств – участников Содружества Независимых Государств на период до 2020 года».</w:t>
      </w:r>
    </w:p>
    <w:p w:rsidR="00A65F15" w:rsidRPr="00A65F15" w:rsidRDefault="00A65F15" w:rsidP="00A65F15">
      <w:pPr>
        <w:pStyle w:val="newncpi"/>
      </w:pPr>
      <w:r w:rsidRPr="00A65F15">
        <w:t xml:space="preserve">Азербайджанская Республика будет принимать отдельное решение о своем участии в проведении мероприятий по </w:t>
      </w:r>
      <w:r w:rsidRPr="00A65F15">
        <w:t>Плану</w:t>
      </w:r>
      <w:r w:rsidRPr="00A65F15">
        <w:t xml:space="preserve"> мероприятий на 2014–2015 годы по реализации Стратегии международного молодежного сотрудничества государств – участников Содружества Независимых Государств на период до 2020 года.</w:t>
      </w:r>
    </w:p>
    <w:p w:rsidR="00A65F15" w:rsidRPr="00A65F15" w:rsidRDefault="00A65F15" w:rsidP="00A65F15">
      <w:pPr>
        <w:pStyle w:val="newncpi"/>
      </w:pPr>
      <w:r w:rsidRPr="00A65F1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85"/>
        <w:gridCol w:w="4582"/>
      </w:tblGrid>
      <w:tr w:rsidR="00A65F15" w:rsidRPr="00A65F15" w:rsidTr="00A65F15">
        <w:trPr>
          <w:trHeight w:val="240"/>
        </w:trPr>
        <w:tc>
          <w:tcPr>
            <w:tcW w:w="2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rPr>
                <w:rStyle w:val="post"/>
              </w:rPr>
              <w:t xml:space="preserve">Первый заместитель Премьер-министра </w:t>
            </w:r>
            <w:r w:rsidRPr="00A65F15">
              <w:rPr>
                <w:rStyle w:val="post"/>
              </w:rPr>
              <w:lastRenderedPageBreak/>
              <w:t xml:space="preserve">Азербайджанской Республики 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right"/>
            </w:pPr>
            <w:proofErr w:type="spellStart"/>
            <w:r w:rsidRPr="00A65F15">
              <w:rPr>
                <w:rStyle w:val="pers"/>
              </w:rPr>
              <w:lastRenderedPageBreak/>
              <w:t>Ягуб</w:t>
            </w:r>
            <w:proofErr w:type="spellEnd"/>
            <w:r w:rsidRPr="00A65F15">
              <w:rPr>
                <w:rStyle w:val="pers"/>
              </w:rPr>
              <w:t xml:space="preserve"> </w:t>
            </w:r>
            <w:proofErr w:type="spellStart"/>
            <w:r w:rsidRPr="00A65F15">
              <w:rPr>
                <w:rStyle w:val="pers"/>
              </w:rPr>
              <w:t>Эюбов</w:t>
            </w:r>
            <w:proofErr w:type="spellEnd"/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lastRenderedPageBreak/>
              <w:t> </w:t>
            </w:r>
          </w:p>
        </w:tc>
      </w:tr>
    </w:tbl>
    <w:p w:rsidR="00A65F15" w:rsidRPr="00A65F15" w:rsidRDefault="00A65F15" w:rsidP="00A65F15">
      <w:pPr>
        <w:pStyle w:val="nonumheader"/>
      </w:pPr>
      <w:bookmarkStart w:id="14" w:name="a4"/>
      <w:bookmarkEnd w:id="14"/>
      <w:r w:rsidRPr="00A65F15">
        <w:lastRenderedPageBreak/>
        <w:t>ОСОБОЕ МНЕНИЕ</w:t>
      </w:r>
      <w:r w:rsidRPr="00A65F15">
        <w:br/>
        <w:t>Республики Армения</w:t>
      </w:r>
      <w:r w:rsidRPr="00A65F15">
        <w:br/>
        <w:t>к Решению Совет глав правительств Содружества Независимых Государств от 20 ноября 2013 года о Плане мероприятий на 2014–2015 годы по реализации Стратегии международного молодежного сотрудничества государств – участников Содружества Независимых Государств на период до 2020 года</w:t>
      </w:r>
    </w:p>
    <w:p w:rsidR="00A65F15" w:rsidRPr="00A65F15" w:rsidRDefault="00A65F15" w:rsidP="00A65F15">
      <w:pPr>
        <w:pStyle w:val="newncpi"/>
      </w:pPr>
      <w:r w:rsidRPr="00A65F15">
        <w:t xml:space="preserve">С учетом особого </w:t>
      </w:r>
      <w:r w:rsidRPr="00A65F15">
        <w:t>мнения</w:t>
      </w:r>
      <w:r w:rsidRPr="00A65F15">
        <w:t xml:space="preserve"> Республики Армения к Решению </w:t>
      </w:r>
      <w:proofErr w:type="gramStart"/>
      <w:r w:rsidRPr="00A65F15">
        <w:t>Совета глав государств Содружества Независимых Государств</w:t>
      </w:r>
      <w:proofErr w:type="gramEnd"/>
      <w:r w:rsidRPr="00A65F15">
        <w:t xml:space="preserve"> от 10 декабря 2010 года «О Стратегии международного молодежного сотрудничества государств – участников Содружества Независимых Государств на период до 2020 года».</w:t>
      </w:r>
    </w:p>
    <w:p w:rsidR="00A65F15" w:rsidRPr="00A65F15" w:rsidRDefault="00A65F15" w:rsidP="00A65F15">
      <w:pPr>
        <w:pStyle w:val="newncpi"/>
      </w:pPr>
      <w:r w:rsidRPr="00A65F1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85"/>
        <w:gridCol w:w="4582"/>
      </w:tblGrid>
      <w:tr w:rsidR="00A65F15" w:rsidRPr="00A65F15" w:rsidTr="00A65F15">
        <w:trPr>
          <w:trHeight w:val="240"/>
        </w:trPr>
        <w:tc>
          <w:tcPr>
            <w:tcW w:w="2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</w:pPr>
            <w:r w:rsidRPr="00A65F15">
              <w:rPr>
                <w:rStyle w:val="post"/>
              </w:rPr>
              <w:t>Премьер-министр Республики Армения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  <w:tc>
          <w:tcPr>
            <w:tcW w:w="2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F15" w:rsidRPr="00A65F15" w:rsidRDefault="00A65F15">
            <w:pPr>
              <w:pStyle w:val="table10"/>
              <w:jc w:val="right"/>
            </w:pPr>
            <w:r w:rsidRPr="00A65F15">
              <w:rPr>
                <w:rStyle w:val="pers"/>
              </w:rPr>
              <w:t>Тигран Саркисян</w:t>
            </w:r>
          </w:p>
          <w:p w:rsidR="00A65F15" w:rsidRPr="00A65F15" w:rsidRDefault="00A65F15">
            <w:pPr>
              <w:rPr>
                <w:sz w:val="24"/>
                <w:szCs w:val="24"/>
              </w:rPr>
            </w:pPr>
            <w:r w:rsidRPr="00A65F15">
              <w:t> </w:t>
            </w:r>
          </w:p>
        </w:tc>
      </w:tr>
    </w:tbl>
    <w:p w:rsidR="00A65F15" w:rsidRPr="00A65F15" w:rsidRDefault="00A65F15" w:rsidP="00A65F15">
      <w:pPr>
        <w:pStyle w:val="newncpi"/>
      </w:pPr>
      <w:r w:rsidRPr="00A65F15">
        <w:t> </w:t>
      </w:r>
    </w:p>
    <w:p w:rsidR="007645C7" w:rsidRDefault="007645C7">
      <w:bookmarkStart w:id="15" w:name="_GoBack"/>
      <w:bookmarkEnd w:id="15"/>
    </w:p>
    <w:sectPr w:rsidR="007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15"/>
    <w:rsid w:val="001D3C2B"/>
    <w:rsid w:val="007645C7"/>
    <w:rsid w:val="00A65F15"/>
    <w:rsid w:val="00B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F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5F15"/>
    <w:rPr>
      <w:color w:val="0000FF"/>
      <w:u w:val="single"/>
    </w:rPr>
  </w:style>
  <w:style w:type="paragraph" w:customStyle="1" w:styleId="part">
    <w:name w:val="part"/>
    <w:basedOn w:val="a"/>
    <w:rsid w:val="00A65F1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A65F1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A65F1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A65F1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65F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65F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A65F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agree">
    <w:name w:val="agree"/>
    <w:basedOn w:val="a"/>
    <w:rsid w:val="00A65F1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A65F1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65F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65F1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65F15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A65F1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65F15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A65F1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A65F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65F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65F15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A65F15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65F1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65F1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65F1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A65F1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A65F1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65F1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65F1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65F1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65F1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5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65F1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65F1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ndform">
    <w:name w:val="endform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razdel">
    <w:name w:val="zagrazdel"/>
    <w:basedOn w:val="a"/>
    <w:rsid w:val="00A65F1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65F1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65F1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65F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65F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65F15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65F1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65F1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65F15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65F15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65F15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A65F1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65F1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A65F1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65F1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65F15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65F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hangeold">
    <w:name w:val="changeold"/>
    <w:basedOn w:val="a"/>
    <w:rsid w:val="00A65F15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blank">
    <w:name w:val="tableblank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A65F15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A65F15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A65F15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an">
    <w:name w:val="a_n"/>
    <w:basedOn w:val="a"/>
    <w:rsid w:val="00A6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A6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5F1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65F1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65F15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A65F1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A65F1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5F15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A65F1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65F1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65F15"/>
    <w:rPr>
      <w:rFonts w:ascii="Symbol" w:hAnsi="Symbol" w:hint="default"/>
    </w:rPr>
  </w:style>
  <w:style w:type="character" w:customStyle="1" w:styleId="onewind3">
    <w:name w:val="onewind3"/>
    <w:basedOn w:val="a0"/>
    <w:rsid w:val="00A65F15"/>
    <w:rPr>
      <w:rFonts w:ascii="Wingdings 3" w:hAnsi="Wingdings 3" w:hint="default"/>
    </w:rPr>
  </w:style>
  <w:style w:type="character" w:customStyle="1" w:styleId="onewind2">
    <w:name w:val="onewind2"/>
    <w:basedOn w:val="a0"/>
    <w:rsid w:val="00A65F15"/>
    <w:rPr>
      <w:rFonts w:ascii="Wingdings 2" w:hAnsi="Wingdings 2" w:hint="default"/>
    </w:rPr>
  </w:style>
  <w:style w:type="character" w:customStyle="1" w:styleId="onewind">
    <w:name w:val="onewind"/>
    <w:basedOn w:val="a0"/>
    <w:rsid w:val="00A65F15"/>
    <w:rPr>
      <w:rFonts w:ascii="Wingdings" w:hAnsi="Wingdings" w:hint="default"/>
    </w:rPr>
  </w:style>
  <w:style w:type="character" w:customStyle="1" w:styleId="rednoun">
    <w:name w:val="rednoun"/>
    <w:basedOn w:val="a0"/>
    <w:rsid w:val="00A65F15"/>
    <w:rPr>
      <w:color w:val="000000"/>
      <w:shd w:val="clear" w:color="auto" w:fill="C0C0C0"/>
    </w:rPr>
  </w:style>
  <w:style w:type="character" w:customStyle="1" w:styleId="post">
    <w:name w:val="post"/>
    <w:basedOn w:val="a0"/>
    <w:rsid w:val="00A65F1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65F1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A65F1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65F15"/>
    <w:rPr>
      <w:rFonts w:ascii="Times New Roman" w:hAnsi="Times New Roman" w:cs="Times New Roman" w:hint="default"/>
      <w:b/>
      <w:bCs/>
      <w:i/>
      <w:iCs/>
    </w:rPr>
  </w:style>
  <w:style w:type="character" w:customStyle="1" w:styleId="roman">
    <w:name w:val="roman"/>
    <w:basedOn w:val="a0"/>
    <w:rsid w:val="00A65F15"/>
    <w:rPr>
      <w:rFonts w:ascii="Arial" w:hAnsi="Arial" w:cs="Arial" w:hint="default"/>
    </w:rPr>
  </w:style>
  <w:style w:type="table" w:customStyle="1" w:styleId="tablencpi">
    <w:name w:val="tablencpi"/>
    <w:basedOn w:val="a1"/>
    <w:rsid w:val="00A6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F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5F15"/>
    <w:rPr>
      <w:color w:val="0000FF"/>
      <w:u w:val="single"/>
    </w:rPr>
  </w:style>
  <w:style w:type="paragraph" w:customStyle="1" w:styleId="part">
    <w:name w:val="part"/>
    <w:basedOn w:val="a"/>
    <w:rsid w:val="00A65F1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A65F1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A65F1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A65F1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65F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65F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A65F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agree">
    <w:name w:val="agree"/>
    <w:basedOn w:val="a"/>
    <w:rsid w:val="00A65F1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A65F1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65F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65F1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65F15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A65F1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65F15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A65F1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A65F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65F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65F15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A65F15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65F1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65F1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65F1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A65F1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A65F1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65F1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65F1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65F1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65F1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5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65F1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65F1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ndform">
    <w:name w:val="endform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razdel">
    <w:name w:val="zagrazdel"/>
    <w:basedOn w:val="a"/>
    <w:rsid w:val="00A65F1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65F1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65F1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65F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65F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65F15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65F1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65F1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65F15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65F15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65F15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A65F1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65F1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letter">
    <w:name w:val="letter"/>
    <w:basedOn w:val="a"/>
    <w:rsid w:val="00A65F1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65F1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65F15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65F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65F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hangeold">
    <w:name w:val="changeold"/>
    <w:basedOn w:val="a"/>
    <w:rsid w:val="00A65F15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blank">
    <w:name w:val="tableblank"/>
    <w:basedOn w:val="a"/>
    <w:rsid w:val="00A6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A65F15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A65F15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A65F15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an">
    <w:name w:val="a_n"/>
    <w:basedOn w:val="a"/>
    <w:rsid w:val="00A6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A6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5F1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65F1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65F15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A65F1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A65F1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5F15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A65F1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65F1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65F15"/>
    <w:rPr>
      <w:rFonts w:ascii="Symbol" w:hAnsi="Symbol" w:hint="default"/>
    </w:rPr>
  </w:style>
  <w:style w:type="character" w:customStyle="1" w:styleId="onewind3">
    <w:name w:val="onewind3"/>
    <w:basedOn w:val="a0"/>
    <w:rsid w:val="00A65F15"/>
    <w:rPr>
      <w:rFonts w:ascii="Wingdings 3" w:hAnsi="Wingdings 3" w:hint="default"/>
    </w:rPr>
  </w:style>
  <w:style w:type="character" w:customStyle="1" w:styleId="onewind2">
    <w:name w:val="onewind2"/>
    <w:basedOn w:val="a0"/>
    <w:rsid w:val="00A65F15"/>
    <w:rPr>
      <w:rFonts w:ascii="Wingdings 2" w:hAnsi="Wingdings 2" w:hint="default"/>
    </w:rPr>
  </w:style>
  <w:style w:type="character" w:customStyle="1" w:styleId="onewind">
    <w:name w:val="onewind"/>
    <w:basedOn w:val="a0"/>
    <w:rsid w:val="00A65F15"/>
    <w:rPr>
      <w:rFonts w:ascii="Wingdings" w:hAnsi="Wingdings" w:hint="default"/>
    </w:rPr>
  </w:style>
  <w:style w:type="character" w:customStyle="1" w:styleId="rednoun">
    <w:name w:val="rednoun"/>
    <w:basedOn w:val="a0"/>
    <w:rsid w:val="00A65F15"/>
    <w:rPr>
      <w:color w:val="000000"/>
      <w:shd w:val="clear" w:color="auto" w:fill="C0C0C0"/>
    </w:rPr>
  </w:style>
  <w:style w:type="character" w:customStyle="1" w:styleId="post">
    <w:name w:val="post"/>
    <w:basedOn w:val="a0"/>
    <w:rsid w:val="00A65F1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65F1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A65F1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65F15"/>
    <w:rPr>
      <w:rFonts w:ascii="Times New Roman" w:hAnsi="Times New Roman" w:cs="Times New Roman" w:hint="default"/>
      <w:b/>
      <w:bCs/>
      <w:i/>
      <w:iCs/>
    </w:rPr>
  </w:style>
  <w:style w:type="character" w:customStyle="1" w:styleId="roman">
    <w:name w:val="roman"/>
    <w:basedOn w:val="a0"/>
    <w:rsid w:val="00A65F15"/>
    <w:rPr>
      <w:rFonts w:ascii="Arial" w:hAnsi="Arial" w:cs="Arial" w:hint="default"/>
    </w:rPr>
  </w:style>
  <w:style w:type="table" w:customStyle="1" w:styleId="tablencpi">
    <w:name w:val="tablencpi"/>
    <w:basedOn w:val="a1"/>
    <w:rsid w:val="00A6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52B37-5C41-45BA-A281-5E7B0AE6327B}"/>
</file>

<file path=customXml/itemProps2.xml><?xml version="1.0" encoding="utf-8"?>
<ds:datastoreItem xmlns:ds="http://schemas.openxmlformats.org/officeDocument/2006/customXml" ds:itemID="{5742037B-7A66-450D-9165-0A34032323E7}"/>
</file>

<file path=customXml/itemProps3.xml><?xml version="1.0" encoding="utf-8"?>
<ds:datastoreItem xmlns:ds="http://schemas.openxmlformats.org/officeDocument/2006/customXml" ds:itemID="{F63109AA-B966-4A04-8AC1-D896A0E68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6525</Words>
  <Characters>37199</Characters>
  <Application>Microsoft Office Word</Application>
  <DocSecurity>0</DocSecurity>
  <Lines>309</Lines>
  <Paragraphs>87</Paragraphs>
  <ScaleCrop>false</ScaleCrop>
  <Company/>
  <LinksUpToDate>false</LinksUpToDate>
  <CharactersWithSpaces>43637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Shikalchik</dc:creator>
  <cp:lastModifiedBy>Sergey Shikalchik</cp:lastModifiedBy>
  <cp:revision>1</cp:revision>
  <dcterms:created xsi:type="dcterms:W3CDTF">2015-10-07T14:47:00Z</dcterms:created>
  <dcterms:modified xsi:type="dcterms:W3CDTF">2015-10-07T14:47:00Z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