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D" w:rsidRPr="00BF2F5D" w:rsidRDefault="00BF2F5D" w:rsidP="00BF2F5D">
      <w:pPr>
        <w:pStyle w:val="newncpi0"/>
        <w:jc w:val="center"/>
      </w:pPr>
      <w:bookmarkStart w:id="0" w:name="_GoBack"/>
      <w:bookmarkEnd w:id="0"/>
      <w:r w:rsidRPr="00BF2F5D">
        <w:rPr>
          <w:rStyle w:val="name"/>
        </w:rPr>
        <w:t> </w:t>
      </w:r>
    </w:p>
    <w:p w:rsidR="00BF2F5D" w:rsidRPr="00BF2F5D" w:rsidRDefault="00BF2F5D" w:rsidP="00BF2F5D">
      <w:pPr>
        <w:pStyle w:val="newncpi0"/>
        <w:jc w:val="center"/>
      </w:pPr>
      <w:r w:rsidRPr="00BF2F5D">
        <w:rPr>
          <w:rStyle w:val="name"/>
        </w:rPr>
        <w:t>ПОСТАНОВЛЕНИЕ </w:t>
      </w:r>
      <w:r w:rsidRPr="00BF2F5D">
        <w:rPr>
          <w:rStyle w:val="promulgator"/>
        </w:rPr>
        <w:t>МЕЖПАРЛАМЕНТСКОЙ АССАМБЛЕИ ГОСУДАРСТВ – УЧАСТНИКОВ СОДРУЖЕСТВА НЕЗАВИСИМЫХ ГОСУДАРСТВ</w:t>
      </w:r>
    </w:p>
    <w:p w:rsidR="00BF2F5D" w:rsidRPr="00BF2F5D" w:rsidRDefault="00BF2F5D" w:rsidP="00BF2F5D">
      <w:pPr>
        <w:pStyle w:val="newncpi"/>
        <w:ind w:firstLine="0"/>
        <w:jc w:val="center"/>
      </w:pPr>
      <w:r w:rsidRPr="00BF2F5D">
        <w:rPr>
          <w:rStyle w:val="datepr"/>
        </w:rPr>
        <w:t>23 ноября 2012 г.</w:t>
      </w:r>
      <w:r w:rsidRPr="00BF2F5D">
        <w:rPr>
          <w:rStyle w:val="number"/>
        </w:rPr>
        <w:t xml:space="preserve"> № 38-10</w:t>
      </w:r>
    </w:p>
    <w:p w:rsidR="00BF2F5D" w:rsidRPr="00BF2F5D" w:rsidRDefault="00BF2F5D" w:rsidP="00BF2F5D">
      <w:pPr>
        <w:pStyle w:val="placeprin"/>
      </w:pPr>
      <w:r w:rsidRPr="00BF2F5D">
        <w:t>г. Санкт-Петербург</w:t>
      </w:r>
    </w:p>
    <w:p w:rsidR="00BF2F5D" w:rsidRPr="00BF2F5D" w:rsidRDefault="00BF2F5D" w:rsidP="00BF2F5D">
      <w:pPr>
        <w:pStyle w:val="title"/>
      </w:pPr>
      <w:r w:rsidRPr="00BF2F5D">
        <w:t xml:space="preserve">О модельном законе «О государственной </w:t>
      </w:r>
      <w:r w:rsidRPr="00BF2F5D">
        <w:rPr>
          <w:shd w:val="clear" w:color="auto" w:fill="FFFFFF"/>
        </w:rPr>
        <w:t>молодежной</w:t>
      </w:r>
      <w:r w:rsidRPr="00BF2F5D">
        <w:t xml:space="preserve"> политике»</w:t>
      </w:r>
    </w:p>
    <w:p w:rsidR="00BF2F5D" w:rsidRPr="00BF2F5D" w:rsidRDefault="00BF2F5D" w:rsidP="00BF2F5D">
      <w:pPr>
        <w:pStyle w:val="preamble"/>
      </w:pPr>
      <w:r w:rsidRPr="00BF2F5D">
        <w:t>Рассмотрев представленный Постоянной комиссией МПА СНГ по социальной политике и правам человека проект модельного закона «О государственной молодежной политике», Межпарламентская Ассамблея ПОСТАНОВЛЯЕТ:</w:t>
      </w:r>
    </w:p>
    <w:p w:rsidR="00BF2F5D" w:rsidRPr="00BF2F5D" w:rsidRDefault="00BF2F5D" w:rsidP="00BF2F5D">
      <w:pPr>
        <w:pStyle w:val="point"/>
      </w:pPr>
      <w:r w:rsidRPr="00BF2F5D">
        <w:t>1. Принять модельный закон «О государственной молодежной политике» (прилагается).</w:t>
      </w:r>
    </w:p>
    <w:p w:rsidR="00BF2F5D" w:rsidRPr="00BF2F5D" w:rsidRDefault="00BF2F5D" w:rsidP="00BF2F5D">
      <w:pPr>
        <w:pStyle w:val="point"/>
      </w:pPr>
      <w:r w:rsidRPr="00BF2F5D">
        <w:t>2. Направить указанный модельный закон в парламенты государств – участников Межпарламентской Ассамблеи СНГ и рекомендовать для использования в национальном законодательстве.</w:t>
      </w:r>
    </w:p>
    <w:p w:rsidR="00BF2F5D" w:rsidRPr="00BF2F5D" w:rsidRDefault="00BF2F5D" w:rsidP="00BF2F5D">
      <w:pPr>
        <w:pStyle w:val="newncpi"/>
      </w:pPr>
      <w:r w:rsidRPr="00BF2F5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F2F5D" w:rsidRPr="00BF2F5D" w:rsidTr="00BF2F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F5D" w:rsidRPr="00BF2F5D" w:rsidRDefault="00BF2F5D">
            <w:pPr>
              <w:pStyle w:val="newncpi0"/>
              <w:jc w:val="left"/>
            </w:pPr>
            <w:r w:rsidRPr="00BF2F5D">
              <w:rPr>
                <w:rStyle w:val="post"/>
              </w:rPr>
              <w:t>Председатель Совета Ассамблеи</w:t>
            </w:r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F5D" w:rsidRPr="00BF2F5D" w:rsidRDefault="00BF2F5D">
            <w:pPr>
              <w:pStyle w:val="newncpi0"/>
              <w:jc w:val="right"/>
            </w:pPr>
            <w:proofErr w:type="spellStart"/>
            <w:r w:rsidRPr="00BF2F5D">
              <w:rPr>
                <w:rStyle w:val="pers"/>
              </w:rPr>
              <w:t>В.И.Матвиенко</w:t>
            </w:r>
            <w:proofErr w:type="spellEnd"/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</w:tr>
    </w:tbl>
    <w:p w:rsidR="00BF2F5D" w:rsidRPr="00BF2F5D" w:rsidRDefault="00BF2F5D" w:rsidP="00BF2F5D">
      <w:pPr>
        <w:pStyle w:val="newncpi"/>
      </w:pPr>
      <w:r w:rsidRPr="00BF2F5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F2F5D" w:rsidRPr="00BF2F5D" w:rsidTr="00BF2F5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F5D" w:rsidRPr="00BF2F5D" w:rsidRDefault="00BF2F5D">
            <w:pPr>
              <w:pStyle w:val="newncpi"/>
            </w:pPr>
            <w:r w:rsidRPr="00BF2F5D">
              <w:t> </w:t>
            </w:r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F5D" w:rsidRPr="00BF2F5D" w:rsidRDefault="00BF2F5D">
            <w:pPr>
              <w:pStyle w:val="append1"/>
              <w:jc w:val="right"/>
            </w:pPr>
            <w:r w:rsidRPr="00BF2F5D">
              <w:t>Приложение</w:t>
            </w:r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</w:tr>
    </w:tbl>
    <w:p w:rsidR="00BF2F5D" w:rsidRPr="00BF2F5D" w:rsidRDefault="00BF2F5D" w:rsidP="00BF2F5D">
      <w:pPr>
        <w:pStyle w:val="newncpi"/>
      </w:pPr>
      <w:r w:rsidRPr="00BF2F5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48"/>
        <w:gridCol w:w="3119"/>
      </w:tblGrid>
      <w:tr w:rsidR="00BF2F5D" w:rsidRPr="00BF2F5D" w:rsidTr="00BF2F5D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F5D" w:rsidRPr="00BF2F5D" w:rsidRDefault="00BF2F5D">
            <w:pPr>
              <w:pStyle w:val="newncpi0"/>
            </w:pPr>
            <w:r w:rsidRPr="00BF2F5D">
              <w:t> </w:t>
            </w:r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F5D" w:rsidRPr="00BF2F5D" w:rsidRDefault="00BF2F5D">
            <w:pPr>
              <w:pStyle w:val="onestring"/>
              <w:jc w:val="left"/>
            </w:pPr>
            <w:proofErr w:type="gramStart"/>
            <w:r w:rsidRPr="00BF2F5D">
              <w:rPr>
                <w:i/>
                <w:iCs/>
              </w:rPr>
              <w:t>Принят</w:t>
            </w:r>
            <w:proofErr w:type="gramEnd"/>
            <w:r w:rsidRPr="00BF2F5D">
              <w:rPr>
                <w:i/>
                <w:iCs/>
              </w:rPr>
              <w:t xml:space="preserve"> на тридцать восьмом </w:t>
            </w:r>
            <w:r w:rsidRPr="00BF2F5D">
              <w:rPr>
                <w:i/>
                <w:iCs/>
              </w:rPr>
              <w:br/>
              <w:t xml:space="preserve">пленарном заседании </w:t>
            </w:r>
            <w:r w:rsidRPr="00BF2F5D">
              <w:rPr>
                <w:i/>
                <w:iCs/>
              </w:rPr>
              <w:br/>
              <w:t xml:space="preserve">Межпарламентской Ассамблеи </w:t>
            </w:r>
            <w:r w:rsidRPr="00BF2F5D">
              <w:rPr>
                <w:i/>
                <w:iCs/>
              </w:rPr>
              <w:br/>
              <w:t xml:space="preserve">государств – участников СНГ </w:t>
            </w:r>
            <w:r w:rsidRPr="00BF2F5D">
              <w:rPr>
                <w:i/>
                <w:iCs/>
              </w:rPr>
              <w:br/>
              <w:t>(постановление № 38-10</w:t>
            </w:r>
            <w:r w:rsidRPr="00BF2F5D">
              <w:rPr>
                <w:i/>
                <w:iCs/>
              </w:rPr>
              <w:br/>
              <w:t>от 23 ноября 2012 года)</w:t>
            </w:r>
          </w:p>
          <w:p w:rsidR="00BF2F5D" w:rsidRPr="00BF2F5D" w:rsidRDefault="00BF2F5D">
            <w:pPr>
              <w:rPr>
                <w:sz w:val="24"/>
                <w:szCs w:val="24"/>
              </w:rPr>
            </w:pPr>
            <w:r w:rsidRPr="00BF2F5D">
              <w:t> </w:t>
            </w:r>
          </w:p>
        </w:tc>
      </w:tr>
    </w:tbl>
    <w:p w:rsidR="00BF2F5D" w:rsidRPr="00BF2F5D" w:rsidRDefault="00BF2F5D" w:rsidP="00BF2F5D">
      <w:pPr>
        <w:pStyle w:val="titlep"/>
      </w:pPr>
      <w:bookmarkStart w:id="1" w:name="a1"/>
      <w:bookmarkEnd w:id="1"/>
      <w:r w:rsidRPr="00BF2F5D">
        <w:t>МОДЕЛЬНЫЙ ЗАКОН</w:t>
      </w:r>
      <w:r w:rsidRPr="00BF2F5D">
        <w:br/>
        <w:t>О государственной молодежной политике</w:t>
      </w:r>
    </w:p>
    <w:p w:rsidR="00BF2F5D" w:rsidRPr="00BF2F5D" w:rsidRDefault="00BF2F5D" w:rsidP="00BF2F5D">
      <w:pPr>
        <w:pStyle w:val="newncpi"/>
      </w:pPr>
      <w:r w:rsidRPr="00BF2F5D">
        <w:t>Необходимым условием создания правового государства, развития демократии, повышения эффективности работы современного правового государства на благо и процветание граждан, охраны прав и свобод личности является забота о подрастающем поколении. Настоящий Закон основывается на законодательстве и международных соглашениях государств – участников Содружества Независимых Госуда</w:t>
      </w:r>
      <w:proofErr w:type="gramStart"/>
      <w:r w:rsidRPr="00BF2F5D">
        <w:t>рств в сф</w:t>
      </w:r>
      <w:proofErr w:type="gramEnd"/>
      <w:r w:rsidRPr="00BF2F5D">
        <w:t>ере молодежной политики и призван способствовать достижению указанных целей.</w:t>
      </w:r>
    </w:p>
    <w:p w:rsidR="00BF2F5D" w:rsidRPr="00BF2F5D" w:rsidRDefault="00BF2F5D" w:rsidP="00BF2F5D">
      <w:pPr>
        <w:pStyle w:val="newncpi"/>
      </w:pPr>
      <w:r w:rsidRPr="00BF2F5D">
        <w:t>Реализация государственной молодежной политики выступает инструментом социально-экономического и культурного развития, обеспечения конкурентоспособности и укрепления национальной безопасности государства.</w:t>
      </w:r>
    </w:p>
    <w:p w:rsidR="00BF2F5D" w:rsidRPr="00BF2F5D" w:rsidRDefault="00BF2F5D" w:rsidP="00BF2F5D">
      <w:pPr>
        <w:pStyle w:val="newncpi"/>
      </w:pPr>
      <w:r w:rsidRPr="00BF2F5D">
        <w:t>Настоящий Закон является законодательным актом рекомендательного характера, содержащим в систематическом изложении общие для государств – участников СНГ задачи и направления в сфере молодежной политики.</w:t>
      </w:r>
    </w:p>
    <w:p w:rsidR="00BF2F5D" w:rsidRPr="00BF2F5D" w:rsidRDefault="00BF2F5D" w:rsidP="00BF2F5D">
      <w:pPr>
        <w:pStyle w:val="nonumheader"/>
      </w:pPr>
      <w:r w:rsidRPr="00BF2F5D">
        <w:t>Глава 1. ОБЩИЕ ПОЛОЖЕНИЯ</w:t>
      </w:r>
    </w:p>
    <w:p w:rsidR="00BF2F5D" w:rsidRPr="00BF2F5D" w:rsidRDefault="00BF2F5D" w:rsidP="00BF2F5D">
      <w:pPr>
        <w:pStyle w:val="article"/>
      </w:pPr>
      <w:r w:rsidRPr="00BF2F5D">
        <w:t>Статья 1. Основные термины и их определения</w:t>
      </w:r>
    </w:p>
    <w:p w:rsidR="00BF2F5D" w:rsidRPr="00BF2F5D" w:rsidRDefault="00BF2F5D" w:rsidP="00BF2F5D">
      <w:pPr>
        <w:pStyle w:val="newncpi"/>
      </w:pPr>
      <w:r w:rsidRPr="00BF2F5D">
        <w:t>В настоящем Законе используются следующие термины и их определения:</w:t>
      </w:r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государственная молодежная политика</w:t>
      </w:r>
      <w:r w:rsidRPr="00BF2F5D">
        <w:t xml:space="preserve"> – система решений и действий, реализуемых субъектами государственной молодежной политики, направленная на достижение стратегических целей устойчивого воспроизводства и роста эффективности </w:t>
      </w:r>
      <w:r w:rsidRPr="00BF2F5D">
        <w:lastRenderedPageBreak/>
        <w:t>использования трудовых ресурсов; воспитания молодых граждан государства – участника СНГ в духе патриотизма, уважения культурных и духовных ценностей Отечества; достижения осознанного понимания молодыми гражданами основополагающих идей исторического развития государства, современных направлений государственной политики;</w:t>
      </w:r>
      <w:proofErr w:type="gramEnd"/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молодежь (молодые граждане)</w:t>
      </w:r>
      <w:r w:rsidRPr="00BF2F5D">
        <w:t> – социально-демографическая группа (социальная общность) граждан (включая лиц с двойным гражданством, иностранных граждан и лиц без гражданства), постоянно или преимущественно проживающих на территории государства – участника СНГ, в возрасте от 14 до 30 лет (или в иных возрастных границах, если они отражают традиционно сложившиеся в государстве – участнике СНГ представления о молодежи);</w:t>
      </w:r>
      <w:proofErr w:type="gramEnd"/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молодая семья</w:t>
      </w:r>
      <w:r w:rsidRPr="00BF2F5D">
        <w:t> – состоящие в зарегистрированном браке мужчина и женщина, хотя бы один из которых находится в возрасте не старше 30 лет, имеющие хотя бы одного ребенка в возрасте до семи лет, или неполная семья, состоящая из одного родителя, возраст которого не превышает 30 лет, и хотя бы одного ребенка в возрасте до семи лет;</w:t>
      </w:r>
      <w:proofErr w:type="gramEnd"/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молодежное общественное объединение</w:t>
      </w:r>
      <w:r w:rsidRPr="00BF2F5D">
        <w:t> – зарегистрированное в установленном законом порядке добровольное объединение граждан в возрасте до 30 лет, объединившихся на основе общности взглядов и интересов, уставная деятельность которого направлена на обеспечение социального становления и всестороннего развития молодежи, а также союзы (ассоциации) указанных объединений;</w:t>
      </w:r>
      <w:proofErr w:type="gramEnd"/>
    </w:p>
    <w:p w:rsidR="00BF2F5D" w:rsidRPr="00BF2F5D" w:rsidRDefault="00BF2F5D" w:rsidP="00BF2F5D">
      <w:pPr>
        <w:pStyle w:val="newncpi"/>
      </w:pPr>
      <w:r w:rsidRPr="00BF2F5D">
        <w:rPr>
          <w:i/>
          <w:iCs/>
        </w:rPr>
        <w:t>молодой ученый</w:t>
      </w:r>
      <w:r w:rsidRPr="00BF2F5D">
        <w:t xml:space="preserve"> – работник образовательного или научного учреждения до </w:t>
      </w:r>
      <w:proofErr w:type="gramStart"/>
      <w:r w:rsidRPr="00BF2F5D">
        <w:t>достижения</w:t>
      </w:r>
      <w:proofErr w:type="gramEnd"/>
      <w:r w:rsidRPr="00BF2F5D">
        <w:t xml:space="preserve"> им следующего возраста: доктор наук – 40 лет, кандидат наук – 35 лет, работник без степени, аспирант – 30 лет;</w:t>
      </w:r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молодой специалист</w:t>
      </w:r>
      <w:r w:rsidRPr="00BF2F5D">
        <w:t xml:space="preserve"> – выпускник образовательного учреждения высшего и среднего профессионального образования в возрасте до 30 лет, принятый на работу по трудовому договору в соответствии с полученной специальностью в течение года после окончания учебы (в случае наступления обстоятельств, предусмотренных абзацами </w:t>
      </w:r>
      <w:r w:rsidRPr="00BF2F5D">
        <w:t>вторым</w:t>
      </w:r>
      <w:r w:rsidRPr="00BF2F5D">
        <w:t>, третьим и четвертым пункта 2 статьи 13 настоящего Закона, возможность получения статуса молодого специалиста наступает в течение года после истечения указанных</w:t>
      </w:r>
      <w:proofErr w:type="gramEnd"/>
      <w:r w:rsidRPr="00BF2F5D">
        <w:t xml:space="preserve"> обстоятельств);</w:t>
      </w:r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молодые граждане, оказавшиеся в трудной жизненной ситуации,</w:t>
      </w:r>
      <w:r w:rsidRPr="00BF2F5D">
        <w:t> – молодые граждане с недостатками физического и (или) психического развития; молодые граждане – жертвы вооруженных и межнациональных конфликтов, экологических и техногенных катастроф, стихийных бедствий, оказавшиеся в экстремальных условиях; молодые граждане из числа беженцев и вынужденных переселенцев; молодые граждане, отбывающие наказание в виде лишения свободы, в том числе в воспитательных колониях;</w:t>
      </w:r>
      <w:proofErr w:type="gramEnd"/>
      <w:r w:rsidRPr="00BF2F5D">
        <w:t xml:space="preserve"> молодые граждане, находящиеся в специальных учебно-воспитательных учреждениях; молодые граждане, чья жизнедеятельность нарушена в результате сложившихся обстоятельств, которые они не могут преодолеть самостоятельно или с помощью семьи;</w:t>
      </w:r>
    </w:p>
    <w:p w:rsidR="00BF2F5D" w:rsidRPr="00BF2F5D" w:rsidRDefault="00BF2F5D" w:rsidP="00BF2F5D">
      <w:pPr>
        <w:pStyle w:val="newncpi"/>
      </w:pPr>
      <w:proofErr w:type="gramStart"/>
      <w:r w:rsidRPr="00BF2F5D">
        <w:rPr>
          <w:i/>
          <w:iCs/>
        </w:rPr>
        <w:t>молодежное предпринимательство</w:t>
      </w:r>
      <w:r w:rsidRPr="00BF2F5D">
        <w:t> – осуществление гражданами в возрасте до 30 лет предпринимательской деятельности; а равно юридические лица – субъекты малого и среднего предпринимательства, отвечающие следующим условиям: средний возраст штатных сотрудников и возраст руководителя – до 30 лет; в уставном (складочном) капитале, если он предусмотрен организационно-правовой формой юридического лица, доля вкладов лиц не старше 30 лет превышает 75 %.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2. Субъекты государственной молодежной политики</w:t>
      </w:r>
    </w:p>
    <w:p w:rsidR="00BF2F5D" w:rsidRPr="00BF2F5D" w:rsidRDefault="00BF2F5D" w:rsidP="00BF2F5D">
      <w:pPr>
        <w:pStyle w:val="newncpi"/>
      </w:pPr>
      <w:r w:rsidRPr="00BF2F5D">
        <w:t>К субъектам государственной молодежной политики относятся:</w:t>
      </w:r>
    </w:p>
    <w:p w:rsidR="00BF2F5D" w:rsidRPr="00BF2F5D" w:rsidRDefault="00BF2F5D" w:rsidP="00BF2F5D">
      <w:pPr>
        <w:pStyle w:val="newncpi"/>
      </w:pPr>
      <w:r w:rsidRPr="00BF2F5D">
        <w:t xml:space="preserve">молодежь (молодые граждане); </w:t>
      </w:r>
    </w:p>
    <w:p w:rsidR="00BF2F5D" w:rsidRPr="00BF2F5D" w:rsidRDefault="00BF2F5D" w:rsidP="00BF2F5D">
      <w:pPr>
        <w:pStyle w:val="newncpi"/>
      </w:pPr>
      <w:r w:rsidRPr="00BF2F5D">
        <w:t>молодая семья;</w:t>
      </w:r>
    </w:p>
    <w:p w:rsidR="00BF2F5D" w:rsidRPr="00BF2F5D" w:rsidRDefault="00BF2F5D" w:rsidP="00BF2F5D">
      <w:pPr>
        <w:pStyle w:val="newncpi"/>
      </w:pPr>
      <w:r w:rsidRPr="00BF2F5D">
        <w:t xml:space="preserve">органы государственной власти; </w:t>
      </w:r>
    </w:p>
    <w:p w:rsidR="00BF2F5D" w:rsidRPr="00BF2F5D" w:rsidRDefault="00BF2F5D" w:rsidP="00BF2F5D">
      <w:pPr>
        <w:pStyle w:val="newncpi"/>
      </w:pPr>
      <w:r w:rsidRPr="00BF2F5D">
        <w:t>органы местного самоуправления;</w:t>
      </w:r>
    </w:p>
    <w:p w:rsidR="00BF2F5D" w:rsidRPr="00BF2F5D" w:rsidRDefault="00BF2F5D" w:rsidP="00BF2F5D">
      <w:pPr>
        <w:pStyle w:val="newncpi"/>
      </w:pPr>
      <w:r w:rsidRPr="00BF2F5D">
        <w:lastRenderedPageBreak/>
        <w:t xml:space="preserve">образовательные и научные учреждения, аккредитованные в соответствии с действующим законодательством; </w:t>
      </w:r>
    </w:p>
    <w:p w:rsidR="00BF2F5D" w:rsidRPr="00BF2F5D" w:rsidRDefault="00BF2F5D" w:rsidP="00BF2F5D">
      <w:pPr>
        <w:pStyle w:val="newncpi"/>
      </w:pPr>
      <w:r w:rsidRPr="00BF2F5D">
        <w:t xml:space="preserve">общественные объединения и их ассоциации; </w:t>
      </w:r>
    </w:p>
    <w:p w:rsidR="00BF2F5D" w:rsidRPr="00BF2F5D" w:rsidRDefault="00BF2F5D" w:rsidP="00BF2F5D">
      <w:pPr>
        <w:pStyle w:val="newncpi"/>
      </w:pPr>
      <w:r w:rsidRPr="00BF2F5D">
        <w:t>средства массовой информации;</w:t>
      </w:r>
    </w:p>
    <w:p w:rsidR="00BF2F5D" w:rsidRPr="00BF2F5D" w:rsidRDefault="00BF2F5D" w:rsidP="00BF2F5D">
      <w:pPr>
        <w:pStyle w:val="newncpi"/>
      </w:pPr>
      <w:r w:rsidRPr="00BF2F5D">
        <w:t>предприятия и организации различных форм собственности.</w:t>
      </w:r>
    </w:p>
    <w:p w:rsidR="00BF2F5D" w:rsidRPr="00BF2F5D" w:rsidRDefault="00BF2F5D" w:rsidP="00BF2F5D">
      <w:pPr>
        <w:pStyle w:val="article"/>
      </w:pPr>
      <w:r w:rsidRPr="00BF2F5D">
        <w:t>Статья 3. Задачи государственной молодежной политики</w:t>
      </w:r>
    </w:p>
    <w:p w:rsidR="00BF2F5D" w:rsidRPr="00BF2F5D" w:rsidRDefault="00BF2F5D" w:rsidP="00BF2F5D">
      <w:pPr>
        <w:pStyle w:val="newncpi"/>
      </w:pPr>
      <w:r w:rsidRPr="00BF2F5D">
        <w:t>Для реализации целей государственной молодежной политики субъектами государственной молодежной политики решаются следующие задачи:</w:t>
      </w:r>
    </w:p>
    <w:p w:rsidR="00BF2F5D" w:rsidRPr="00BF2F5D" w:rsidRDefault="00BF2F5D" w:rsidP="00BF2F5D">
      <w:pPr>
        <w:pStyle w:val="newncpi"/>
      </w:pPr>
      <w:r w:rsidRPr="00BF2F5D">
        <w:t>воспитание молодых граждан в соответствии с целями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создание условий для всестороннего развития личности;</w:t>
      </w:r>
    </w:p>
    <w:p w:rsidR="00BF2F5D" w:rsidRPr="00BF2F5D" w:rsidRDefault="00BF2F5D" w:rsidP="00BF2F5D">
      <w:pPr>
        <w:pStyle w:val="newncpi"/>
      </w:pPr>
      <w:r w:rsidRPr="00BF2F5D">
        <w:t>поддержка спорта, физического воспитания и развития молодежи;</w:t>
      </w:r>
    </w:p>
    <w:p w:rsidR="00BF2F5D" w:rsidRPr="00BF2F5D" w:rsidRDefault="00BF2F5D" w:rsidP="00BF2F5D">
      <w:pPr>
        <w:pStyle w:val="newncpi"/>
      </w:pPr>
      <w:r w:rsidRPr="00BF2F5D">
        <w:t>создание равных условий для получения молодыми гражданами профессионального образования;</w:t>
      </w:r>
    </w:p>
    <w:p w:rsidR="00BF2F5D" w:rsidRPr="00BF2F5D" w:rsidRDefault="00BF2F5D" w:rsidP="00BF2F5D">
      <w:pPr>
        <w:pStyle w:val="newncpi"/>
      </w:pPr>
      <w:r w:rsidRPr="00BF2F5D">
        <w:t>создание наиболее благоприятных условий для поступления на работу и применения полученных знаний в научной сфере, на предприятиях и на государственной (муниципальной) службе;</w:t>
      </w:r>
    </w:p>
    <w:p w:rsidR="00BF2F5D" w:rsidRPr="00BF2F5D" w:rsidRDefault="00BF2F5D" w:rsidP="00BF2F5D">
      <w:pPr>
        <w:pStyle w:val="newncpi"/>
      </w:pPr>
      <w:r w:rsidRPr="00BF2F5D">
        <w:t>поддержка молодых семей (в том числе стимулирование роста рождаемости);</w:t>
      </w:r>
    </w:p>
    <w:p w:rsidR="00BF2F5D" w:rsidRPr="00BF2F5D" w:rsidRDefault="00BF2F5D" w:rsidP="00BF2F5D">
      <w:pPr>
        <w:pStyle w:val="newncpi"/>
      </w:pPr>
      <w:r w:rsidRPr="00BF2F5D">
        <w:t>информационная, организационная и финансовая поддержка молодежных инициатив;</w:t>
      </w:r>
    </w:p>
    <w:p w:rsidR="00BF2F5D" w:rsidRPr="00BF2F5D" w:rsidRDefault="00BF2F5D" w:rsidP="00BF2F5D">
      <w:pPr>
        <w:pStyle w:val="newncpi"/>
      </w:pPr>
      <w:r w:rsidRPr="00BF2F5D">
        <w:t>вовлечение молодежи в экономическую деятельность;</w:t>
      </w:r>
    </w:p>
    <w:p w:rsidR="00BF2F5D" w:rsidRPr="00BF2F5D" w:rsidRDefault="00BF2F5D" w:rsidP="00BF2F5D">
      <w:pPr>
        <w:pStyle w:val="newncpi"/>
      </w:pPr>
      <w:r w:rsidRPr="00BF2F5D">
        <w:t>привлечение молодежи к участию в проектной, управленческой и исследовательской деятельности;</w:t>
      </w:r>
    </w:p>
    <w:p w:rsidR="00BF2F5D" w:rsidRPr="00BF2F5D" w:rsidRDefault="00BF2F5D" w:rsidP="00BF2F5D">
      <w:pPr>
        <w:pStyle w:val="newncpi"/>
      </w:pPr>
      <w:r w:rsidRPr="00BF2F5D">
        <w:t xml:space="preserve">предупреждение правонарушений, профилактика алкоголизма, </w:t>
      </w:r>
      <w:proofErr w:type="spellStart"/>
      <w:r w:rsidRPr="00BF2F5D">
        <w:t>табакокурения</w:t>
      </w:r>
      <w:proofErr w:type="spellEnd"/>
      <w:r w:rsidRPr="00BF2F5D">
        <w:t>, наркомании, преступности (в том числе экстремизма и терроризма);</w:t>
      </w:r>
    </w:p>
    <w:p w:rsidR="00BF2F5D" w:rsidRPr="00BF2F5D" w:rsidRDefault="00BF2F5D" w:rsidP="00BF2F5D">
      <w:pPr>
        <w:pStyle w:val="newncpi"/>
      </w:pPr>
      <w:r w:rsidRPr="00BF2F5D">
        <w:t>оказание адресной социальной помощи молодым гражданам, оказавшимся в трудной жизненной ситуации;</w:t>
      </w:r>
    </w:p>
    <w:p w:rsidR="00BF2F5D" w:rsidRPr="00BF2F5D" w:rsidRDefault="00BF2F5D" w:rsidP="00BF2F5D">
      <w:pPr>
        <w:pStyle w:val="newncpi"/>
      </w:pPr>
      <w:r w:rsidRPr="00BF2F5D">
        <w:t>создание условий для развития организационного потенциала молодежи;</w:t>
      </w:r>
    </w:p>
    <w:p w:rsidR="00BF2F5D" w:rsidRPr="00BF2F5D" w:rsidRDefault="00BF2F5D" w:rsidP="00BF2F5D">
      <w:pPr>
        <w:pStyle w:val="newncpi"/>
      </w:pPr>
      <w:r w:rsidRPr="00BF2F5D">
        <w:t>создание условий для формирования и развития молодежного предпринимательства;</w:t>
      </w:r>
    </w:p>
    <w:p w:rsidR="00BF2F5D" w:rsidRPr="00BF2F5D" w:rsidRDefault="00BF2F5D" w:rsidP="00BF2F5D">
      <w:pPr>
        <w:pStyle w:val="newncpi"/>
      </w:pPr>
      <w:r w:rsidRPr="00BF2F5D">
        <w:t>стимулирование общественной активности молодежи;</w:t>
      </w:r>
    </w:p>
    <w:p w:rsidR="00BF2F5D" w:rsidRPr="00BF2F5D" w:rsidRDefault="00BF2F5D" w:rsidP="00BF2F5D">
      <w:pPr>
        <w:pStyle w:val="newncpi"/>
      </w:pPr>
      <w:r w:rsidRPr="00BF2F5D">
        <w:t>координация и поддержка деятельности общественных объединений, в том числе молодежных общественных объединений, в сфере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 xml:space="preserve">разработка и поддержка специальных </w:t>
      </w:r>
      <w:proofErr w:type="spellStart"/>
      <w:r w:rsidRPr="00BF2F5D">
        <w:t>интернет-ресурсов</w:t>
      </w:r>
      <w:proofErr w:type="spellEnd"/>
      <w:r w:rsidRPr="00BF2F5D">
        <w:t xml:space="preserve"> и печатных изданий по вопросам общедоступного правового, культурного и иного просвещения молодых граждан.</w:t>
      </w:r>
    </w:p>
    <w:p w:rsidR="00BF2F5D" w:rsidRPr="00BF2F5D" w:rsidRDefault="00BF2F5D" w:rsidP="00BF2F5D">
      <w:pPr>
        <w:pStyle w:val="newncpi"/>
      </w:pPr>
      <w:r w:rsidRPr="00BF2F5D">
        <w:t>Реализация целей и решение задач государственной молодежной политики осуществляются совместно всеми субъектами государственной молодежной политики и каждым субъектом государственной молодежной политики самостоятельно.</w:t>
      </w:r>
    </w:p>
    <w:p w:rsidR="00BF2F5D" w:rsidRPr="00BF2F5D" w:rsidRDefault="00BF2F5D" w:rsidP="00BF2F5D">
      <w:pPr>
        <w:pStyle w:val="newncpi"/>
      </w:pPr>
      <w:r w:rsidRPr="00BF2F5D">
        <w:t xml:space="preserve">Субъекты государственной молодежной политики стимулируются к реализации целей и решению задач государственной молодежной политики путем </w:t>
      </w:r>
      <w:proofErr w:type="gramStart"/>
      <w:r w:rsidRPr="00BF2F5D">
        <w:t>создания</w:t>
      </w:r>
      <w:proofErr w:type="gramEnd"/>
      <w:r w:rsidRPr="00BF2F5D">
        <w:t xml:space="preserve"> постоянно действующих, периодичных либо единовременных проектов (программ).</w:t>
      </w:r>
    </w:p>
    <w:p w:rsidR="00BF2F5D" w:rsidRPr="00BF2F5D" w:rsidRDefault="00BF2F5D" w:rsidP="00BF2F5D">
      <w:pPr>
        <w:pStyle w:val="article"/>
      </w:pPr>
      <w:r w:rsidRPr="00BF2F5D">
        <w:t>Статья 4. Принципы реализации государственной молодежной политики</w:t>
      </w:r>
    </w:p>
    <w:p w:rsidR="00BF2F5D" w:rsidRPr="00BF2F5D" w:rsidRDefault="00BF2F5D" w:rsidP="00BF2F5D">
      <w:pPr>
        <w:pStyle w:val="newncpi"/>
      </w:pPr>
      <w:r w:rsidRPr="00BF2F5D">
        <w:t>Государственная молодежная политика основывается на следующих принципах:</w:t>
      </w:r>
    </w:p>
    <w:p w:rsidR="00BF2F5D" w:rsidRPr="00BF2F5D" w:rsidRDefault="00BF2F5D" w:rsidP="00BF2F5D">
      <w:pPr>
        <w:pStyle w:val="newncpi"/>
      </w:pPr>
      <w:r w:rsidRPr="00BF2F5D">
        <w:t>приоритет общечеловеческих ценностей, жизни и здоровья человека, прав и свобод молодых граждан, свободного развития личности;</w:t>
      </w:r>
    </w:p>
    <w:p w:rsidR="00BF2F5D" w:rsidRPr="00BF2F5D" w:rsidRDefault="00BF2F5D" w:rsidP="00BF2F5D">
      <w:pPr>
        <w:pStyle w:val="newncpi"/>
      </w:pPr>
      <w:r w:rsidRPr="00BF2F5D">
        <w:t>гуманизм;</w:t>
      </w:r>
    </w:p>
    <w:p w:rsidR="00BF2F5D" w:rsidRPr="00BF2F5D" w:rsidRDefault="00BF2F5D" w:rsidP="00BF2F5D">
      <w:pPr>
        <w:pStyle w:val="newncpi"/>
      </w:pPr>
      <w:r w:rsidRPr="00BF2F5D">
        <w:t>законность;</w:t>
      </w:r>
    </w:p>
    <w:p w:rsidR="00BF2F5D" w:rsidRPr="00BF2F5D" w:rsidRDefault="00BF2F5D" w:rsidP="00BF2F5D">
      <w:pPr>
        <w:pStyle w:val="newncpi"/>
      </w:pPr>
      <w:r w:rsidRPr="00BF2F5D">
        <w:lastRenderedPageBreak/>
        <w:t>преемственность процесса воспитания в семье, учреждениях образования, иных учреждениях и организациях, средствах массовой коммуникации и социализации подрастающего поколения, занятых в процессе воспитания молодых граждан;</w:t>
      </w:r>
    </w:p>
    <w:p w:rsidR="00BF2F5D" w:rsidRPr="00BF2F5D" w:rsidRDefault="00BF2F5D" w:rsidP="00BF2F5D">
      <w:pPr>
        <w:pStyle w:val="newncpi"/>
      </w:pPr>
      <w:r w:rsidRPr="00BF2F5D">
        <w:t>обеспечение условий для формирования у молодежи духовно-нравственных ценностей, здорового образа жизни, воспитания гражданственности, патриотизма, ответственности, трудолюбия;</w:t>
      </w:r>
    </w:p>
    <w:p w:rsidR="00BF2F5D" w:rsidRPr="00BF2F5D" w:rsidRDefault="00BF2F5D" w:rsidP="00BF2F5D">
      <w:pPr>
        <w:pStyle w:val="newncpi"/>
      </w:pPr>
      <w:r w:rsidRPr="00BF2F5D">
        <w:t>учет духовно-нравственных ценностей и традиций народов государств – участников СНГ для гармоничного развития молодежи;</w:t>
      </w:r>
    </w:p>
    <w:p w:rsidR="00BF2F5D" w:rsidRPr="00BF2F5D" w:rsidRDefault="00BF2F5D" w:rsidP="00BF2F5D">
      <w:pPr>
        <w:pStyle w:val="newncpi"/>
      </w:pPr>
      <w:r w:rsidRPr="00BF2F5D">
        <w:t xml:space="preserve">развитие и укрепление партнерства государств – участников СНГ в сфере воспитания молодежи; </w:t>
      </w:r>
    </w:p>
    <w:p w:rsidR="00BF2F5D" w:rsidRPr="00BF2F5D" w:rsidRDefault="00BF2F5D" w:rsidP="00BF2F5D">
      <w:pPr>
        <w:pStyle w:val="newncpi"/>
      </w:pPr>
      <w:r w:rsidRPr="00BF2F5D">
        <w:t>комплексность;</w:t>
      </w:r>
    </w:p>
    <w:p w:rsidR="00BF2F5D" w:rsidRPr="00BF2F5D" w:rsidRDefault="00BF2F5D" w:rsidP="00BF2F5D">
      <w:pPr>
        <w:pStyle w:val="newncpi"/>
      </w:pPr>
      <w:r w:rsidRPr="00BF2F5D">
        <w:t>государственно-частное партнерство;</w:t>
      </w:r>
    </w:p>
    <w:p w:rsidR="00BF2F5D" w:rsidRPr="00BF2F5D" w:rsidRDefault="00BF2F5D" w:rsidP="00BF2F5D">
      <w:pPr>
        <w:pStyle w:val="newncpi"/>
      </w:pPr>
      <w:r w:rsidRPr="00BF2F5D">
        <w:t>приоритет общественных и личных инициатив в области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поддержка и стимулирование общественных инициатив в области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информационная открытость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учет интересов и потребностей различных групп молодежи;</w:t>
      </w:r>
    </w:p>
    <w:p w:rsidR="00BF2F5D" w:rsidRPr="00BF2F5D" w:rsidRDefault="00BF2F5D" w:rsidP="00BF2F5D">
      <w:pPr>
        <w:pStyle w:val="newncpi"/>
      </w:pPr>
      <w:r w:rsidRPr="00BF2F5D">
        <w:t>сочетание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обеспечение правовых и социально-экономических гарантий молодым гражданам, компенсирующих обусловленные возрастом ограничения их социального статуса;</w:t>
      </w:r>
    </w:p>
    <w:p w:rsidR="00BF2F5D" w:rsidRPr="00BF2F5D" w:rsidRDefault="00BF2F5D" w:rsidP="00BF2F5D">
      <w:pPr>
        <w:pStyle w:val="newncpi"/>
      </w:pPr>
      <w:r w:rsidRPr="00BF2F5D">
        <w:t>научная обоснованность;</w:t>
      </w:r>
    </w:p>
    <w:p w:rsidR="00BF2F5D" w:rsidRPr="00BF2F5D" w:rsidRDefault="00BF2F5D" w:rsidP="00BF2F5D">
      <w:pPr>
        <w:pStyle w:val="newncpi"/>
      </w:pPr>
      <w:r w:rsidRPr="00BF2F5D">
        <w:t>привлечение молодежи к непосредственному участию в формировании и реализации государственной молодежной политики;</w:t>
      </w:r>
    </w:p>
    <w:p w:rsidR="00BF2F5D" w:rsidRPr="00BF2F5D" w:rsidRDefault="00BF2F5D" w:rsidP="00BF2F5D">
      <w:pPr>
        <w:pStyle w:val="newncpi"/>
      </w:pPr>
      <w:proofErr w:type="spellStart"/>
      <w:r w:rsidRPr="00BF2F5D">
        <w:t>проектность</w:t>
      </w:r>
      <w:proofErr w:type="spellEnd"/>
      <w:r w:rsidRPr="00BF2F5D">
        <w:t xml:space="preserve"> государственной молодежной политики.</w:t>
      </w:r>
    </w:p>
    <w:p w:rsidR="00BF2F5D" w:rsidRPr="00BF2F5D" w:rsidRDefault="00BF2F5D" w:rsidP="00BF2F5D">
      <w:pPr>
        <w:pStyle w:val="article"/>
      </w:pPr>
      <w:r w:rsidRPr="00BF2F5D">
        <w:t>Статья 5. Координация деятельности по реализации государственной молодежной политики</w:t>
      </w:r>
    </w:p>
    <w:p w:rsidR="00BF2F5D" w:rsidRPr="00BF2F5D" w:rsidRDefault="00BF2F5D" w:rsidP="00BF2F5D">
      <w:pPr>
        <w:pStyle w:val="point"/>
      </w:pPr>
      <w:r w:rsidRPr="00BF2F5D">
        <w:t>1. Координация деятельности органов исполнительной власти по реализации государственной молодежной политики в государстве – участнике СНГ осуществляется уполномоченным органом исполнительной власти по вопросам молодежной политики.</w:t>
      </w:r>
    </w:p>
    <w:p w:rsidR="00BF2F5D" w:rsidRPr="00BF2F5D" w:rsidRDefault="00BF2F5D" w:rsidP="00BF2F5D">
      <w:pPr>
        <w:pStyle w:val="point"/>
      </w:pPr>
      <w:r w:rsidRPr="00BF2F5D">
        <w:t>2. Уполномоченные органы исполнительной власти реализуют государственную молодежную политику в пределах своей компетенции по соответствующим их деятельности направлениям молодежной политики.</w:t>
      </w:r>
    </w:p>
    <w:p w:rsidR="00BF2F5D" w:rsidRPr="00BF2F5D" w:rsidRDefault="00BF2F5D" w:rsidP="00BF2F5D">
      <w:pPr>
        <w:pStyle w:val="point"/>
      </w:pPr>
      <w:r w:rsidRPr="00BF2F5D">
        <w:t>3. В целях наиболее эффективной реализации государственной молодежной политики по отдельным направлениям могут создаваться межведомственные советы и комиссии при должностных лицах, органах законодательной и исполнительной власти.</w:t>
      </w:r>
    </w:p>
    <w:p w:rsidR="00BF2F5D" w:rsidRPr="00BF2F5D" w:rsidRDefault="00BF2F5D" w:rsidP="00BF2F5D">
      <w:pPr>
        <w:pStyle w:val="article"/>
      </w:pPr>
      <w:r w:rsidRPr="00BF2F5D">
        <w:t>Статья 6. Применение международных договоров</w:t>
      </w:r>
    </w:p>
    <w:p w:rsidR="00BF2F5D" w:rsidRPr="00BF2F5D" w:rsidRDefault="00BF2F5D" w:rsidP="00BF2F5D">
      <w:pPr>
        <w:pStyle w:val="newncpi"/>
      </w:pPr>
      <w:r w:rsidRPr="00BF2F5D">
        <w:t>Если международным договором, в котором участвует государство – участник СНГ, установлены иные правила, чем те, которые содержатся в национальном законодательстве о государственной молодежной политике, то применяются правила международного договора при условии его ратификации в установленном порядке.</w:t>
      </w:r>
    </w:p>
    <w:p w:rsidR="00BF2F5D" w:rsidRPr="00BF2F5D" w:rsidRDefault="00BF2F5D" w:rsidP="00BF2F5D">
      <w:pPr>
        <w:pStyle w:val="nonumheader"/>
      </w:pPr>
      <w:r w:rsidRPr="00BF2F5D">
        <w:t>Глава 2. НАПРАВЛЕНИЯ ГОСУДАРСТВЕННОЙ МОЛОДЕЖНОЙ ПОЛИТИКИ</w:t>
      </w:r>
    </w:p>
    <w:p w:rsidR="00BF2F5D" w:rsidRPr="00BF2F5D" w:rsidRDefault="00BF2F5D" w:rsidP="00BF2F5D">
      <w:pPr>
        <w:pStyle w:val="article"/>
      </w:pPr>
      <w:r w:rsidRPr="00BF2F5D">
        <w:t>Статья 7. Основные направления государственной молодежной политики</w:t>
      </w:r>
    </w:p>
    <w:p w:rsidR="00BF2F5D" w:rsidRPr="00BF2F5D" w:rsidRDefault="00BF2F5D" w:rsidP="00BF2F5D">
      <w:pPr>
        <w:pStyle w:val="newncpi"/>
      </w:pPr>
      <w:r w:rsidRPr="00BF2F5D">
        <w:t>Основными направлениями государственной молодежной политики являются:</w:t>
      </w:r>
    </w:p>
    <w:p w:rsidR="00BF2F5D" w:rsidRPr="00BF2F5D" w:rsidRDefault="00BF2F5D" w:rsidP="00BF2F5D">
      <w:pPr>
        <w:pStyle w:val="point"/>
      </w:pPr>
      <w:r w:rsidRPr="00BF2F5D">
        <w:t>1. Государственная поддержка молодых граждан:</w:t>
      </w:r>
    </w:p>
    <w:p w:rsidR="00BF2F5D" w:rsidRPr="00BF2F5D" w:rsidRDefault="00BF2F5D" w:rsidP="00BF2F5D">
      <w:pPr>
        <w:pStyle w:val="newncpi"/>
      </w:pPr>
      <w:r w:rsidRPr="00BF2F5D">
        <w:lastRenderedPageBreak/>
        <w:t xml:space="preserve">в сфере образования, воспитания и развития; </w:t>
      </w:r>
    </w:p>
    <w:p w:rsidR="00BF2F5D" w:rsidRPr="00BF2F5D" w:rsidRDefault="00BF2F5D" w:rsidP="00BF2F5D">
      <w:pPr>
        <w:pStyle w:val="newncpi"/>
      </w:pPr>
      <w:r w:rsidRPr="00BF2F5D">
        <w:t>в сфере культуры и искусства;</w:t>
      </w:r>
    </w:p>
    <w:p w:rsidR="00BF2F5D" w:rsidRPr="00BF2F5D" w:rsidRDefault="00BF2F5D" w:rsidP="00BF2F5D">
      <w:pPr>
        <w:pStyle w:val="newncpi"/>
      </w:pPr>
      <w:proofErr w:type="gramStart"/>
      <w:r w:rsidRPr="00BF2F5D">
        <w:t>оказавшихся</w:t>
      </w:r>
      <w:proofErr w:type="gramEnd"/>
      <w:r w:rsidRPr="00BF2F5D">
        <w:t xml:space="preserve"> в трудной жизненной ситуации, нуждающихся в социальном обслуживании, социальной реабилитации и адаптации.</w:t>
      </w:r>
    </w:p>
    <w:p w:rsidR="00BF2F5D" w:rsidRPr="00BF2F5D" w:rsidRDefault="00BF2F5D" w:rsidP="00BF2F5D">
      <w:pPr>
        <w:pStyle w:val="point"/>
      </w:pPr>
      <w:r w:rsidRPr="00BF2F5D">
        <w:t>2. Государственная поддержка:</w:t>
      </w:r>
    </w:p>
    <w:p w:rsidR="00BF2F5D" w:rsidRPr="00BF2F5D" w:rsidRDefault="00BF2F5D" w:rsidP="00BF2F5D">
      <w:pPr>
        <w:pStyle w:val="newncpi"/>
      </w:pPr>
      <w:r w:rsidRPr="00BF2F5D">
        <w:t>молодых семей;</w:t>
      </w:r>
    </w:p>
    <w:p w:rsidR="00BF2F5D" w:rsidRPr="00BF2F5D" w:rsidRDefault="00BF2F5D" w:rsidP="00BF2F5D">
      <w:pPr>
        <w:pStyle w:val="newncpi"/>
      </w:pPr>
      <w:r w:rsidRPr="00BF2F5D">
        <w:t xml:space="preserve">молодых ученых; </w:t>
      </w:r>
    </w:p>
    <w:p w:rsidR="00BF2F5D" w:rsidRPr="00BF2F5D" w:rsidRDefault="00BF2F5D" w:rsidP="00BF2F5D">
      <w:pPr>
        <w:pStyle w:val="newncpi"/>
      </w:pPr>
      <w:r w:rsidRPr="00BF2F5D">
        <w:t xml:space="preserve">молодых специалистов; </w:t>
      </w:r>
    </w:p>
    <w:p w:rsidR="00BF2F5D" w:rsidRPr="00BF2F5D" w:rsidRDefault="00BF2F5D" w:rsidP="00BF2F5D">
      <w:pPr>
        <w:pStyle w:val="newncpi"/>
      </w:pPr>
      <w:r w:rsidRPr="00BF2F5D">
        <w:t>молодежного предпринимательства.</w:t>
      </w:r>
    </w:p>
    <w:p w:rsidR="00BF2F5D" w:rsidRPr="00BF2F5D" w:rsidRDefault="00BF2F5D" w:rsidP="00BF2F5D">
      <w:pPr>
        <w:pStyle w:val="point"/>
      </w:pPr>
      <w:r w:rsidRPr="00BF2F5D">
        <w:t>3. Содействие молодым гражданам в области:</w:t>
      </w:r>
    </w:p>
    <w:p w:rsidR="00BF2F5D" w:rsidRPr="00BF2F5D" w:rsidRDefault="00BF2F5D" w:rsidP="00BF2F5D">
      <w:pPr>
        <w:pStyle w:val="newncpi"/>
      </w:pPr>
      <w:r w:rsidRPr="00BF2F5D">
        <w:t>охраны здоровья, профилактики опасных заболеваний;</w:t>
      </w:r>
    </w:p>
    <w:p w:rsidR="00BF2F5D" w:rsidRPr="00BF2F5D" w:rsidRDefault="00BF2F5D" w:rsidP="00BF2F5D">
      <w:pPr>
        <w:pStyle w:val="newncpi"/>
      </w:pPr>
      <w:r w:rsidRPr="00BF2F5D">
        <w:t>физической культуры, спорта, формирования здорового образа жизни;</w:t>
      </w:r>
    </w:p>
    <w:p w:rsidR="00BF2F5D" w:rsidRPr="00BF2F5D" w:rsidRDefault="00BF2F5D" w:rsidP="00BF2F5D">
      <w:pPr>
        <w:pStyle w:val="newncpi"/>
      </w:pPr>
      <w:r w:rsidRPr="00BF2F5D">
        <w:t>обеспечения экономической самостоятельности и реализации трудовых прав и обязанностей.</w:t>
      </w:r>
    </w:p>
    <w:p w:rsidR="00BF2F5D" w:rsidRPr="00BF2F5D" w:rsidRDefault="00BF2F5D" w:rsidP="00BF2F5D">
      <w:pPr>
        <w:pStyle w:val="point"/>
      </w:pPr>
      <w:r w:rsidRPr="00BF2F5D">
        <w:t>4. Поддержка общественно значимых инициатив, общественно-политической деятельности молодежи и молодежных общественных объединений, международного молодежного сотрудничества.</w:t>
      </w:r>
    </w:p>
    <w:p w:rsidR="00BF2F5D" w:rsidRPr="00BF2F5D" w:rsidRDefault="00BF2F5D" w:rsidP="00BF2F5D">
      <w:pPr>
        <w:pStyle w:val="article"/>
      </w:pPr>
      <w:r w:rsidRPr="00BF2F5D">
        <w:t>Статья 8. Государственная поддержка молодых граждан в сфере образования, воспитания и развития</w:t>
      </w:r>
    </w:p>
    <w:p w:rsidR="00BF2F5D" w:rsidRPr="00BF2F5D" w:rsidRDefault="00BF2F5D" w:rsidP="00BF2F5D">
      <w:pPr>
        <w:pStyle w:val="point"/>
      </w:pPr>
      <w:r w:rsidRPr="00BF2F5D">
        <w:t xml:space="preserve">1. Уполномоченные органы исполнительной власти по вопросам образования и воспитания совместно с иными субъектами государственной молодежной политики ежегодно или с иной периодичностью, но не реже одного раза в три года </w:t>
      </w:r>
      <w:proofErr w:type="gramStart"/>
      <w:r w:rsidRPr="00BF2F5D">
        <w:t>разрабатывают и утверждают</w:t>
      </w:r>
      <w:proofErr w:type="gramEnd"/>
      <w:r w:rsidRPr="00BF2F5D">
        <w:t xml:space="preserve"> государственную программу проектов по молодежной политике в сфере образования, воспитания и развития по следующим направлениям: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системы мер по поддержке и поощрению талантливых молодых граждан в сфере образования;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целевых программ по гражданскому становлению молодежи, ее культурному и физическому развитию, патриотическому и духовно-нравственному воспитанию;</w:t>
      </w:r>
    </w:p>
    <w:p w:rsidR="00BF2F5D" w:rsidRPr="00BF2F5D" w:rsidRDefault="00BF2F5D" w:rsidP="00BF2F5D">
      <w:pPr>
        <w:pStyle w:val="newncpi"/>
      </w:pPr>
      <w:r w:rsidRPr="00BF2F5D">
        <w:t>формирование и реализация системы мер по повышению правовой культуры молодых граждан;</w:t>
      </w:r>
    </w:p>
    <w:p w:rsidR="00BF2F5D" w:rsidRPr="00BF2F5D" w:rsidRDefault="00BF2F5D" w:rsidP="00BF2F5D">
      <w:pPr>
        <w:pStyle w:val="newncpi"/>
      </w:pPr>
      <w:r w:rsidRPr="00BF2F5D">
        <w:t>формирование и реализация системы мер по поддержке различных форм интеллектуального, нравственного, физического развития молодых граждан для их приобщения к ценностям общечеловеческой и национальной культуры, для активизации их участия в культурной жизни общества;</w:t>
      </w:r>
    </w:p>
    <w:p w:rsidR="00BF2F5D" w:rsidRPr="00BF2F5D" w:rsidRDefault="00BF2F5D" w:rsidP="00BF2F5D">
      <w:pPr>
        <w:pStyle w:val="newncpi"/>
      </w:pPr>
      <w:r w:rsidRPr="00BF2F5D">
        <w:t>поддержка и развитие различных форм воспитательной работы в специализированных учреждениях, в учреждениях дополнительного образования, в подростковых и молодежных клубах по месту жительства;</w:t>
      </w:r>
    </w:p>
    <w:p w:rsidR="00BF2F5D" w:rsidRPr="00BF2F5D" w:rsidRDefault="00BF2F5D" w:rsidP="00BF2F5D">
      <w:pPr>
        <w:pStyle w:val="newncpi"/>
      </w:pPr>
      <w:r w:rsidRPr="00BF2F5D">
        <w:t>финансовая поддержка молодых граждан, получающих академические и научные степени.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Уполномоченные органы исполнительной власти по вопросам образования и воспитания после утверждения государственной программы проектов по направлениям, перечисленным в пункте 1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</w:t>
      </w:r>
      <w:proofErr w:type="gramStart"/>
      <w:r w:rsidRPr="00BF2F5D">
        <w:t>в</w:t>
      </w:r>
      <w:proofErr w:type="gramEnd"/>
      <w:r w:rsidRPr="00BF2F5D">
        <w:t xml:space="preserve"> </w:t>
      </w:r>
      <w:proofErr w:type="gramStart"/>
      <w:r w:rsidRPr="00BF2F5D">
        <w:t>уполномоченный</w:t>
      </w:r>
      <w:proofErr w:type="gramEnd"/>
      <w:r w:rsidRPr="00BF2F5D">
        <w:t xml:space="preserve"> орган исполнительной власти по вопросам молодежной политики для рассмотрения.</w:t>
      </w:r>
    </w:p>
    <w:p w:rsidR="00BF2F5D" w:rsidRPr="00BF2F5D" w:rsidRDefault="00BF2F5D" w:rsidP="00BF2F5D">
      <w:pPr>
        <w:pStyle w:val="article"/>
      </w:pPr>
      <w:r w:rsidRPr="00BF2F5D">
        <w:t>Статья 9. Государственная поддержка молодых граждан в сфере культуры и искусства</w:t>
      </w:r>
    </w:p>
    <w:p w:rsidR="00BF2F5D" w:rsidRPr="00BF2F5D" w:rsidRDefault="00BF2F5D" w:rsidP="00BF2F5D">
      <w:pPr>
        <w:pStyle w:val="point"/>
      </w:pPr>
      <w:r w:rsidRPr="00BF2F5D">
        <w:lastRenderedPageBreak/>
        <w:t xml:space="preserve">1. Уполномоченные органы исполнительной власти по вопросам культуры совместно с иными субъектами государственной молодежной политики ежегодно или с иной периодичностью, но не реже одного раза в три года </w:t>
      </w:r>
      <w:proofErr w:type="gramStart"/>
      <w:r w:rsidRPr="00BF2F5D">
        <w:t>разрабатывают и утверждают</w:t>
      </w:r>
      <w:proofErr w:type="gramEnd"/>
      <w:r w:rsidRPr="00BF2F5D">
        <w:t xml:space="preserve"> государственную программу проектов по молодежной политике в сфере культуры и искусства по следующим направлениям:</w:t>
      </w:r>
    </w:p>
    <w:p w:rsidR="00BF2F5D" w:rsidRPr="00BF2F5D" w:rsidRDefault="00BF2F5D" w:rsidP="00BF2F5D">
      <w:pPr>
        <w:pStyle w:val="newncpi"/>
      </w:pPr>
      <w:r w:rsidRPr="00BF2F5D">
        <w:t>сохранение культурного потенциала и культурного наследия государства, системы творческого и художественного образования, обеспечение преемственности развития национальной культуры наряду с поддержкой многообразия культурной жизни, культурных инноваций, содействие развитию отечественной кинематографии;</w:t>
      </w:r>
    </w:p>
    <w:p w:rsidR="00BF2F5D" w:rsidRPr="00BF2F5D" w:rsidRDefault="00BF2F5D" w:rsidP="00BF2F5D">
      <w:pPr>
        <w:pStyle w:val="newncpi"/>
      </w:pPr>
      <w:r w:rsidRPr="00BF2F5D">
        <w:t>обеспечение единства культурного пространства, равных возможностей для жителей различных территорий государства и представителей разных социальных групп в получении доступа к культурным ценностям, создание условий для диалога культур в многонациональном государстве;</w:t>
      </w:r>
    </w:p>
    <w:p w:rsidR="00BF2F5D" w:rsidRPr="00BF2F5D" w:rsidRDefault="00BF2F5D" w:rsidP="00BF2F5D">
      <w:pPr>
        <w:pStyle w:val="newncpi"/>
      </w:pPr>
      <w:r w:rsidRPr="00BF2F5D">
        <w:t>формирование ориентации личности и социальных групп на ценности, обеспечивающие успешную модернизацию общества;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мер по поддержке и поощрению талантливых молодых граждан в области культуры;</w:t>
      </w:r>
    </w:p>
    <w:p w:rsidR="00BF2F5D" w:rsidRPr="00BF2F5D" w:rsidRDefault="00BF2F5D" w:rsidP="00BF2F5D">
      <w:pPr>
        <w:pStyle w:val="newncpi"/>
      </w:pPr>
      <w:r w:rsidRPr="00BF2F5D">
        <w:t>поощрение создания творческих мастерских, школ, объединений под художественным руководством выдающихся деятелей культуры и искусства, в том числе в форме частных пансионатов и учебных заведений;</w:t>
      </w:r>
    </w:p>
    <w:p w:rsidR="00BF2F5D" w:rsidRPr="00BF2F5D" w:rsidRDefault="00BF2F5D" w:rsidP="00BF2F5D">
      <w:pPr>
        <w:pStyle w:val="newncpi"/>
      </w:pPr>
      <w:r w:rsidRPr="00BF2F5D">
        <w:t>выявление и поддержка молодых талантов путем проведения конкурсов и фестивалей на местном, региональном и общегосударственном уровнях.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Уполномоченные органы исполнительной власти по вопросам культуры после утверждения государственной программы проектов по направлениям, перечисленным в пункте 1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</w:t>
      </w:r>
      <w:proofErr w:type="gramStart"/>
      <w:r w:rsidRPr="00BF2F5D">
        <w:t>в</w:t>
      </w:r>
      <w:proofErr w:type="gramEnd"/>
      <w:r w:rsidRPr="00BF2F5D">
        <w:t xml:space="preserve"> </w:t>
      </w:r>
      <w:proofErr w:type="gramStart"/>
      <w:r w:rsidRPr="00BF2F5D">
        <w:t>уполномоченный</w:t>
      </w:r>
      <w:proofErr w:type="gramEnd"/>
      <w:r w:rsidRPr="00BF2F5D">
        <w:t xml:space="preserve"> орган исполнительной власти по вопросам молодежной политики для рассмотрения.</w:t>
      </w:r>
    </w:p>
    <w:p w:rsidR="00BF2F5D" w:rsidRPr="00BF2F5D" w:rsidRDefault="00BF2F5D" w:rsidP="00BF2F5D">
      <w:pPr>
        <w:pStyle w:val="article"/>
      </w:pPr>
      <w:r w:rsidRPr="00BF2F5D">
        <w:t>Статья 10. Государственная поддержка молодых граждан, оказавшихся в трудной жизненной ситуации</w:t>
      </w:r>
    </w:p>
    <w:p w:rsidR="00BF2F5D" w:rsidRPr="00BF2F5D" w:rsidRDefault="00BF2F5D" w:rsidP="00BF2F5D">
      <w:pPr>
        <w:pStyle w:val="point"/>
      </w:pPr>
      <w:r w:rsidRPr="00BF2F5D">
        <w:t>1. </w:t>
      </w:r>
      <w:proofErr w:type="gramStart"/>
      <w:r w:rsidRPr="00BF2F5D">
        <w:t>Уполномоченные органы исполнительной власти по вопросам социального развития, поддержки материнства и детства, молодежной политики совместно с иными субъектами государственной молодежной политики ежегодно или с иной периодичностью, но не реже одного раза в три года разрабатывают и утверждают государственную программу проектов по молодежной политике в сфере поддержки молодых граждан, оказавшихся в трудной жизненной ситуации,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r w:rsidRPr="00BF2F5D">
        <w:t>разработка и реализация мер государственной поддержки молодых граждан, оказавшихся в трудной жизненной ситуации;</w:t>
      </w:r>
    </w:p>
    <w:p w:rsidR="00BF2F5D" w:rsidRPr="00BF2F5D" w:rsidRDefault="00BF2F5D" w:rsidP="00BF2F5D">
      <w:pPr>
        <w:pStyle w:val="newncpi"/>
      </w:pPr>
      <w:r w:rsidRPr="00BF2F5D">
        <w:t>совершенствование нормативно-правовых оснований для обеспечения необходимой помощи и социально-правовой защиты молодых граждан, оказавшихся в трудной жизненной ситуации;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мер по активизации социально-правовой, психолого-педагогической, информационной и консультативной помощи молодым гражданам, оказавшимся в трудной жизненной ситуации, по вопросам выбора направлений и форм образования, профессиональной ориентации, трудоустройства, организации предпринимательской деятельности и других мер поддержки;</w:t>
      </w:r>
    </w:p>
    <w:p w:rsidR="00BF2F5D" w:rsidRPr="00BF2F5D" w:rsidRDefault="00BF2F5D" w:rsidP="00BF2F5D">
      <w:pPr>
        <w:pStyle w:val="newncpi"/>
      </w:pPr>
      <w:r w:rsidRPr="00BF2F5D">
        <w:t>активизация мер по оказанию помощи, медицинских и социально-психологических услуг, социальной реабилитации и адаптации молодых граждан, оказавшихся в трудной жизненной ситуации;</w:t>
      </w:r>
    </w:p>
    <w:p w:rsidR="00BF2F5D" w:rsidRPr="00BF2F5D" w:rsidRDefault="00BF2F5D" w:rsidP="00BF2F5D">
      <w:pPr>
        <w:pStyle w:val="newncpi"/>
      </w:pPr>
      <w:r w:rsidRPr="00BF2F5D">
        <w:lastRenderedPageBreak/>
        <w:t>совершенствование нормативно-правовых оснований поддержки общественных объединений, иных юридических и физических лиц, осуществляющих помощь молодым гражданам, оказавшимся в трудной жизненной ситуации.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Уполномоченные органы исполнительной власти по вопросам социального развития, поддержки материнства и детства, молодежной политики после утверждения государственной программы проектов по направлениям, перечисленным в пункте 1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11. Государственная поддержка молодых семей</w:t>
      </w:r>
    </w:p>
    <w:p w:rsidR="00BF2F5D" w:rsidRPr="00BF2F5D" w:rsidRDefault="00BF2F5D" w:rsidP="00BF2F5D">
      <w:pPr>
        <w:pStyle w:val="point"/>
      </w:pPr>
      <w:bookmarkStart w:id="2" w:name="a3"/>
      <w:bookmarkEnd w:id="2"/>
      <w:r w:rsidRPr="00BF2F5D">
        <w:t>1. </w:t>
      </w:r>
      <w:proofErr w:type="gramStart"/>
      <w:r w:rsidRPr="00BF2F5D">
        <w:t>Уполномоченные органы исполнительной власти по вопросам социального развития, поддержки материнства и детства, молодежной политики совместно с иными субъектами государственной молодежной политики ежегодно или с иной периодичностью, но не реже одного раза в три года разрабатывают и утверждают государственную программу проектов по молодежной политике в сфере поддержки молодых семей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r w:rsidRPr="00BF2F5D">
        <w:t>разработка и принятие целевых программ (проектов) по государственной поддержке молодых семей, прежде всего малообеспеченных, по оказанию им материальной и иной помощи в решении социально-экономических, социально-бытовых и жилищных проблем, обеспечению занятости молодых родителей;</w:t>
      </w:r>
    </w:p>
    <w:p w:rsidR="00BF2F5D" w:rsidRPr="00BF2F5D" w:rsidRDefault="00BF2F5D" w:rsidP="00BF2F5D">
      <w:pPr>
        <w:pStyle w:val="newncpi"/>
      </w:pPr>
      <w:r w:rsidRPr="00BF2F5D">
        <w:t>организация просветительской работы с молодыми гражданами по вопросам репродуктивного здоровья, безопасного материнства, воспитания и развития детей;</w:t>
      </w:r>
    </w:p>
    <w:p w:rsidR="00BF2F5D" w:rsidRPr="00BF2F5D" w:rsidRDefault="00BF2F5D" w:rsidP="00BF2F5D">
      <w:pPr>
        <w:pStyle w:val="newncpi"/>
      </w:pPr>
      <w:r w:rsidRPr="00BF2F5D">
        <w:t>организация и проведение мероприятий в сфере семейного и детского отдыха и туризма;</w:t>
      </w:r>
    </w:p>
    <w:p w:rsidR="00BF2F5D" w:rsidRPr="00BF2F5D" w:rsidRDefault="00BF2F5D" w:rsidP="00BF2F5D">
      <w:pPr>
        <w:pStyle w:val="newncpi"/>
      </w:pPr>
      <w:r w:rsidRPr="00BF2F5D">
        <w:t>введение практики социологических мониторингов по проблемам молодой семьи, по научно-методическому обеспечению работы с молодыми семьями;</w:t>
      </w:r>
    </w:p>
    <w:p w:rsidR="00BF2F5D" w:rsidRPr="00BF2F5D" w:rsidRDefault="00BF2F5D" w:rsidP="00BF2F5D">
      <w:pPr>
        <w:pStyle w:val="newncpi"/>
      </w:pPr>
      <w:r w:rsidRPr="00BF2F5D">
        <w:t>совершенствование законодательства по вопросам поддержки молодых семей в строительстве и приобретении жилья (по осуществлению субсидирования, целевого льготного кредитования, ипотечного кредитования, по внедрению механизмов аренды государственного и муниципального жилья и другим), улучшения жилищных условий молодых семей;</w:t>
      </w:r>
    </w:p>
    <w:p w:rsidR="00BF2F5D" w:rsidRPr="00BF2F5D" w:rsidRDefault="00BF2F5D" w:rsidP="00BF2F5D">
      <w:pPr>
        <w:pStyle w:val="newncpi"/>
      </w:pPr>
      <w:r w:rsidRPr="00BF2F5D">
        <w:t>поддержка строительства доступного жилья для молодых семей;</w:t>
      </w:r>
    </w:p>
    <w:p w:rsidR="00BF2F5D" w:rsidRPr="00BF2F5D" w:rsidRDefault="00BF2F5D" w:rsidP="00BF2F5D">
      <w:pPr>
        <w:pStyle w:val="newncpi"/>
      </w:pPr>
      <w:r w:rsidRPr="00BF2F5D">
        <w:t xml:space="preserve">формирование системы социальных служб в целях расширения сферы образовательных, </w:t>
      </w:r>
      <w:proofErr w:type="gramStart"/>
      <w:r w:rsidRPr="00BF2F5D">
        <w:t>медико-социальных</w:t>
      </w:r>
      <w:proofErr w:type="gramEnd"/>
      <w:r w:rsidRPr="00BF2F5D">
        <w:t>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граждан, находящихся в трудной жизненной ситуации;</w:t>
      </w:r>
    </w:p>
    <w:p w:rsidR="00BF2F5D" w:rsidRPr="00BF2F5D" w:rsidRDefault="00BF2F5D" w:rsidP="00BF2F5D">
      <w:pPr>
        <w:pStyle w:val="newncpi"/>
      </w:pPr>
      <w:proofErr w:type="gramStart"/>
      <w:r w:rsidRPr="00BF2F5D">
        <w:t>определение для молодых семей льгот при выделении земельных участков под индивидуальное жилищное строительство, предоставлении долгосрочных кредитов на строительство и приобретение жилых домов (отдельных квартир), по уплате вступительных паевых взносов в жилищно-строительные (жилищные) кооперативы, обзаведению домашним хозяйством, приобретению предметов домашнего обихода длительного пользования, внесению платы за обучение (переподготовку) в учебных заведениях, действующих на коммерческой основе, льгот при поступлении и учебе в</w:t>
      </w:r>
      <w:proofErr w:type="gramEnd"/>
      <w:r w:rsidRPr="00BF2F5D">
        <w:t xml:space="preserve"> аспирантуре и докторантуре и других льгот;</w:t>
      </w:r>
    </w:p>
    <w:p w:rsidR="00BF2F5D" w:rsidRPr="00BF2F5D" w:rsidRDefault="00BF2F5D" w:rsidP="00BF2F5D">
      <w:pPr>
        <w:pStyle w:val="newncpi"/>
      </w:pPr>
      <w:r w:rsidRPr="00BF2F5D">
        <w:t>нормативно-правовое обеспечение порядка выкупа государством частично или полностью кредитных обязательств молодой семьи в зависимости от числа родившихся, усыновленных, взятых под опеку, на попечительство детей;</w:t>
      </w:r>
    </w:p>
    <w:p w:rsidR="00BF2F5D" w:rsidRPr="00BF2F5D" w:rsidRDefault="00BF2F5D" w:rsidP="00BF2F5D">
      <w:pPr>
        <w:pStyle w:val="newncpi"/>
      </w:pPr>
      <w:r w:rsidRPr="00BF2F5D">
        <w:lastRenderedPageBreak/>
        <w:t>установление льготного порядка получения молодыми семьями земли для ведения крестьянского (фермерского) хозяйства, а также землепользования и водопользования.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Уполномоченные органы исполнительной власти по вопросам социального развития, поддержки материнства и детства, молодежной политики после утверждения государственной программы проектов по направлениям, перечисленным в </w:t>
      </w:r>
      <w:r w:rsidRPr="00BF2F5D">
        <w:t>пункте 1</w:t>
      </w:r>
      <w:r w:rsidRPr="00BF2F5D">
        <w:t xml:space="preserve">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12. Государственная поддержка молодых ученых</w:t>
      </w:r>
    </w:p>
    <w:p w:rsidR="00BF2F5D" w:rsidRPr="00BF2F5D" w:rsidRDefault="00BF2F5D" w:rsidP="00BF2F5D">
      <w:pPr>
        <w:pStyle w:val="point"/>
      </w:pPr>
      <w:bookmarkStart w:id="3" w:name="a4"/>
      <w:bookmarkEnd w:id="3"/>
      <w:r w:rsidRPr="00BF2F5D">
        <w:t xml:space="preserve">1. Уполномоченные органы исполнительной власти по вопросам науки и инноваций совместно с иными субъектами государственной молодежной политики ежегодно или с иной периодичностью, но не реже одного раза в три года </w:t>
      </w:r>
      <w:proofErr w:type="gramStart"/>
      <w:r w:rsidRPr="00BF2F5D">
        <w:t>разрабатывают и утверждают</w:t>
      </w:r>
      <w:proofErr w:type="gramEnd"/>
      <w:r w:rsidRPr="00BF2F5D">
        <w:t xml:space="preserve"> государственную программу проектов по молодежной политике в сфере науки и инноваций по следующим направлениям: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системы мер по поддержке и поощрению талантливых молодых граждан в области науки и техники;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мер по развитию академической мобильности, установлению льготных квалификационных требований (стаж работы на соответствующих должностях) для молодых ученых (присвоение ученых званий);</w:t>
      </w:r>
    </w:p>
    <w:p w:rsidR="00BF2F5D" w:rsidRPr="00BF2F5D" w:rsidRDefault="00BF2F5D" w:rsidP="00BF2F5D">
      <w:pPr>
        <w:pStyle w:val="newncpi"/>
      </w:pPr>
      <w:r w:rsidRPr="00BF2F5D">
        <w:t>установление премий, стипендий и пособий для талантливых молодых граждан;</w:t>
      </w:r>
    </w:p>
    <w:p w:rsidR="00BF2F5D" w:rsidRPr="00BF2F5D" w:rsidRDefault="00BF2F5D" w:rsidP="00BF2F5D">
      <w:pPr>
        <w:pStyle w:val="newncpi"/>
      </w:pPr>
      <w:r w:rsidRPr="00BF2F5D">
        <w:t>предоставление государственных исследовательских грантов для талантливых молодых граждан;</w:t>
      </w:r>
    </w:p>
    <w:p w:rsidR="00BF2F5D" w:rsidRPr="00BF2F5D" w:rsidRDefault="00BF2F5D" w:rsidP="00BF2F5D">
      <w:pPr>
        <w:pStyle w:val="newncpi"/>
      </w:pPr>
      <w:r w:rsidRPr="00BF2F5D">
        <w:t>создание льготных финансовых и материальных условий для молодых ученых, организующих различные виды научных исследований;</w:t>
      </w:r>
    </w:p>
    <w:p w:rsidR="00BF2F5D" w:rsidRPr="00BF2F5D" w:rsidRDefault="00BF2F5D" w:rsidP="00BF2F5D">
      <w:pPr>
        <w:pStyle w:val="newncpi"/>
      </w:pPr>
      <w:r w:rsidRPr="00BF2F5D">
        <w:t>поощрение создания творческих мастерских, школ, объединений под научным руководством выдающихся деятелей науки, в том числе в форме организации частных пансионатов и учебных заведений;</w:t>
      </w:r>
    </w:p>
    <w:p w:rsidR="00BF2F5D" w:rsidRPr="00BF2F5D" w:rsidRDefault="00BF2F5D" w:rsidP="00BF2F5D">
      <w:pPr>
        <w:pStyle w:val="newncpi"/>
      </w:pPr>
      <w:r w:rsidRPr="00BF2F5D">
        <w:t>участие через своих представителей в формировании попечительских советов учреждений, учебных заведений, деятельность которых направлена на поддержку и развитие одаренных молодых граждан;</w:t>
      </w:r>
    </w:p>
    <w:p w:rsidR="00BF2F5D" w:rsidRPr="00BF2F5D" w:rsidRDefault="00BF2F5D" w:rsidP="00BF2F5D">
      <w:pPr>
        <w:pStyle w:val="newncpi"/>
      </w:pPr>
      <w:r w:rsidRPr="00BF2F5D">
        <w:t>предоставление находящихся в собственности государства средств, включая средства массовой информации, издательства, выставочные и концертные залы, для творческой и инновационной деятельности молодежи на договорной основе;</w:t>
      </w:r>
    </w:p>
    <w:p w:rsidR="00BF2F5D" w:rsidRPr="00BF2F5D" w:rsidRDefault="00BF2F5D" w:rsidP="00BF2F5D">
      <w:pPr>
        <w:pStyle w:val="newncpi"/>
      </w:pPr>
      <w:r w:rsidRPr="00BF2F5D">
        <w:t>предоставление во временное пользование талантливой молодежи предметов и инструментов соответствующей творческой деятельности, в том числе имеющих историческое и культурное значение;</w:t>
      </w:r>
    </w:p>
    <w:p w:rsidR="00BF2F5D" w:rsidRPr="00BF2F5D" w:rsidRDefault="00BF2F5D" w:rsidP="00BF2F5D">
      <w:pPr>
        <w:pStyle w:val="newncpi"/>
      </w:pPr>
      <w:r w:rsidRPr="00BF2F5D">
        <w:t>передача в пользование молодежным объединениям культурно-исторических и научно-технических объектов при гарантировании их сохранности и функциональной связи с первоначальным назначением таких объектов, а также использования этих объектов для целей развития молодого поколения.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Уполномоченные органы исполнительной власти по вопросам науки и инноваций после утверждения государственной программы проектов по направлениям, перечисленным в </w:t>
      </w:r>
      <w:r w:rsidRPr="00BF2F5D">
        <w:t>пункте 1</w:t>
      </w:r>
      <w:r w:rsidRPr="00BF2F5D">
        <w:t xml:space="preserve">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</w:t>
      </w:r>
      <w:proofErr w:type="gramStart"/>
      <w:r w:rsidRPr="00BF2F5D">
        <w:t>в</w:t>
      </w:r>
      <w:proofErr w:type="gramEnd"/>
      <w:r w:rsidRPr="00BF2F5D">
        <w:t xml:space="preserve"> </w:t>
      </w:r>
      <w:proofErr w:type="gramStart"/>
      <w:r w:rsidRPr="00BF2F5D">
        <w:t>уполномоченный</w:t>
      </w:r>
      <w:proofErr w:type="gramEnd"/>
      <w:r w:rsidRPr="00BF2F5D">
        <w:t xml:space="preserve"> орган исполнительной власти по вопросам молодежной политики для рассмотрения.</w:t>
      </w:r>
    </w:p>
    <w:p w:rsidR="00BF2F5D" w:rsidRPr="00BF2F5D" w:rsidRDefault="00BF2F5D" w:rsidP="00BF2F5D">
      <w:pPr>
        <w:pStyle w:val="article"/>
      </w:pPr>
      <w:r w:rsidRPr="00BF2F5D">
        <w:t>Статья 13. Государственная поддержка молодых специалистов</w:t>
      </w:r>
    </w:p>
    <w:p w:rsidR="00BF2F5D" w:rsidRPr="00BF2F5D" w:rsidRDefault="00BF2F5D" w:rsidP="00BF2F5D">
      <w:pPr>
        <w:pStyle w:val="point"/>
      </w:pPr>
      <w:r w:rsidRPr="00BF2F5D">
        <w:lastRenderedPageBreak/>
        <w:t>1. Статус молодого специалиста – совокупность прав и обязанностей, возникающих у молодого специалиста со дня заключения им трудового договора и действующих в течение пяти лет.</w:t>
      </w:r>
    </w:p>
    <w:p w:rsidR="00BF2F5D" w:rsidRPr="00BF2F5D" w:rsidRDefault="00BF2F5D" w:rsidP="00BF2F5D">
      <w:pPr>
        <w:pStyle w:val="point"/>
      </w:pPr>
      <w:r w:rsidRPr="00BF2F5D">
        <w:t>2. Статус молодого специалиста продлевается (не более чем на три года) при наступлении следующих обстоятельств:</w:t>
      </w:r>
    </w:p>
    <w:p w:rsidR="00BF2F5D" w:rsidRPr="00BF2F5D" w:rsidRDefault="00BF2F5D" w:rsidP="00BF2F5D">
      <w:pPr>
        <w:pStyle w:val="newncpi"/>
      </w:pPr>
      <w:bookmarkStart w:id="4" w:name="a2"/>
      <w:bookmarkEnd w:id="4"/>
      <w:r w:rsidRPr="00BF2F5D">
        <w:t>призыв на военную службу или направление на заменяющую ее альтернативную гражданскую службу;</w:t>
      </w:r>
    </w:p>
    <w:p w:rsidR="00BF2F5D" w:rsidRPr="00BF2F5D" w:rsidRDefault="00BF2F5D" w:rsidP="00BF2F5D">
      <w:pPr>
        <w:pStyle w:val="newncpi"/>
      </w:pPr>
      <w:r w:rsidRPr="00BF2F5D">
        <w:t>направление на стажировку или обучение с отрывом от производства по основному месту работы;</w:t>
      </w:r>
    </w:p>
    <w:p w:rsidR="00BF2F5D" w:rsidRPr="00BF2F5D" w:rsidRDefault="00BF2F5D" w:rsidP="00BF2F5D">
      <w:pPr>
        <w:pStyle w:val="newncpi"/>
      </w:pPr>
      <w:r w:rsidRPr="00BF2F5D">
        <w:t>направление в очную аспирантуру для подготовки и защиты кандидатской диссертации на срок не более трех лет;</w:t>
      </w:r>
    </w:p>
    <w:p w:rsidR="00BF2F5D" w:rsidRPr="00BF2F5D" w:rsidRDefault="00BF2F5D" w:rsidP="00BF2F5D">
      <w:pPr>
        <w:pStyle w:val="newncpi"/>
      </w:pPr>
      <w:r w:rsidRPr="00BF2F5D">
        <w:t>предоставление отпуска по уходу за ребенком до достижения им возраста трех лет.</w:t>
      </w:r>
    </w:p>
    <w:p w:rsidR="00BF2F5D" w:rsidRPr="00BF2F5D" w:rsidRDefault="00BF2F5D" w:rsidP="00BF2F5D">
      <w:pPr>
        <w:pStyle w:val="point"/>
      </w:pPr>
      <w:r w:rsidRPr="00BF2F5D">
        <w:t>3. Статус молодого специалиста до истечения срока его действия утрачивается в следующих случаях:</w:t>
      </w:r>
    </w:p>
    <w:p w:rsidR="00BF2F5D" w:rsidRPr="00BF2F5D" w:rsidRDefault="00BF2F5D" w:rsidP="00BF2F5D">
      <w:pPr>
        <w:pStyle w:val="newncpi"/>
      </w:pPr>
      <w:r w:rsidRPr="00BF2F5D">
        <w:t>расторжение трудового договора по инициативе молодого специалиста;</w:t>
      </w:r>
    </w:p>
    <w:p w:rsidR="00BF2F5D" w:rsidRPr="00BF2F5D" w:rsidRDefault="00BF2F5D" w:rsidP="00BF2F5D">
      <w:pPr>
        <w:pStyle w:val="newncpi"/>
      </w:pPr>
      <w:r w:rsidRPr="00BF2F5D">
        <w:t>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государства – участника СНГ;</w:t>
      </w:r>
    </w:p>
    <w:p w:rsidR="00BF2F5D" w:rsidRPr="00BF2F5D" w:rsidRDefault="00BF2F5D" w:rsidP="00BF2F5D">
      <w:pPr>
        <w:pStyle w:val="newncpi"/>
      </w:pPr>
      <w:r w:rsidRPr="00BF2F5D">
        <w:t>невыполнение обязанностей молодого специалиста, установленных трудовым договором.</w:t>
      </w:r>
    </w:p>
    <w:p w:rsidR="00BF2F5D" w:rsidRPr="00BF2F5D" w:rsidRDefault="00BF2F5D" w:rsidP="00BF2F5D">
      <w:pPr>
        <w:pStyle w:val="point"/>
      </w:pPr>
      <w:r w:rsidRPr="00BF2F5D">
        <w:t>4. Испытательный срок молодому специалисту при приеме на работу не устанавливается.</w:t>
      </w:r>
    </w:p>
    <w:p w:rsidR="00BF2F5D" w:rsidRPr="00BF2F5D" w:rsidRDefault="00BF2F5D" w:rsidP="00BF2F5D">
      <w:pPr>
        <w:pStyle w:val="point"/>
      </w:pPr>
      <w:r w:rsidRPr="00BF2F5D">
        <w:t xml:space="preserve">5. Для скорейшей адаптации молодого специалиста и приобретения им профессиональных навыков </w:t>
      </w:r>
      <w:proofErr w:type="gramStart"/>
      <w:r w:rsidRPr="00BF2F5D">
        <w:t>организуется наставничество на срок до шести месяцев и издается</w:t>
      </w:r>
      <w:proofErr w:type="gramEnd"/>
      <w:r w:rsidRPr="00BF2F5D">
        <w:t xml:space="preserve"> приказ о закреплении молодого специалиста за наставником.</w:t>
      </w:r>
    </w:p>
    <w:p w:rsidR="00BF2F5D" w:rsidRPr="00BF2F5D" w:rsidRDefault="00BF2F5D" w:rsidP="00BF2F5D">
      <w:pPr>
        <w:pStyle w:val="point"/>
      </w:pPr>
      <w:r w:rsidRPr="00BF2F5D">
        <w:t>6. Молодой специали</w:t>
      </w:r>
      <w:proofErr w:type="gramStart"/>
      <w:r w:rsidRPr="00BF2F5D">
        <w:t>ст в сл</w:t>
      </w:r>
      <w:proofErr w:type="gramEnd"/>
      <w:r w:rsidRPr="00BF2F5D">
        <w:t>учае наличия у него оснований для включения в реестр лиц, нуждающихся в улучшении жилищных условий, подлежит включению в льготную (внеочередную) категорию лиц.</w:t>
      </w:r>
    </w:p>
    <w:p w:rsidR="00BF2F5D" w:rsidRPr="00BF2F5D" w:rsidRDefault="00BF2F5D" w:rsidP="00BF2F5D">
      <w:pPr>
        <w:pStyle w:val="newncpi"/>
      </w:pPr>
      <w:r w:rsidRPr="00BF2F5D">
        <w:t xml:space="preserve">Работодатель молодого специалиста вправе установить самостоятельную программу жилищного обеспечения молодых специалистов, нуждающихся в улучшении жилищных условий, при этом такой работодатель вправе претендовать на субсидирование указанной программы в рамках системы государственного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 в сфере молодежной политики.</w:t>
      </w:r>
    </w:p>
    <w:p w:rsidR="00BF2F5D" w:rsidRPr="00BF2F5D" w:rsidRDefault="00BF2F5D" w:rsidP="00BF2F5D">
      <w:pPr>
        <w:pStyle w:val="point"/>
      </w:pPr>
      <w:r w:rsidRPr="00BF2F5D">
        <w:t>7. На молодого специалиста распространяются все требования трудового законодательства государства – участника СНГ, правил внутреннего трудового распорядка организации и структурного подразделения организации.</w:t>
      </w:r>
    </w:p>
    <w:p w:rsidR="00BF2F5D" w:rsidRPr="00BF2F5D" w:rsidRDefault="00BF2F5D" w:rsidP="00BF2F5D">
      <w:pPr>
        <w:pStyle w:val="point"/>
      </w:pPr>
      <w:r w:rsidRPr="00BF2F5D">
        <w:t>8. Молодые специалисты должны руководствоваться в работе следующими основными принципами:</w:t>
      </w:r>
    </w:p>
    <w:p w:rsidR="00BF2F5D" w:rsidRPr="00BF2F5D" w:rsidRDefault="00BF2F5D" w:rsidP="00BF2F5D">
      <w:pPr>
        <w:pStyle w:val="newncpi"/>
      </w:pPr>
      <w:r w:rsidRPr="00BF2F5D">
        <w:t>приложение максимума усилий для приобретения и развития профессиональных знаний и навыков;</w:t>
      </w:r>
    </w:p>
    <w:p w:rsidR="00BF2F5D" w:rsidRPr="00BF2F5D" w:rsidRDefault="00BF2F5D" w:rsidP="00BF2F5D">
      <w:pPr>
        <w:pStyle w:val="newncpi"/>
      </w:pPr>
      <w:r w:rsidRPr="00BF2F5D">
        <w:t>ответственное выполнение поставленных производственных задач, соблюдение производственной и трудовой дисциплины, точность и аккуратность при исполнении порученной работы;</w:t>
      </w:r>
    </w:p>
    <w:p w:rsidR="00BF2F5D" w:rsidRPr="00BF2F5D" w:rsidRDefault="00BF2F5D" w:rsidP="00BF2F5D">
      <w:pPr>
        <w:pStyle w:val="newncpi"/>
      </w:pPr>
      <w:r w:rsidRPr="00BF2F5D">
        <w:t>стремление овладеть смежными профессиями для обеспечения оптимальной организации трудового и производственного процессов;</w:t>
      </w:r>
    </w:p>
    <w:p w:rsidR="00BF2F5D" w:rsidRPr="00BF2F5D" w:rsidRDefault="00BF2F5D" w:rsidP="00BF2F5D">
      <w:pPr>
        <w:pStyle w:val="newncpi"/>
      </w:pPr>
      <w:r w:rsidRPr="00BF2F5D">
        <w:t>проявление инициативы в поиске новых технических, организационных и управленческих решений, направленных на повышение эффективности работы организации;</w:t>
      </w:r>
    </w:p>
    <w:p w:rsidR="00BF2F5D" w:rsidRPr="00BF2F5D" w:rsidRDefault="00BF2F5D" w:rsidP="00BF2F5D">
      <w:pPr>
        <w:pStyle w:val="newncpi"/>
      </w:pPr>
      <w:r w:rsidRPr="00BF2F5D">
        <w:t>участие в развитии корпоративной культуры, умение взаимодействовать с другими работниками и руководством, решать проблемы объективно и бесконфликтно, строить взаимоотношения на основе толерантности и уважения к личности, обеспечивать благоприятный климат в трудовом коллективе.</w:t>
      </w:r>
    </w:p>
    <w:p w:rsidR="00BF2F5D" w:rsidRPr="00BF2F5D" w:rsidRDefault="00BF2F5D" w:rsidP="00BF2F5D">
      <w:pPr>
        <w:pStyle w:val="point"/>
      </w:pPr>
      <w:r w:rsidRPr="00BF2F5D">
        <w:lastRenderedPageBreak/>
        <w:t xml:space="preserve">9. Уполномоченные органы исполнительной власти по вопросам труда, социального развития, экономики и промышленности совместно с иными субъектами государственной молодежной политики ежегодно или с иной периодичностью, но не реже одного раза в три года </w:t>
      </w:r>
      <w:proofErr w:type="gramStart"/>
      <w:r w:rsidRPr="00BF2F5D">
        <w:t>разрабатывают и утверждают</w:t>
      </w:r>
      <w:proofErr w:type="gramEnd"/>
      <w:r w:rsidRPr="00BF2F5D">
        <w:t xml:space="preserve"> государственную программу проектов по молодежной политике в сфере поддержки молодых специалистов по следующим направлениям:</w:t>
      </w:r>
    </w:p>
    <w:p w:rsidR="00BF2F5D" w:rsidRPr="00BF2F5D" w:rsidRDefault="00BF2F5D" w:rsidP="00BF2F5D">
      <w:pPr>
        <w:pStyle w:val="newncpi"/>
      </w:pPr>
      <w:r w:rsidRPr="00BF2F5D">
        <w:t>разработка и осуществление системы долгосрочных мер по обеспечению занятости выпускников профессиональных образовательных учреждений, поддержке их стабильной, полноценной трудовой деятельности;</w:t>
      </w:r>
    </w:p>
    <w:p w:rsidR="00BF2F5D" w:rsidRPr="00BF2F5D" w:rsidRDefault="00BF2F5D" w:rsidP="00BF2F5D">
      <w:pPr>
        <w:pStyle w:val="newncpi"/>
      </w:pPr>
      <w:r w:rsidRPr="00BF2F5D">
        <w:t xml:space="preserve">формирование и реализация системы государственных мер по материально-технической и финансовой поддержке деятельности молодежных учебных предприятий, бизнес-инкубаторов, учебно-деловых центров, коммерческих организаций, доля молодых </w:t>
      </w:r>
      <w:proofErr w:type="gramStart"/>
      <w:r w:rsidRPr="00BF2F5D">
        <w:t>граждан</w:t>
      </w:r>
      <w:proofErr w:type="gramEnd"/>
      <w:r w:rsidRPr="00BF2F5D">
        <w:t xml:space="preserve"> в численности работников которых составляет более 75 %;</w:t>
      </w:r>
    </w:p>
    <w:p w:rsidR="00BF2F5D" w:rsidRPr="00BF2F5D" w:rsidRDefault="00BF2F5D" w:rsidP="00BF2F5D">
      <w:pPr>
        <w:pStyle w:val="newncpi"/>
      </w:pPr>
      <w:r w:rsidRPr="00BF2F5D">
        <w:t>формирование кадрового резерва кандидатов на замещение управленческих должностей.</w:t>
      </w:r>
    </w:p>
    <w:p w:rsidR="00BF2F5D" w:rsidRPr="00BF2F5D" w:rsidRDefault="00BF2F5D" w:rsidP="00BF2F5D">
      <w:pPr>
        <w:pStyle w:val="point"/>
      </w:pPr>
      <w:r w:rsidRPr="00BF2F5D">
        <w:t>10. </w:t>
      </w:r>
      <w:proofErr w:type="gramStart"/>
      <w:r w:rsidRPr="00BF2F5D">
        <w:t xml:space="preserve">Уполномоченные органы исполнительной власти по вопросам труда, социального развития, экономики и промышленности после утверждения государственной программы проектов по направлениям, перечисленным в пункте 9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14. Государственная поддержка молодежного предпринимательства</w:t>
      </w:r>
    </w:p>
    <w:p w:rsidR="00BF2F5D" w:rsidRPr="00BF2F5D" w:rsidRDefault="00BF2F5D" w:rsidP="00BF2F5D">
      <w:pPr>
        <w:pStyle w:val="point"/>
      </w:pPr>
      <w:bookmarkStart w:id="5" w:name="a5"/>
      <w:bookmarkEnd w:id="5"/>
      <w:r w:rsidRPr="00BF2F5D">
        <w:t xml:space="preserve">1. Уполномоченные органы исполнительной власти по вопросам экономики и промышленности совместно с иными субъектами государственной молодежной политики ежегодно или с иной периодичностью, но не реже одного раза в три года </w:t>
      </w:r>
      <w:proofErr w:type="gramStart"/>
      <w:r w:rsidRPr="00BF2F5D">
        <w:t>разрабатывают и утверждают</w:t>
      </w:r>
      <w:proofErr w:type="gramEnd"/>
      <w:r w:rsidRPr="00BF2F5D">
        <w:t xml:space="preserve"> государственную программу проектов по молодежной политике в сфере поддержки молодежного предпринимательства по следующим направлениям:</w:t>
      </w:r>
    </w:p>
    <w:p w:rsidR="00BF2F5D" w:rsidRPr="00BF2F5D" w:rsidRDefault="00BF2F5D" w:rsidP="00BF2F5D">
      <w:pPr>
        <w:pStyle w:val="newncpi"/>
      </w:pPr>
      <w:r w:rsidRPr="00BF2F5D">
        <w:t>проведение конкурсов, олимпиад и фестивалей в области профессиональной и предпринимательской деятельности;</w:t>
      </w:r>
    </w:p>
    <w:p w:rsidR="00BF2F5D" w:rsidRPr="00BF2F5D" w:rsidRDefault="00BF2F5D" w:rsidP="00BF2F5D">
      <w:pPr>
        <w:pStyle w:val="newncpi"/>
      </w:pPr>
      <w:r w:rsidRPr="00BF2F5D">
        <w:t>установление правового статуса молодежного, студенческого и ученического предприятия;</w:t>
      </w:r>
    </w:p>
    <w:p w:rsidR="00BF2F5D" w:rsidRPr="00BF2F5D" w:rsidRDefault="00BF2F5D" w:rsidP="00BF2F5D">
      <w:pPr>
        <w:pStyle w:val="newncpi"/>
      </w:pPr>
      <w:r w:rsidRPr="00BF2F5D">
        <w:t>предоставление индивидуальным, семейным и коллективным предприятиям молодых граждан льгот по налогообложению и кредитованию, обеспечению средствами производства, помещениями, страхованию их коммерческого риска;</w:t>
      </w:r>
    </w:p>
    <w:p w:rsidR="00BF2F5D" w:rsidRPr="00BF2F5D" w:rsidRDefault="00BF2F5D" w:rsidP="00BF2F5D">
      <w:pPr>
        <w:pStyle w:val="newncpi"/>
      </w:pPr>
      <w:r w:rsidRPr="00BF2F5D">
        <w:t>выдача поручительств и гарантий;</w:t>
      </w:r>
    </w:p>
    <w:p w:rsidR="00BF2F5D" w:rsidRPr="00BF2F5D" w:rsidRDefault="00BF2F5D" w:rsidP="00BF2F5D">
      <w:pPr>
        <w:pStyle w:val="newncpi"/>
      </w:pPr>
      <w:r w:rsidRPr="00BF2F5D">
        <w:t>финансирование обучения основам предпринимательской деятельности и содействие в разработке учредительных документов;</w:t>
      </w:r>
    </w:p>
    <w:p w:rsidR="00BF2F5D" w:rsidRPr="00BF2F5D" w:rsidRDefault="00BF2F5D" w:rsidP="00BF2F5D">
      <w:pPr>
        <w:pStyle w:val="newncpi"/>
      </w:pPr>
      <w:r w:rsidRPr="00BF2F5D">
        <w:t>освобождение молодых граждан от уплаты регистрационного сбора с физических лиц, занимающихся предпринимательской деятельностью без образования юридического лица;</w:t>
      </w:r>
    </w:p>
    <w:p w:rsidR="00BF2F5D" w:rsidRPr="00BF2F5D" w:rsidRDefault="00BF2F5D" w:rsidP="00BF2F5D">
      <w:pPr>
        <w:pStyle w:val="newncpi"/>
      </w:pPr>
      <w:r w:rsidRPr="00BF2F5D">
        <w:t>установление дотаций (субсидий) и налоговых льгот на покрытие части расходов предпринимателя в первые три года производства товаров и услуг по перечню, устанавливаемому соответствующими органами государственной власти и управления;</w:t>
      </w:r>
    </w:p>
    <w:p w:rsidR="00BF2F5D" w:rsidRPr="00BF2F5D" w:rsidRDefault="00BF2F5D" w:rsidP="00BF2F5D">
      <w:pPr>
        <w:pStyle w:val="newncpi"/>
      </w:pPr>
      <w:r w:rsidRPr="00BF2F5D">
        <w:t xml:space="preserve">предоставление одноразовых субсидий для поддержки разработанных в интересах молодежи проектов и предложений, носящих новаторский характер, а также направленных на расширение возможностей </w:t>
      </w:r>
      <w:proofErr w:type="spellStart"/>
      <w:r w:rsidRPr="00BF2F5D">
        <w:t>самообеспечения</w:t>
      </w:r>
      <w:proofErr w:type="spellEnd"/>
      <w:r w:rsidRPr="00BF2F5D">
        <w:t xml:space="preserve"> молодежи;</w:t>
      </w:r>
    </w:p>
    <w:p w:rsidR="00BF2F5D" w:rsidRPr="00BF2F5D" w:rsidRDefault="00BF2F5D" w:rsidP="00BF2F5D">
      <w:pPr>
        <w:pStyle w:val="newncpi"/>
      </w:pPr>
      <w:r w:rsidRPr="00BF2F5D">
        <w:t>финансовое и административное содействие в получении экономического образования на краткосрочных курсах дополнительного профессионального образования.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Уполномоченные органы исполнительной власти по вопросам экономики и промышленности после утверждения государственной программы проектов по </w:t>
      </w:r>
      <w:r w:rsidRPr="00BF2F5D">
        <w:lastRenderedPageBreak/>
        <w:t xml:space="preserve">направлениям, перечисленным в </w:t>
      </w:r>
      <w:r w:rsidRPr="00BF2F5D">
        <w:t>пункте 1</w:t>
      </w:r>
      <w:r w:rsidRPr="00BF2F5D">
        <w:t xml:space="preserve">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</w:t>
      </w:r>
      <w:proofErr w:type="gramStart"/>
      <w:r w:rsidRPr="00BF2F5D">
        <w:t>в</w:t>
      </w:r>
      <w:proofErr w:type="gramEnd"/>
      <w:r w:rsidRPr="00BF2F5D">
        <w:t xml:space="preserve"> </w:t>
      </w:r>
      <w:proofErr w:type="gramStart"/>
      <w:r w:rsidRPr="00BF2F5D">
        <w:t>уполномоченный</w:t>
      </w:r>
      <w:proofErr w:type="gramEnd"/>
      <w:r w:rsidRPr="00BF2F5D">
        <w:t xml:space="preserve"> орган исполнительной власти по вопросам молодежной политики для рассмотрения.</w:t>
      </w:r>
    </w:p>
    <w:p w:rsidR="00BF2F5D" w:rsidRPr="00BF2F5D" w:rsidRDefault="00BF2F5D" w:rsidP="00BF2F5D">
      <w:pPr>
        <w:pStyle w:val="article"/>
      </w:pPr>
      <w:r w:rsidRPr="00BF2F5D">
        <w:t>Статья 15. Содействие молодым гражданам в области охраны здоровья, профилактики опасных заболеваний</w:t>
      </w:r>
    </w:p>
    <w:p w:rsidR="00BF2F5D" w:rsidRPr="00BF2F5D" w:rsidRDefault="00BF2F5D" w:rsidP="00BF2F5D">
      <w:pPr>
        <w:pStyle w:val="point"/>
      </w:pPr>
      <w:r w:rsidRPr="00BF2F5D">
        <w:t>1. </w:t>
      </w:r>
      <w:proofErr w:type="gramStart"/>
      <w:r w:rsidRPr="00BF2F5D">
        <w:t>Уполномоченные органы исполнительной власти по вопросам здравоохранения, социального развития, внутренних дел и обороны совместно с иными субъектами государственной молодежной политики ежегодно или с иной периодичностью, но не реже одного раза в три года разрабатывают и утверждают государственную программу проектов по молодежной политике в области охраны здоровья и профилактики опасных заболеваний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r w:rsidRPr="00BF2F5D">
        <w:t>государственная поддержка и помощь молодым гражданам, оказавшимся в трудной жизненной ситуации;</w:t>
      </w:r>
    </w:p>
    <w:p w:rsidR="00BF2F5D" w:rsidRPr="00BF2F5D" w:rsidRDefault="00BF2F5D" w:rsidP="00BF2F5D">
      <w:pPr>
        <w:pStyle w:val="newncpi"/>
      </w:pPr>
      <w:r w:rsidRPr="00BF2F5D">
        <w:t>государственная поддержка безопасного материнства, профилактика заболеваний, передающихся половым путем;</w:t>
      </w:r>
    </w:p>
    <w:p w:rsidR="00BF2F5D" w:rsidRPr="00BF2F5D" w:rsidRDefault="00BF2F5D" w:rsidP="00BF2F5D">
      <w:pPr>
        <w:pStyle w:val="newncpi"/>
      </w:pPr>
      <w:r w:rsidRPr="00BF2F5D">
        <w:t>профилактика наркомании, алкоголизма, токсикомании и зависимости от наркотических и психотропных веществ, лечение и реабилитация молодых граждан, больных наркоманией, алкоголизмом, токсикоманией;</w:t>
      </w:r>
    </w:p>
    <w:p w:rsidR="00BF2F5D" w:rsidRPr="00BF2F5D" w:rsidRDefault="00BF2F5D" w:rsidP="00BF2F5D">
      <w:pPr>
        <w:pStyle w:val="newncpi"/>
      </w:pPr>
      <w:r w:rsidRPr="00BF2F5D">
        <w:t>сохранение психического здоровья молодежи;</w:t>
      </w:r>
    </w:p>
    <w:p w:rsidR="00BF2F5D" w:rsidRPr="00BF2F5D" w:rsidRDefault="00BF2F5D" w:rsidP="00BF2F5D">
      <w:pPr>
        <w:pStyle w:val="newncpi"/>
      </w:pPr>
      <w:r w:rsidRPr="00BF2F5D">
        <w:t>профилактическая работа с молодыми гражданами группы социального риска по предупреждению негативного поведения в молодежной среде;</w:t>
      </w:r>
    </w:p>
    <w:p w:rsidR="00BF2F5D" w:rsidRPr="00BF2F5D" w:rsidRDefault="00BF2F5D" w:rsidP="00BF2F5D">
      <w:pPr>
        <w:pStyle w:val="newncpi"/>
      </w:pPr>
      <w:r w:rsidRPr="00BF2F5D">
        <w:t>формирование и развитие системы учреждений социального обслуживания молодежи, создание условий для медико-психолого-педагогической реабилитации, а также социальной адаптации несовершеннолетних граждан.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Уполномоченные органы исполнительной власти по вопросам здравоохранения, социального развития, внутренних дел и обороны после утверждения государственной программы проектов по направлениям, перечисленным в пункте 1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16. Содействие молодым гражданам в области физической культуры, спорта и формирования здорового образа жизни</w:t>
      </w:r>
    </w:p>
    <w:p w:rsidR="00BF2F5D" w:rsidRPr="00BF2F5D" w:rsidRDefault="00BF2F5D" w:rsidP="00BF2F5D">
      <w:pPr>
        <w:pStyle w:val="point"/>
      </w:pPr>
      <w:r w:rsidRPr="00BF2F5D">
        <w:t>1. </w:t>
      </w:r>
      <w:proofErr w:type="gramStart"/>
      <w:r w:rsidRPr="00BF2F5D">
        <w:t>Уполномоченные органы исполнительной власти по вопросам здравоохранения, социального развития, образования, физической культуры, спорта, туризма совместно с иными субъектами государственной молодежной политики ежегодно или с иной периодичностью, но не реже одного раза в три года разрабатывают и утверждают государственную программу проектов по молодежной политике в области физической культуры, спорта и формирования здорового образа жизни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r w:rsidRPr="00BF2F5D">
        <w:t>реализация мер по пропаганде здорового образа жизни, развитию потребности у молодых граждан в активных занятиях физической культурой и спортом и обеспечение указанных мер;</w:t>
      </w:r>
    </w:p>
    <w:p w:rsidR="00BF2F5D" w:rsidRPr="00BF2F5D" w:rsidRDefault="00BF2F5D" w:rsidP="00BF2F5D">
      <w:pPr>
        <w:pStyle w:val="newncpi"/>
      </w:pPr>
      <w:r w:rsidRPr="00BF2F5D">
        <w:t>развитие практики проведения спортивных соревнований, турниров по массовым видам спорта с участием молодежи;</w:t>
      </w:r>
    </w:p>
    <w:p w:rsidR="00BF2F5D" w:rsidRPr="00BF2F5D" w:rsidRDefault="00BF2F5D" w:rsidP="00BF2F5D">
      <w:pPr>
        <w:pStyle w:val="newncpi"/>
      </w:pPr>
      <w:r w:rsidRPr="00BF2F5D">
        <w:t>осуществление мер поддержки деятельности детских оздоровительных, образовательных учреждений, экспериментальных площадок в целях внедрения инновационных технологий и методик в области формирования здорового образа жизни, полноценного детского, молодежного, семейного отдыха, досуга, творческого развития;</w:t>
      </w:r>
    </w:p>
    <w:p w:rsidR="00BF2F5D" w:rsidRPr="00BF2F5D" w:rsidRDefault="00BF2F5D" w:rsidP="00BF2F5D">
      <w:pPr>
        <w:pStyle w:val="newncpi"/>
      </w:pPr>
      <w:r w:rsidRPr="00BF2F5D">
        <w:lastRenderedPageBreak/>
        <w:t>формирование и развитие системы экологического туризма, механизмов улучшения экологической ситуации;</w:t>
      </w:r>
    </w:p>
    <w:p w:rsidR="00BF2F5D" w:rsidRPr="00BF2F5D" w:rsidRDefault="00BF2F5D" w:rsidP="00BF2F5D">
      <w:pPr>
        <w:pStyle w:val="newncpi"/>
      </w:pPr>
      <w:r w:rsidRPr="00BF2F5D">
        <w:t>формирование экологического сознания, культуры и бережного отношения молодых граждан к компонентам окружающей среды;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системы мер по стимулированию физического развития, занятий физической культурой и спортом молодых граждан с ограниченными возможностями.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Уполномоченные органы исполнительной власти по вопросам здравоохранения, социального развития, образования, физической культуры, спорта, туризма после утверждения государственной программы проектов по направлениям, перечисленным в пункте 1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t>Статья 17. Содействие обеспечению экономической самостоятельности молодых граждан и реализации их трудовых прав и обязанностей</w:t>
      </w:r>
    </w:p>
    <w:p w:rsidR="00BF2F5D" w:rsidRPr="00BF2F5D" w:rsidRDefault="00BF2F5D" w:rsidP="00BF2F5D">
      <w:pPr>
        <w:pStyle w:val="point"/>
      </w:pPr>
      <w:bookmarkStart w:id="6" w:name="a6"/>
      <w:bookmarkEnd w:id="6"/>
      <w:r w:rsidRPr="00BF2F5D">
        <w:t>1. </w:t>
      </w:r>
      <w:proofErr w:type="gramStart"/>
      <w:r w:rsidRPr="00BF2F5D">
        <w:t>Уполномоченные органы исполнительной власти по вопросам труда и социального развития совместно с иными субъектами государственной молодежной политики ежегодно или с иной периодичностью, но не реже одного раза в три года разрабатывают и утверждают государственную программу проектов по молодежной политике в сфере экономической самостоятельности молодых граждан и реализации их трудовых прав и обязанностей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proofErr w:type="gramStart"/>
      <w:r w:rsidRPr="00BF2F5D">
        <w:t>поддержка специализированных организаций, осуществляющих деятельность по содействию занятости, профессиональной ориентации, профессиональной подготовке и переподготовке молодых граждан, – центров временной и сезонной занятости молодежи, молодежных бирж труда, молодежных студенческих отрядов (студенческих строительных отрядов), молодежных объединений, реализующих программы в сфере занятости и профориентации молодежи, несовершеннолетних, в сфере развития современной культуры предпринимательства, привития культуры и навыков потребительского поведения, просвещения по вопросам защиты прав потребителей;</w:t>
      </w:r>
      <w:proofErr w:type="gramEnd"/>
    </w:p>
    <w:p w:rsidR="00BF2F5D" w:rsidRPr="00BF2F5D" w:rsidRDefault="00BF2F5D" w:rsidP="00BF2F5D">
      <w:pPr>
        <w:pStyle w:val="newncpi"/>
      </w:pPr>
      <w:r w:rsidRPr="00BF2F5D">
        <w:t>разработка и реализация программ содействия социальной адаптации и повышения конкурентоспособности молодежи на рынке труда;</w:t>
      </w:r>
    </w:p>
    <w:p w:rsidR="00BF2F5D" w:rsidRPr="00BF2F5D" w:rsidRDefault="00BF2F5D" w:rsidP="00BF2F5D">
      <w:pPr>
        <w:pStyle w:val="newncpi"/>
      </w:pPr>
      <w:proofErr w:type="gramStart"/>
      <w:r w:rsidRPr="00BF2F5D">
        <w:t>обеспечение финансовой поддержки мероприятий по созданию рабочих мест для молодежи, в первую очередь для лиц, не достигших возраста 21 года, особо нуждающихся в социальной защите и испытывающих трудности в поиске работы (дети-инвалиды, дети-сироты, дети, оставшиеся без попечения родителей), и молодых граждан из числа бывших военнослужащих Вооруженных сил государства – участника СНГ – ветеранов боевых действий, а также молодежи, проживающей в сельской и</w:t>
      </w:r>
      <w:proofErr w:type="gramEnd"/>
      <w:r w:rsidRPr="00BF2F5D">
        <w:t xml:space="preserve"> горной местности;</w:t>
      </w:r>
    </w:p>
    <w:p w:rsidR="00BF2F5D" w:rsidRPr="00BF2F5D" w:rsidRDefault="00BF2F5D" w:rsidP="00BF2F5D">
      <w:pPr>
        <w:pStyle w:val="newncpi"/>
      </w:pPr>
      <w:r w:rsidRPr="00BF2F5D">
        <w:t>разработка и реализация системы мер по регулированию и оптимизации масштабов и направлений внутренней и внешней миграции;</w:t>
      </w:r>
    </w:p>
    <w:p w:rsidR="00BF2F5D" w:rsidRPr="00BF2F5D" w:rsidRDefault="00BF2F5D" w:rsidP="00BF2F5D">
      <w:pPr>
        <w:pStyle w:val="newncpi"/>
      </w:pPr>
      <w:r w:rsidRPr="00BF2F5D">
        <w:t>финансовая, информационная и образовательная поддержка молодых семей, члены которых (один или несколько) находятся во внешней трудовой миграции.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Уполномоченные органы исполнительной власти по вопросам труда и социального развития после утверждения государственной программы проектов по направлениям, перечисленным в </w:t>
      </w:r>
      <w:r w:rsidRPr="00BF2F5D">
        <w:t>пункте 1</w:t>
      </w:r>
      <w:r w:rsidRPr="00BF2F5D">
        <w:t xml:space="preserve"> настоящей статьи, составляют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программу, и представляют эту смету в уполномоченный орган исполнительной власти по вопросам молодежной политики для рассмотрения.</w:t>
      </w:r>
      <w:proofErr w:type="gramEnd"/>
    </w:p>
    <w:p w:rsidR="00BF2F5D" w:rsidRPr="00BF2F5D" w:rsidRDefault="00BF2F5D" w:rsidP="00BF2F5D">
      <w:pPr>
        <w:pStyle w:val="article"/>
      </w:pPr>
      <w:r w:rsidRPr="00BF2F5D">
        <w:lastRenderedPageBreak/>
        <w:t>Статья 18. Поддержка общественно значимых инициатив, общественно-политической деятельности молодежи, молодежных общественных объединений</w:t>
      </w:r>
    </w:p>
    <w:p w:rsidR="00BF2F5D" w:rsidRPr="00BF2F5D" w:rsidRDefault="00BF2F5D" w:rsidP="00BF2F5D">
      <w:pPr>
        <w:pStyle w:val="point"/>
      </w:pPr>
      <w:bookmarkStart w:id="7" w:name="a7"/>
      <w:bookmarkEnd w:id="7"/>
      <w:r w:rsidRPr="00BF2F5D">
        <w:t>1. </w:t>
      </w:r>
      <w:proofErr w:type="gramStart"/>
      <w:r w:rsidRPr="00BF2F5D">
        <w:t>Уполномоченный орган исполнительной власти по вопросам молодежной политики совместно с иными субъектами государственной молодежной политики ежегодно или с иной периодичностью, но не реже одного раза в три года разрабатывает и утверждает государственную программу проектов по молодежной политике в области поддержки общественно значимых инициатив, общественно-политической деятельности молодежи, молодежных общественных объединений по следующим направлениям:</w:t>
      </w:r>
      <w:proofErr w:type="gramEnd"/>
    </w:p>
    <w:p w:rsidR="00BF2F5D" w:rsidRPr="00BF2F5D" w:rsidRDefault="00BF2F5D" w:rsidP="00BF2F5D">
      <w:pPr>
        <w:pStyle w:val="newncpi"/>
      </w:pPr>
      <w:r w:rsidRPr="00BF2F5D">
        <w:t>совершенствование мер по поддержке молодежных общественных объединений, общественно полезной деятельности молодых граждан по созданию условий для реализации созидательной активности и роста потенциала молодых граждан в различных сферах общественной жизни;</w:t>
      </w:r>
    </w:p>
    <w:p w:rsidR="00BF2F5D" w:rsidRPr="00BF2F5D" w:rsidRDefault="00BF2F5D" w:rsidP="00BF2F5D">
      <w:pPr>
        <w:pStyle w:val="newncpi"/>
      </w:pPr>
      <w:r w:rsidRPr="00BF2F5D">
        <w:t>улучшение научного и информационного обеспечения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разработка и применение единой методики проведения научных исследований по проблемам молодежи, реализации молодежной политики на общегосударственном, региональном и местном уровнях;</w:t>
      </w:r>
    </w:p>
    <w:p w:rsidR="00BF2F5D" w:rsidRPr="00BF2F5D" w:rsidRDefault="00BF2F5D" w:rsidP="00BF2F5D">
      <w:pPr>
        <w:pStyle w:val="newncpi"/>
      </w:pPr>
      <w:r w:rsidRPr="00BF2F5D">
        <w:t>расширение практики социологических исследований и мониторинга общественно значимых инициатив, общественно-политической деятельности молодежи, молодежных общественных объединений в государстве – участнике СНГ, подготовка ежегодных докладов о положении молодежи и реализации молодежной политики в государстве – участнике СНГ, регулярное проведение научно-практических, учебно-методических конференций, семинаров по проблемам реализации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проведение выборочных исследований по категориям (индикаторам), характеризующим качество жизни и процессы социальной интеграции молодежи;</w:t>
      </w:r>
    </w:p>
    <w:p w:rsidR="00BF2F5D" w:rsidRPr="00BF2F5D" w:rsidRDefault="00BF2F5D" w:rsidP="00BF2F5D">
      <w:pPr>
        <w:pStyle w:val="newncpi"/>
      </w:pPr>
      <w:r w:rsidRPr="00BF2F5D">
        <w:t>формирование и развитие единой государственной системы информационной помощи молодежи, обеспечение деятельности информационно-аналитических, учебно-технических центров по вопросам реализации государственной молодежной политики;</w:t>
      </w:r>
    </w:p>
    <w:p w:rsidR="00BF2F5D" w:rsidRPr="00BF2F5D" w:rsidRDefault="00BF2F5D" w:rsidP="00BF2F5D">
      <w:pPr>
        <w:pStyle w:val="newncpi"/>
      </w:pPr>
      <w:r w:rsidRPr="00BF2F5D">
        <w:t>создание условий и содействие развитию участия молодежи в общественных консультативно-совещательных структурах при органах государственной власти и местного самоуправления; студенческого самоуправления в образовательных учреждениях профессионального образования.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Уполномоченный орган исполнительной власти по вопросам молодежной политики после утверждения государственной программы проектов по направлениям, перечисленным в </w:t>
      </w:r>
      <w:r w:rsidRPr="00BF2F5D">
        <w:t>пункте 1</w:t>
      </w:r>
      <w:r w:rsidRPr="00BF2F5D">
        <w:t xml:space="preserve"> настоящей статьи, составляет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указанную государственную программу.</w:t>
      </w:r>
    </w:p>
    <w:p w:rsidR="00BF2F5D" w:rsidRPr="00BF2F5D" w:rsidRDefault="00BF2F5D" w:rsidP="00BF2F5D">
      <w:pPr>
        <w:pStyle w:val="article"/>
      </w:pPr>
      <w:r w:rsidRPr="00BF2F5D">
        <w:t>Статья 19. Международное молодежное сотрудничество</w:t>
      </w:r>
    </w:p>
    <w:p w:rsidR="00BF2F5D" w:rsidRPr="00BF2F5D" w:rsidRDefault="00BF2F5D" w:rsidP="00BF2F5D">
      <w:pPr>
        <w:pStyle w:val="newncpi"/>
      </w:pPr>
      <w:r w:rsidRPr="00BF2F5D">
        <w:t>Государство – участник СНГ содействует международному молодежному сотрудничеству путем:</w:t>
      </w:r>
    </w:p>
    <w:p w:rsidR="00BF2F5D" w:rsidRPr="00BF2F5D" w:rsidRDefault="00BF2F5D" w:rsidP="00BF2F5D">
      <w:pPr>
        <w:pStyle w:val="newncpi"/>
      </w:pPr>
      <w:r w:rsidRPr="00BF2F5D"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BF2F5D" w:rsidRPr="00BF2F5D" w:rsidRDefault="00BF2F5D" w:rsidP="00BF2F5D">
      <w:pPr>
        <w:pStyle w:val="newncpi"/>
      </w:pPr>
      <w:r w:rsidRPr="00BF2F5D"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BF2F5D" w:rsidRPr="00BF2F5D" w:rsidRDefault="00BF2F5D" w:rsidP="00BF2F5D">
      <w:pPr>
        <w:pStyle w:val="newncpi"/>
      </w:pPr>
      <w:r w:rsidRPr="00BF2F5D">
        <w:t>участия в организации иных мероприятий, способствующих развитию международного молодежного сотрудничества.</w:t>
      </w:r>
    </w:p>
    <w:p w:rsidR="00BF2F5D" w:rsidRPr="00BF2F5D" w:rsidRDefault="00BF2F5D" w:rsidP="00BF2F5D">
      <w:pPr>
        <w:pStyle w:val="newncpi"/>
      </w:pPr>
      <w:r w:rsidRPr="00BF2F5D">
        <w:lastRenderedPageBreak/>
        <w:t>Государство – участник СНГ оказывает поддержку в организации и проведении международных молодежных визитов, способствующих развитию дружественных и деловых отношений между государствами, обмену опытом в области молодежной политики, в сферах культуры, образования, науки, туризма, спорта и иных сферах.</w:t>
      </w:r>
    </w:p>
    <w:p w:rsidR="00BF2F5D" w:rsidRPr="00BF2F5D" w:rsidRDefault="00BF2F5D" w:rsidP="00BF2F5D">
      <w:pPr>
        <w:pStyle w:val="nonumheader"/>
      </w:pPr>
      <w:r w:rsidRPr="00BF2F5D">
        <w:t>Глава 3. ФИНАНСОВОЕ ОБЕСПЕЧЕНИЕ ГОСУДАРСТВЕННОЙ МОЛОДЕЖНОЙ ПОЛИТИКИ</w:t>
      </w:r>
    </w:p>
    <w:p w:rsidR="00BF2F5D" w:rsidRPr="00BF2F5D" w:rsidRDefault="00BF2F5D" w:rsidP="00BF2F5D">
      <w:pPr>
        <w:pStyle w:val="article"/>
      </w:pPr>
      <w:r w:rsidRPr="00BF2F5D">
        <w:t>Статья 20. Источники финансирования реализации программ по молодежной политике</w:t>
      </w:r>
    </w:p>
    <w:p w:rsidR="00BF2F5D" w:rsidRPr="00BF2F5D" w:rsidRDefault="00BF2F5D" w:rsidP="00BF2F5D">
      <w:pPr>
        <w:pStyle w:val="point"/>
      </w:pPr>
      <w:r w:rsidRPr="00BF2F5D">
        <w:t>1. Для организации и осуществления воспитания молодежи средства выделяются из бюджета государства – участника СНГ и (или) местных бюджетов этого государства.</w:t>
      </w:r>
    </w:p>
    <w:p w:rsidR="00BF2F5D" w:rsidRPr="00BF2F5D" w:rsidRDefault="00BF2F5D" w:rsidP="00BF2F5D">
      <w:pPr>
        <w:pStyle w:val="point"/>
      </w:pPr>
      <w:r w:rsidRPr="00BF2F5D">
        <w:t>2. Дополнительными источниками финансирования воспитания молодежи могут являться:</w:t>
      </w:r>
    </w:p>
    <w:p w:rsidR="00BF2F5D" w:rsidRPr="00BF2F5D" w:rsidRDefault="00BF2F5D" w:rsidP="00BF2F5D">
      <w:pPr>
        <w:pStyle w:val="newncpi"/>
      </w:pPr>
      <w:r w:rsidRPr="00BF2F5D">
        <w:t>безвозмездная помощь юридических или физических лиц;</w:t>
      </w:r>
    </w:p>
    <w:p w:rsidR="00BF2F5D" w:rsidRPr="00BF2F5D" w:rsidRDefault="00BF2F5D" w:rsidP="00BF2F5D">
      <w:pPr>
        <w:pStyle w:val="newncpi"/>
      </w:pPr>
      <w:r w:rsidRPr="00BF2F5D">
        <w:t>гранты на реализацию специальных программ по актуальным вопросам молодежной политики;</w:t>
      </w:r>
    </w:p>
    <w:p w:rsidR="00BF2F5D" w:rsidRPr="00BF2F5D" w:rsidRDefault="00BF2F5D" w:rsidP="00BF2F5D">
      <w:pPr>
        <w:pStyle w:val="newncpi"/>
      </w:pPr>
      <w:r w:rsidRPr="00BF2F5D">
        <w:t>иные источники, не запрещенные национальным законодательством.</w:t>
      </w:r>
    </w:p>
    <w:p w:rsidR="00BF2F5D" w:rsidRPr="00BF2F5D" w:rsidRDefault="00BF2F5D" w:rsidP="00BF2F5D">
      <w:pPr>
        <w:pStyle w:val="article"/>
      </w:pPr>
      <w:r w:rsidRPr="00BF2F5D">
        <w:t>Статья 21. Материально-техническая база, необходимая для воспитания молодежи</w:t>
      </w:r>
    </w:p>
    <w:p w:rsidR="00BF2F5D" w:rsidRPr="00BF2F5D" w:rsidRDefault="00BF2F5D" w:rsidP="00BF2F5D">
      <w:pPr>
        <w:pStyle w:val="point"/>
      </w:pPr>
      <w:r w:rsidRPr="00BF2F5D">
        <w:t>1. Для обеспечения воспитания молодежи в условиях и порядке, определяемых национальным законодательством, формируется необходимая материально-техническая база.</w:t>
      </w:r>
    </w:p>
    <w:p w:rsidR="00BF2F5D" w:rsidRPr="00BF2F5D" w:rsidRDefault="00BF2F5D" w:rsidP="00BF2F5D">
      <w:pPr>
        <w:pStyle w:val="point"/>
      </w:pPr>
      <w:r w:rsidRPr="00BF2F5D">
        <w:t>2. Укрепление, обновление и развитие материально-технической базы, необходимой для воспитания молодежи, может осуществляться за счет бюджета государства – участника СНГ, местных бюджетов этого государства, дополнительных источников финансирования, не запрещенных национальным законодательством.</w:t>
      </w:r>
    </w:p>
    <w:p w:rsidR="00BF2F5D" w:rsidRPr="00BF2F5D" w:rsidRDefault="00BF2F5D" w:rsidP="00BF2F5D">
      <w:pPr>
        <w:pStyle w:val="article"/>
      </w:pPr>
      <w:r w:rsidRPr="00BF2F5D">
        <w:t xml:space="preserve">Статья 22. Планирование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 по государственной молодежной политике</w:t>
      </w:r>
    </w:p>
    <w:p w:rsidR="00BF2F5D" w:rsidRPr="00BF2F5D" w:rsidRDefault="00BF2F5D" w:rsidP="00BF2F5D">
      <w:pPr>
        <w:pStyle w:val="point"/>
      </w:pPr>
      <w:r w:rsidRPr="00BF2F5D">
        <w:t>1. Осуществление государственной финансовой поддержки органов местного самоуправления, организаций и предприятий всех форм собственности при реализации проектов по государственной молодежной политике производится по решению уполномоченного органа исполнительной власти по вопросам молодежной политики в соответствии с заранее утвержденными сметами финансирования на следующий год из средств, выделяемых из соответствующего бюджета либо внебюджетного фонда.</w:t>
      </w:r>
    </w:p>
    <w:p w:rsidR="00BF2F5D" w:rsidRPr="00BF2F5D" w:rsidRDefault="00BF2F5D" w:rsidP="00BF2F5D">
      <w:pPr>
        <w:pStyle w:val="point"/>
      </w:pPr>
      <w:r w:rsidRPr="00BF2F5D">
        <w:t xml:space="preserve">2. Уполномоченный орган исполнительной власти по вопросам молодежной политики в соответствии с внесенными представлениями органов исполнительной власти, а равно в соответствии с собственной государственной программой проектов по молодежной политике составляет единую смету проектов,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из средств бюджета соответствующего уровня на следующий бюджетный период.</w:t>
      </w:r>
    </w:p>
    <w:p w:rsidR="00BF2F5D" w:rsidRPr="00BF2F5D" w:rsidRDefault="00BF2F5D" w:rsidP="00BF2F5D">
      <w:pPr>
        <w:pStyle w:val="article"/>
      </w:pPr>
      <w:r w:rsidRPr="00BF2F5D">
        <w:t xml:space="preserve">Статья 23. Порядок включения проектов по молодежной политике в государственные программы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</w:t>
      </w:r>
    </w:p>
    <w:p w:rsidR="00BF2F5D" w:rsidRPr="00BF2F5D" w:rsidRDefault="00BF2F5D" w:rsidP="00BF2F5D">
      <w:pPr>
        <w:pStyle w:val="newncpi"/>
      </w:pPr>
      <w:r w:rsidRPr="00BF2F5D">
        <w:t xml:space="preserve">Формы и порядок рассмотрения заявлений и обращений органов местного самоуправления, организаций и предприятий всех форм собственности о предложении </w:t>
      </w:r>
      <w:r w:rsidRPr="00BF2F5D">
        <w:lastRenderedPageBreak/>
        <w:t xml:space="preserve">государственного финансирования либо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 по молодежной политике устанавливаются правительством государства – участника СНГ.</w:t>
      </w:r>
    </w:p>
    <w:p w:rsidR="00BF2F5D" w:rsidRPr="00BF2F5D" w:rsidRDefault="00BF2F5D" w:rsidP="00BF2F5D">
      <w:pPr>
        <w:pStyle w:val="article"/>
      </w:pPr>
      <w:r w:rsidRPr="00BF2F5D">
        <w:t xml:space="preserve">Статья 24. Критерии включения проектов по молодежной политике в государственные программы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</w:t>
      </w:r>
    </w:p>
    <w:p w:rsidR="00BF2F5D" w:rsidRPr="00BF2F5D" w:rsidRDefault="00BF2F5D" w:rsidP="00BF2F5D">
      <w:pPr>
        <w:pStyle w:val="point"/>
      </w:pPr>
      <w:r w:rsidRPr="00BF2F5D">
        <w:t xml:space="preserve">1. Критерии включения проектов по молодежной политике в государственные программы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устанавливаются правительством государства – участника СНГ.</w:t>
      </w:r>
    </w:p>
    <w:p w:rsidR="00BF2F5D" w:rsidRPr="00BF2F5D" w:rsidRDefault="00BF2F5D" w:rsidP="00BF2F5D">
      <w:pPr>
        <w:pStyle w:val="point"/>
      </w:pPr>
      <w:r w:rsidRPr="00BF2F5D">
        <w:t xml:space="preserve">2. При рассмотрении органами исполнительной власти заявлений и обращений органов местного самоуправления, организаций и предприятий всех форм собственности о предложении государственного финансирования либо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 по молодежной политике приоритет имеют заявления, поступившие от органов местного самоуправления и молодежных общественных объединений.</w:t>
      </w:r>
    </w:p>
    <w:p w:rsidR="00BF2F5D" w:rsidRPr="00BF2F5D" w:rsidRDefault="00BF2F5D" w:rsidP="00BF2F5D">
      <w:pPr>
        <w:pStyle w:val="article"/>
      </w:pPr>
      <w:r w:rsidRPr="00BF2F5D">
        <w:t xml:space="preserve">Статья 25. Единая государственная программа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</w:t>
      </w:r>
    </w:p>
    <w:p w:rsidR="00BF2F5D" w:rsidRPr="00BF2F5D" w:rsidRDefault="00BF2F5D" w:rsidP="00BF2F5D">
      <w:pPr>
        <w:pStyle w:val="point"/>
      </w:pPr>
      <w:r w:rsidRPr="00BF2F5D">
        <w:t>1. </w:t>
      </w:r>
      <w:proofErr w:type="gramStart"/>
      <w:r w:rsidRPr="00BF2F5D">
        <w:t xml:space="preserve">Органы исполнительной власти, на которые в соответствии с настоящим Законом или иным нормативным правовым актом возложена обязанность по составлению государственных программ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в пределах своей компетенции по соответствующим их деятельности направлениям молодежной политики в установленном порядке рассматривают заявления и обращения органов местного самоуправления, организаций и предприятий всех форм собственности о предложении государственного финансирования</w:t>
      </w:r>
      <w:proofErr w:type="gramEnd"/>
      <w:r w:rsidRPr="00BF2F5D">
        <w:t xml:space="preserve"> либо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 по молодежной политике, принимают решение о включении заявленного проекта в государственную программу проектов по молодежной политике в сфере компетенции по соответствующим их деятельности направлениям молодежной политики.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>Заявления и обращения о государственной поддержке проектов по молодежной политике, поступившие в уполномоченный орган исполнительной власти по молодежной политике, в случае если указанные проекты в соответствии с настоящим Законом или иными нормативными правовыми актами должны быть включены в государственную программу проектов по молодежной политике в сфере, отнесенной к ведению иного органа исполнительной власти, должны быть переданы для принятия решения в</w:t>
      </w:r>
      <w:proofErr w:type="gramEnd"/>
      <w:r w:rsidRPr="00BF2F5D">
        <w:t xml:space="preserve"> компетентный орган исполнительной власти в течение 10-дневного срока.</w:t>
      </w:r>
    </w:p>
    <w:p w:rsidR="00BF2F5D" w:rsidRPr="00BF2F5D" w:rsidRDefault="00BF2F5D" w:rsidP="00BF2F5D">
      <w:pPr>
        <w:pStyle w:val="point"/>
      </w:pPr>
      <w:r w:rsidRPr="00BF2F5D">
        <w:t xml:space="preserve">3. Государственные программы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направляются составившими их органами исполнительной власти в уполномоченный орган исполнительной власти по молодежной политике для включения в единую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государством.</w:t>
      </w:r>
    </w:p>
    <w:p w:rsidR="00BF2F5D" w:rsidRPr="00BF2F5D" w:rsidRDefault="00BF2F5D" w:rsidP="00BF2F5D">
      <w:pPr>
        <w:pStyle w:val="newncpi"/>
      </w:pPr>
      <w:r w:rsidRPr="00BF2F5D">
        <w:t xml:space="preserve">Уполномоченный орган исполнительной власти по вопросам молодежной политики при рассмотрении поступивших государственных программ не вправе отказать органам исполнительной власти во включении поступивших государственных программ в единую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государством.</w:t>
      </w:r>
    </w:p>
    <w:p w:rsidR="00BF2F5D" w:rsidRPr="00BF2F5D" w:rsidRDefault="00BF2F5D" w:rsidP="00BF2F5D">
      <w:pPr>
        <w:pStyle w:val="article"/>
      </w:pPr>
      <w:r w:rsidRPr="00BF2F5D">
        <w:t xml:space="preserve">Статья 26. Единая смета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единую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</w:t>
      </w:r>
    </w:p>
    <w:p w:rsidR="00BF2F5D" w:rsidRPr="00BF2F5D" w:rsidRDefault="00BF2F5D" w:rsidP="00BF2F5D">
      <w:pPr>
        <w:pStyle w:val="point"/>
      </w:pPr>
      <w:r w:rsidRPr="00BF2F5D">
        <w:lastRenderedPageBreak/>
        <w:t>1. </w:t>
      </w:r>
      <w:proofErr w:type="gramStart"/>
      <w:r w:rsidRPr="00BF2F5D">
        <w:t xml:space="preserve">Органы исполнительной власти, на которые в соответствии с настоящим Законом или иным нормативным правовым актом возложена обязанность по составлению государственных программ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в пределах своей компетенции по соответствующим их деятельности направлениям молодежной политики в установленном порядке после составления государственной программы проектов по молодежной политике в сфере компетенции по соответствующим их деятельности направлениям молодежной</w:t>
      </w:r>
      <w:proofErr w:type="gramEnd"/>
      <w:r w:rsidRPr="00BF2F5D">
        <w:t xml:space="preserve"> политики в течение не более чем 10-дневного срока обязаны составить общую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в пределах своей компетенции.</w:t>
      </w:r>
    </w:p>
    <w:p w:rsidR="00BF2F5D" w:rsidRPr="00BF2F5D" w:rsidRDefault="00BF2F5D" w:rsidP="00BF2F5D">
      <w:pPr>
        <w:pStyle w:val="point"/>
      </w:pPr>
      <w:r w:rsidRPr="00BF2F5D">
        <w:t>2. </w:t>
      </w:r>
      <w:proofErr w:type="gramStart"/>
      <w:r w:rsidRPr="00BF2F5D">
        <w:t xml:space="preserve">Общие сметы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соответствующие государственные программы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направляются составившими их органами исполнительной власти в уполномоченный орган исполнительной власти по молодежной политике для включения в единую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единую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государством.</w:t>
      </w:r>
      <w:proofErr w:type="gramEnd"/>
    </w:p>
    <w:p w:rsidR="00BF2F5D" w:rsidRPr="00BF2F5D" w:rsidRDefault="00BF2F5D" w:rsidP="00BF2F5D">
      <w:pPr>
        <w:pStyle w:val="newncpi"/>
      </w:pPr>
      <w:r w:rsidRPr="00BF2F5D">
        <w:t xml:space="preserve">Уполномоченный орган исполнительной власти по вопросам молодежной политики при рассмотрении поступивших смет не вправе отказать органам исполнительной власти во включении поступивших смет в единую смету государственного финансирования и </w:t>
      </w:r>
      <w:proofErr w:type="spellStart"/>
      <w:r w:rsidRPr="00BF2F5D">
        <w:t>софинансирования</w:t>
      </w:r>
      <w:proofErr w:type="spellEnd"/>
      <w:r w:rsidRPr="00BF2F5D">
        <w:t xml:space="preserve"> проектов, включенных в единую государственную программу проектов по молодежной политике, финансируемых и </w:t>
      </w:r>
      <w:proofErr w:type="spellStart"/>
      <w:r w:rsidRPr="00BF2F5D">
        <w:t>софинансируемых</w:t>
      </w:r>
      <w:proofErr w:type="spellEnd"/>
      <w:r w:rsidRPr="00BF2F5D">
        <w:t xml:space="preserve"> государством, или уменьшить показатели, заявленные в смете.</w:t>
      </w:r>
    </w:p>
    <w:p w:rsidR="00BF2F5D" w:rsidRPr="00BF2F5D" w:rsidRDefault="00BF2F5D" w:rsidP="00BF2F5D">
      <w:pPr>
        <w:pStyle w:val="nonumheader"/>
      </w:pPr>
      <w:r w:rsidRPr="00BF2F5D">
        <w:t>Глава 4. ЗАКЛЮЧИТЕЛЬНЫЕ ПОЛОЖЕНИЯ</w:t>
      </w:r>
    </w:p>
    <w:p w:rsidR="00BF2F5D" w:rsidRPr="00BF2F5D" w:rsidRDefault="00BF2F5D" w:rsidP="00BF2F5D">
      <w:pPr>
        <w:pStyle w:val="article"/>
      </w:pPr>
      <w:r w:rsidRPr="00BF2F5D">
        <w:t>Статья 27. Приведение национального законодательства в соответствие с настоящим Законом</w:t>
      </w:r>
    </w:p>
    <w:p w:rsidR="00BF2F5D" w:rsidRPr="00BF2F5D" w:rsidRDefault="00BF2F5D" w:rsidP="00BF2F5D">
      <w:pPr>
        <w:pStyle w:val="newncpi"/>
      </w:pPr>
      <w:r w:rsidRPr="00BF2F5D">
        <w:t>Государство – участник СНГ:</w:t>
      </w:r>
    </w:p>
    <w:p w:rsidR="00BF2F5D" w:rsidRPr="00BF2F5D" w:rsidRDefault="00BF2F5D" w:rsidP="00BF2F5D">
      <w:pPr>
        <w:pStyle w:val="newncpi"/>
      </w:pPr>
      <w:r w:rsidRPr="00BF2F5D">
        <w:t>принимает меры для наиболее широкого использования настоящего Закона при совершенствовании национального законодательства в сфере молодежной политики;</w:t>
      </w:r>
    </w:p>
    <w:p w:rsidR="00BF2F5D" w:rsidRPr="00BF2F5D" w:rsidRDefault="00BF2F5D" w:rsidP="00BF2F5D">
      <w:pPr>
        <w:pStyle w:val="newncpi"/>
      </w:pPr>
      <w:r w:rsidRPr="00BF2F5D">
        <w:t>принимает другие меры по обеспечению эффективного осуществления настоящего Закона.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D"/>
    <w:rsid w:val="001D3C2B"/>
    <w:rsid w:val="007645C7"/>
    <w:rsid w:val="00B67BFF"/>
    <w:rsid w:val="00B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F5D"/>
    <w:rPr>
      <w:color w:val="0038C8"/>
      <w:u w:val="single"/>
    </w:rPr>
  </w:style>
  <w:style w:type="paragraph" w:customStyle="1" w:styleId="article">
    <w:name w:val="article"/>
    <w:basedOn w:val="a"/>
    <w:rsid w:val="00BF2F5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BF2F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F2F5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2F5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2F5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F2F5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2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prin">
    <w:name w:val="placeprin"/>
    <w:basedOn w:val="a"/>
    <w:rsid w:val="00BF2F5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BF2F5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2F5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2F5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2F5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2F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2F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F5D"/>
    <w:rPr>
      <w:color w:val="0038C8"/>
      <w:u w:val="single"/>
    </w:rPr>
  </w:style>
  <w:style w:type="paragraph" w:customStyle="1" w:styleId="article">
    <w:name w:val="article"/>
    <w:basedOn w:val="a"/>
    <w:rsid w:val="00BF2F5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BF2F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F2F5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2F5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2F5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F2F5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F2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2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prin">
    <w:name w:val="placeprin"/>
    <w:basedOn w:val="a"/>
    <w:rsid w:val="00BF2F5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BF2F5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2F5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2F5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2F5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2F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2F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93266-E003-42DE-B392-D83625EB0B89}"/>
</file>

<file path=customXml/itemProps2.xml><?xml version="1.0" encoding="utf-8"?>
<ds:datastoreItem xmlns:ds="http://schemas.openxmlformats.org/officeDocument/2006/customXml" ds:itemID="{30804D87-C632-48F6-8C8A-C81ECF306021}"/>
</file>

<file path=customXml/itemProps3.xml><?xml version="1.0" encoding="utf-8"?>
<ds:datastoreItem xmlns:ds="http://schemas.openxmlformats.org/officeDocument/2006/customXml" ds:itemID="{BDF415E4-E080-4D2C-BF87-D1AA903C9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7160</Words>
  <Characters>40817</Characters>
  <Application>Microsoft Office Word</Application>
  <DocSecurity>0</DocSecurity>
  <Lines>340</Lines>
  <Paragraphs>95</Paragraphs>
  <ScaleCrop>false</ScaleCrop>
  <Company/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2015-10-07T14:44:00Z</dcterms:created>
  <dcterms:modified xsi:type="dcterms:W3CDTF">2015-10-07T14:45:00Z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