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4" w:rsidRPr="00254ED4" w:rsidRDefault="00254ED4" w:rsidP="00254ED4">
      <w:pPr>
        <w:pStyle w:val="newncpi0"/>
        <w:jc w:val="center"/>
      </w:pPr>
      <w:bookmarkStart w:id="0" w:name="_GoBack"/>
      <w:bookmarkEnd w:id="0"/>
      <w:r w:rsidRPr="00254ED4">
        <w:t> </w:t>
      </w:r>
    </w:p>
    <w:p w:rsidR="00254ED4" w:rsidRPr="00254ED4" w:rsidRDefault="00254ED4" w:rsidP="00254ED4">
      <w:pPr>
        <w:pStyle w:val="newncpi0"/>
        <w:jc w:val="center"/>
      </w:pPr>
      <w:bookmarkStart w:id="1" w:name="a6"/>
      <w:bookmarkEnd w:id="1"/>
      <w:r w:rsidRPr="00254ED4">
        <w:rPr>
          <w:rStyle w:val="name"/>
        </w:rPr>
        <w:t>ПОСТАНОВЛЕНИЕ </w:t>
      </w:r>
      <w:r w:rsidRPr="00254ED4">
        <w:rPr>
          <w:rStyle w:val="promulgator"/>
        </w:rPr>
        <w:t>ПРАВЛЕНИЯ НАЦИОНАЛЬНОГО БАНКА РЕСПУБЛИКИ БЕЛАРУСЬ</w:t>
      </w:r>
    </w:p>
    <w:p w:rsidR="00254ED4" w:rsidRPr="00254ED4" w:rsidRDefault="00254ED4" w:rsidP="00254ED4">
      <w:pPr>
        <w:pStyle w:val="newncpi"/>
        <w:ind w:firstLine="0"/>
        <w:jc w:val="center"/>
      </w:pPr>
      <w:r w:rsidRPr="00254ED4">
        <w:rPr>
          <w:rStyle w:val="datepr"/>
        </w:rPr>
        <w:t>26 июня 2013 г.</w:t>
      </w:r>
      <w:r w:rsidRPr="00254ED4">
        <w:rPr>
          <w:rStyle w:val="number"/>
        </w:rPr>
        <w:t xml:space="preserve"> № 398</w:t>
      </w:r>
    </w:p>
    <w:p w:rsidR="00254ED4" w:rsidRPr="00254ED4" w:rsidRDefault="00254ED4" w:rsidP="00254ED4">
      <w:pPr>
        <w:pStyle w:val="title"/>
      </w:pPr>
      <w:r w:rsidRPr="00254ED4">
        <w:t>Об утверждении Национального стандарта финансовой отчетности 23 «Капитализация затрат по займам» (НСФО 23)</w:t>
      </w:r>
    </w:p>
    <w:p w:rsidR="00254ED4" w:rsidRPr="00254ED4" w:rsidRDefault="00254ED4" w:rsidP="00254ED4">
      <w:pPr>
        <w:pStyle w:val="preamble"/>
      </w:pPr>
      <w:r w:rsidRPr="00254ED4">
        <w:t xml:space="preserve">На основании </w:t>
      </w:r>
      <w:r w:rsidRPr="00254ED4">
        <w:t>абзаца тридцать пятого</w:t>
      </w:r>
      <w:r w:rsidRPr="00254ED4">
        <w:t xml:space="preserve"> статьи 26 и </w:t>
      </w:r>
      <w:r w:rsidRPr="00254ED4">
        <w:t>части первой</w:t>
      </w:r>
      <w:r w:rsidRPr="00254ED4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254ED4" w:rsidRPr="00254ED4" w:rsidRDefault="00254ED4" w:rsidP="00254ED4">
      <w:pPr>
        <w:pStyle w:val="point"/>
      </w:pPr>
      <w:r w:rsidRPr="00254ED4">
        <w:t>1. Утвердить прилагаемый Национальный стандарт финансовой отчетности 23 «Капитализация затрат по займам» (НСФО 23).</w:t>
      </w:r>
    </w:p>
    <w:p w:rsidR="00254ED4" w:rsidRPr="00254ED4" w:rsidRDefault="00254ED4" w:rsidP="00254ED4">
      <w:pPr>
        <w:pStyle w:val="point"/>
      </w:pPr>
      <w:r w:rsidRPr="00254ED4">
        <w:t xml:space="preserve">2. Настоящее постановление вступает в силу с 1 января 2014 г. и применяется при составлении финансовой отчетности за 2014 год и последующие годы, за исключением составления финансовой отчетности в части сравнительной информации за 2013 год. </w:t>
      </w:r>
    </w:p>
    <w:p w:rsidR="00254ED4" w:rsidRPr="00254ED4" w:rsidRDefault="00254ED4" w:rsidP="00254ED4">
      <w:pPr>
        <w:pStyle w:val="newncpi"/>
      </w:pPr>
      <w:r w:rsidRPr="00254ED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254ED4" w:rsidRPr="00254ED4" w:rsidTr="00254E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4ED4" w:rsidRPr="00254ED4" w:rsidRDefault="00254ED4">
            <w:pPr>
              <w:pStyle w:val="newncpi0"/>
              <w:jc w:val="left"/>
            </w:pPr>
            <w:r w:rsidRPr="00254ED4">
              <w:rPr>
                <w:rStyle w:val="post"/>
              </w:rPr>
              <w:t>Председатель Правления</w:t>
            </w:r>
          </w:p>
          <w:p w:rsidR="00254ED4" w:rsidRPr="00254ED4" w:rsidRDefault="00254ED4">
            <w:pPr>
              <w:rPr>
                <w:sz w:val="24"/>
                <w:szCs w:val="24"/>
              </w:rPr>
            </w:pPr>
            <w:r w:rsidRPr="00254ED4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4ED4" w:rsidRPr="00254ED4" w:rsidRDefault="00254ED4">
            <w:pPr>
              <w:pStyle w:val="newncpi0"/>
              <w:jc w:val="right"/>
            </w:pPr>
            <w:proofErr w:type="spellStart"/>
            <w:r w:rsidRPr="00254ED4">
              <w:rPr>
                <w:rStyle w:val="pers"/>
              </w:rPr>
              <w:t>Н.А.Ермакова</w:t>
            </w:r>
            <w:proofErr w:type="spellEnd"/>
          </w:p>
          <w:p w:rsidR="00254ED4" w:rsidRPr="00254ED4" w:rsidRDefault="00254ED4">
            <w:pPr>
              <w:rPr>
                <w:sz w:val="24"/>
                <w:szCs w:val="24"/>
              </w:rPr>
            </w:pPr>
            <w:r w:rsidRPr="00254ED4">
              <w:t> </w:t>
            </w:r>
          </w:p>
        </w:tc>
      </w:tr>
    </w:tbl>
    <w:p w:rsidR="00254ED4" w:rsidRPr="00254ED4" w:rsidRDefault="00254ED4" w:rsidP="00254ED4">
      <w:pPr>
        <w:pStyle w:val="newncpi"/>
      </w:pPr>
      <w:r w:rsidRPr="00254ED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698"/>
      </w:tblGrid>
      <w:tr w:rsidR="00254ED4" w:rsidRPr="00254ED4" w:rsidTr="00254ED4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ED4" w:rsidRPr="00254ED4" w:rsidRDefault="00254ED4">
            <w:pPr>
              <w:pStyle w:val="newncpi"/>
            </w:pPr>
            <w:r w:rsidRPr="00254ED4">
              <w:t> </w:t>
            </w:r>
          </w:p>
          <w:p w:rsidR="00254ED4" w:rsidRPr="00254ED4" w:rsidRDefault="00254ED4">
            <w:pPr>
              <w:rPr>
                <w:sz w:val="24"/>
                <w:szCs w:val="24"/>
              </w:rPr>
            </w:pPr>
            <w:r w:rsidRPr="00254ED4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ED4" w:rsidRPr="00254ED4" w:rsidRDefault="00254ED4">
            <w:pPr>
              <w:pStyle w:val="capu1"/>
            </w:pPr>
            <w:r w:rsidRPr="00254ED4">
              <w:t>УТВЕРЖДЕНО</w:t>
            </w:r>
          </w:p>
          <w:p w:rsidR="00254ED4" w:rsidRPr="00254ED4" w:rsidRDefault="00254ED4">
            <w:pPr>
              <w:pStyle w:val="cap1"/>
            </w:pPr>
            <w:r w:rsidRPr="00254ED4">
              <w:t>Постановление Правления</w:t>
            </w:r>
            <w:r w:rsidRPr="00254ED4">
              <w:br/>
              <w:t xml:space="preserve">Национального банка </w:t>
            </w:r>
            <w:r w:rsidRPr="00254ED4">
              <w:br/>
              <w:t>Республики Беларусь</w:t>
            </w:r>
          </w:p>
          <w:p w:rsidR="00254ED4" w:rsidRPr="00254ED4" w:rsidRDefault="00254ED4">
            <w:pPr>
              <w:pStyle w:val="cap1"/>
            </w:pPr>
            <w:r w:rsidRPr="00254ED4">
              <w:t>26.06.2013 № 398</w:t>
            </w:r>
          </w:p>
          <w:p w:rsidR="00254ED4" w:rsidRPr="00254ED4" w:rsidRDefault="00254ED4">
            <w:pPr>
              <w:rPr>
                <w:sz w:val="24"/>
                <w:szCs w:val="24"/>
              </w:rPr>
            </w:pPr>
            <w:r w:rsidRPr="00254ED4">
              <w:t> </w:t>
            </w:r>
          </w:p>
        </w:tc>
      </w:tr>
    </w:tbl>
    <w:p w:rsidR="00254ED4" w:rsidRPr="00254ED4" w:rsidRDefault="00254ED4" w:rsidP="00254ED4">
      <w:pPr>
        <w:pStyle w:val="titleu"/>
      </w:pPr>
      <w:bookmarkStart w:id="2" w:name="a1"/>
      <w:bookmarkEnd w:id="2"/>
      <w:r w:rsidRPr="00254ED4">
        <w:t>НАЦИОНАЛЬНЫЙ СТАНДАРТ</w:t>
      </w:r>
      <w:r w:rsidRPr="00254ED4">
        <w:br/>
        <w:t>финансовой отчетности 23 «Капитализация затрат по займам» (НСФО 23)</w:t>
      </w:r>
    </w:p>
    <w:p w:rsidR="00254ED4" w:rsidRPr="00254ED4" w:rsidRDefault="00254ED4" w:rsidP="00254ED4">
      <w:pPr>
        <w:pStyle w:val="chapter"/>
      </w:pPr>
      <w:bookmarkStart w:id="3" w:name="a2"/>
      <w:bookmarkEnd w:id="3"/>
      <w:r w:rsidRPr="00254ED4">
        <w:t>ГЛАВА 1</w:t>
      </w:r>
      <w:r w:rsidRPr="00254ED4">
        <w:br/>
        <w:t>ОБЩИЕ ПОЛОЖЕНИЯ</w:t>
      </w:r>
    </w:p>
    <w:p w:rsidR="00254ED4" w:rsidRPr="00254ED4" w:rsidRDefault="00254ED4" w:rsidP="00254ED4">
      <w:pPr>
        <w:pStyle w:val="point"/>
      </w:pPr>
      <w:r w:rsidRPr="00254ED4">
        <w:t xml:space="preserve">1. Настоящий Стандарт разработан в </w:t>
      </w:r>
      <w:proofErr w:type="gramStart"/>
      <w:r w:rsidRPr="00254ED4">
        <w:t>соответствии</w:t>
      </w:r>
      <w:proofErr w:type="gramEnd"/>
      <w:r w:rsidRPr="00254ED4">
        <w:t xml:space="preserve"> с Международным стандартом финансовой отчетности 23 «Затраты по займам», утвержденным Советом по международным стандартам финансовой отчетности.</w:t>
      </w:r>
    </w:p>
    <w:p w:rsidR="00254ED4" w:rsidRPr="00254ED4" w:rsidRDefault="00254ED4" w:rsidP="00254ED4">
      <w:pPr>
        <w:pStyle w:val="newncpi"/>
      </w:pPr>
      <w:r w:rsidRPr="00254ED4">
        <w:t xml:space="preserve">Настоящий Стандарт применяется в </w:t>
      </w:r>
      <w:proofErr w:type="gramStart"/>
      <w:r w:rsidRPr="00254ED4">
        <w:t>отношении</w:t>
      </w:r>
      <w:proofErr w:type="gramEnd"/>
      <w:r w:rsidRPr="00254ED4">
        <w:t xml:space="preserve"> затрат по займам, возникающих с 1 января 2014 г.</w:t>
      </w:r>
    </w:p>
    <w:p w:rsidR="00254ED4" w:rsidRPr="00254ED4" w:rsidRDefault="00254ED4" w:rsidP="00254ED4">
      <w:pPr>
        <w:pStyle w:val="point"/>
      </w:pPr>
      <w:r w:rsidRPr="00254ED4">
        <w:t>2. Требования, установленные настоящим Стандартом, обязательны для исполнения банками и небанковскими кредитно-финансовыми организациями Республики Беларусь (далее – банки).</w:t>
      </w:r>
    </w:p>
    <w:p w:rsidR="00254ED4" w:rsidRPr="00254ED4" w:rsidRDefault="00254ED4" w:rsidP="00254ED4">
      <w:pPr>
        <w:pStyle w:val="point"/>
      </w:pPr>
      <w:r w:rsidRPr="00254ED4">
        <w:t xml:space="preserve">3. Цель настоящего Стандарта заключается в </w:t>
      </w:r>
      <w:proofErr w:type="gramStart"/>
      <w:r w:rsidRPr="00254ED4">
        <w:t>определении</w:t>
      </w:r>
      <w:proofErr w:type="gramEnd"/>
      <w:r w:rsidRPr="00254ED4">
        <w:t xml:space="preserve"> порядка расчета и принципов признания в бухгалтерском учете затрат по займам, подлежащих капитализации, а также раскрытия информации о них в финансовой отчетности банков</w:t>
      </w:r>
      <w:r w:rsidRPr="00254ED4">
        <w:rPr>
          <w:i/>
          <w:iCs/>
        </w:rPr>
        <w:t>.</w:t>
      </w:r>
    </w:p>
    <w:p w:rsidR="00254ED4" w:rsidRPr="00254ED4" w:rsidRDefault="00254ED4" w:rsidP="00254ED4">
      <w:pPr>
        <w:pStyle w:val="point"/>
      </w:pPr>
      <w:r w:rsidRPr="00254ED4">
        <w:t>4. Для целей настоящего Стандарта нижеперечисленные термины имеют следующие значения:</w:t>
      </w:r>
    </w:p>
    <w:p w:rsidR="00254ED4" w:rsidRPr="00254ED4" w:rsidRDefault="00254ED4" w:rsidP="00254ED4">
      <w:pPr>
        <w:pStyle w:val="newncpi"/>
      </w:pPr>
      <w:r w:rsidRPr="00254ED4">
        <w:t xml:space="preserve">балансовая стоимость – стоимость инвестиционного актива, по которой он признается в бухгалтерском </w:t>
      </w:r>
      <w:proofErr w:type="gramStart"/>
      <w:r w:rsidRPr="00254ED4">
        <w:t>учете</w:t>
      </w:r>
      <w:proofErr w:type="gramEnd"/>
      <w:r w:rsidRPr="00254ED4">
        <w:t>;</w:t>
      </w:r>
    </w:p>
    <w:p w:rsidR="00254ED4" w:rsidRPr="00254ED4" w:rsidRDefault="00254ED4" w:rsidP="00254ED4">
      <w:pPr>
        <w:pStyle w:val="newncpi"/>
      </w:pPr>
      <w:r w:rsidRPr="00254ED4">
        <w:t>затраты по займам – проценты по кредитам и (или) займам, полученным и направленным банком на приобретение, создание инвестиционного актива;</w:t>
      </w:r>
    </w:p>
    <w:p w:rsidR="00254ED4" w:rsidRPr="00254ED4" w:rsidRDefault="00254ED4" w:rsidP="00254ED4">
      <w:pPr>
        <w:pStyle w:val="newncpi"/>
      </w:pPr>
      <w:r w:rsidRPr="00254ED4">
        <w:t xml:space="preserve">инвестиционный актив – актив, для приведения которого в состояние, пригодное для использования, требуется период продолжительностью шесть и </w:t>
      </w:r>
      <w:proofErr w:type="gramStart"/>
      <w:r w:rsidRPr="00254ED4">
        <w:t>более календарных</w:t>
      </w:r>
      <w:proofErr w:type="gramEnd"/>
      <w:r w:rsidRPr="00254ED4">
        <w:t xml:space="preserve"> месяцев;</w:t>
      </w:r>
    </w:p>
    <w:p w:rsidR="00254ED4" w:rsidRPr="00254ED4" w:rsidRDefault="00254ED4" w:rsidP="00254ED4">
      <w:pPr>
        <w:pStyle w:val="newncpi"/>
      </w:pPr>
      <w:r w:rsidRPr="00254ED4">
        <w:lastRenderedPageBreak/>
        <w:t xml:space="preserve">капитализация – аккумулирование затрат по займам в </w:t>
      </w:r>
      <w:proofErr w:type="gramStart"/>
      <w:r w:rsidRPr="00254ED4">
        <w:t>целях</w:t>
      </w:r>
      <w:proofErr w:type="gramEnd"/>
      <w:r w:rsidRPr="00254ED4">
        <w:t xml:space="preserve"> формирования балансовой стоимости инвестиционного актива;</w:t>
      </w:r>
    </w:p>
    <w:p w:rsidR="00254ED4" w:rsidRPr="00254ED4" w:rsidRDefault="00254ED4" w:rsidP="00254ED4">
      <w:pPr>
        <w:pStyle w:val="newncpi"/>
      </w:pPr>
      <w:r w:rsidRPr="00254ED4">
        <w:t>отчетный период – один календарный месяц.</w:t>
      </w:r>
    </w:p>
    <w:p w:rsidR="00254ED4" w:rsidRPr="00254ED4" w:rsidRDefault="00254ED4" w:rsidP="00254ED4">
      <w:pPr>
        <w:pStyle w:val="point"/>
      </w:pPr>
      <w:r w:rsidRPr="00254ED4">
        <w:t xml:space="preserve">5. К инвестиционным активам могут быть отнесены активы, представляющие собой совокупность затрат по объектам, которые банк намерен признать в </w:t>
      </w:r>
      <w:proofErr w:type="gramStart"/>
      <w:r w:rsidRPr="00254ED4">
        <w:t>качестве</w:t>
      </w:r>
      <w:proofErr w:type="gramEnd"/>
      <w:r w:rsidRPr="00254ED4">
        <w:t>:</w:t>
      </w:r>
    </w:p>
    <w:p w:rsidR="00254ED4" w:rsidRPr="00254ED4" w:rsidRDefault="00254ED4" w:rsidP="00254ED4">
      <w:pPr>
        <w:pStyle w:val="newncpi"/>
      </w:pPr>
      <w:r w:rsidRPr="00254ED4">
        <w:t>основных средств;</w:t>
      </w:r>
    </w:p>
    <w:p w:rsidR="00254ED4" w:rsidRPr="00254ED4" w:rsidRDefault="00254ED4" w:rsidP="00254ED4">
      <w:pPr>
        <w:pStyle w:val="newncpi"/>
      </w:pPr>
      <w:r w:rsidRPr="00254ED4">
        <w:t>нематериальных активов.</w:t>
      </w:r>
    </w:p>
    <w:p w:rsidR="00254ED4" w:rsidRPr="00254ED4" w:rsidRDefault="00254ED4" w:rsidP="00254ED4">
      <w:pPr>
        <w:pStyle w:val="point"/>
      </w:pPr>
      <w:r w:rsidRPr="00254ED4">
        <w:t>6. Не относятся к инвестиционным активам:</w:t>
      </w:r>
    </w:p>
    <w:p w:rsidR="00254ED4" w:rsidRPr="00254ED4" w:rsidRDefault="00254ED4" w:rsidP="00254ED4">
      <w:pPr>
        <w:pStyle w:val="newncpi"/>
      </w:pPr>
      <w:r w:rsidRPr="00254ED4">
        <w:t>финансовые активы;</w:t>
      </w:r>
    </w:p>
    <w:p w:rsidR="00254ED4" w:rsidRPr="00254ED4" w:rsidRDefault="00254ED4" w:rsidP="00254ED4">
      <w:pPr>
        <w:pStyle w:val="newncpi"/>
      </w:pPr>
      <w:r w:rsidRPr="00254ED4">
        <w:t>активы, которые при их приобретении пригодны для использования либо для приведения которых в состояние, пригодное для использования, требуется менее шести календарных месяцев;</w:t>
      </w:r>
    </w:p>
    <w:p w:rsidR="00254ED4" w:rsidRPr="00254ED4" w:rsidRDefault="00254ED4" w:rsidP="00254ED4">
      <w:pPr>
        <w:pStyle w:val="newncpi"/>
      </w:pPr>
      <w:r w:rsidRPr="00254ED4">
        <w:t>затраты, изменяющие первоначальную стоимость основных средств и нематериальных активов в связи с их реконструкцией (модернизацией, реставрацией), проведением иных аналогичных работ.</w:t>
      </w:r>
    </w:p>
    <w:p w:rsidR="00254ED4" w:rsidRPr="00254ED4" w:rsidRDefault="00254ED4" w:rsidP="00254ED4">
      <w:pPr>
        <w:pStyle w:val="chapter"/>
      </w:pPr>
      <w:bookmarkStart w:id="4" w:name="a3"/>
      <w:bookmarkEnd w:id="4"/>
      <w:r w:rsidRPr="00254ED4">
        <w:t>ГЛАВА 2</w:t>
      </w:r>
      <w:r w:rsidRPr="00254ED4">
        <w:br/>
        <w:t>ПРИЗНАНИЕ И ПОРЯДОК РАСЧЕТА ЗАТРАТ ПО ЗАЙМАМ, ПОДЛЕЖАЩИХ КАПИТАЛИЗАЦИИ</w:t>
      </w:r>
    </w:p>
    <w:p w:rsidR="00254ED4" w:rsidRPr="00254ED4" w:rsidRDefault="00254ED4" w:rsidP="00254ED4">
      <w:pPr>
        <w:pStyle w:val="point"/>
      </w:pPr>
      <w:r w:rsidRPr="00254ED4">
        <w:t>7. Затраты по займам, непосредственно связанные с приобретением, созданием инвестиционного актива, подлежат капитализации и включаются в балансовую стоимость инвестиционного актива в порядке, определенном настоящим Стандартом, при условии, что ожидается получение экономических выгод от инвестиционного актива в будущем и сумма затрат по займам может быть достоверно определена.</w:t>
      </w:r>
    </w:p>
    <w:p w:rsidR="00254ED4" w:rsidRPr="00254ED4" w:rsidRDefault="00254ED4" w:rsidP="00254ED4">
      <w:pPr>
        <w:pStyle w:val="point"/>
      </w:pPr>
      <w:r w:rsidRPr="00254ED4">
        <w:t>8. К непосредственно связанным с приобретением, созданием инвестиционного актива затратам по займам относятся затраты, которых можно было бы избежать, если бы приобретение, создание инвестиционного актива не производилось.</w:t>
      </w:r>
    </w:p>
    <w:p w:rsidR="00254ED4" w:rsidRPr="00254ED4" w:rsidRDefault="00254ED4" w:rsidP="00254ED4">
      <w:pPr>
        <w:pStyle w:val="point"/>
      </w:pPr>
      <w:r w:rsidRPr="00254ED4">
        <w:t>9. </w:t>
      </w:r>
      <w:proofErr w:type="gramStart"/>
      <w:r w:rsidRPr="00254ED4">
        <w:t xml:space="preserve">Курсовые разницы по затратам по займам, возникающие в результате привлечения кредитов и (или) займов в иностранной валюте, признаются в бухгалтерском учете в соответствии с требованиями Национального </w:t>
      </w:r>
      <w:r w:rsidRPr="00254ED4">
        <w:t>стандарта</w:t>
      </w:r>
      <w:r w:rsidRPr="00254ED4">
        <w:t xml:space="preserve"> финансовой отчетности 21 «Влияние изменений валютных курсов» (НСФО 21), утвержденного постановлением Совета директоров Национального банка Республики Беларусь от 28 сентября 2007 г. № 297.</w:t>
      </w:r>
      <w:proofErr w:type="gramEnd"/>
    </w:p>
    <w:p w:rsidR="00254ED4" w:rsidRPr="00254ED4" w:rsidRDefault="00254ED4" w:rsidP="00254ED4">
      <w:pPr>
        <w:pStyle w:val="point"/>
      </w:pPr>
      <w:r w:rsidRPr="00254ED4">
        <w:t xml:space="preserve">10. Капитализация затрат по займам производится с периодичностью, установленной банком в локальном нормативном правовом </w:t>
      </w:r>
      <w:proofErr w:type="gramStart"/>
      <w:r w:rsidRPr="00254ED4">
        <w:t>акте</w:t>
      </w:r>
      <w:proofErr w:type="gramEnd"/>
      <w:r w:rsidRPr="00254ED4">
        <w:t>, и в последний рабочий день отчетного периода.</w:t>
      </w:r>
    </w:p>
    <w:p w:rsidR="00254ED4" w:rsidRPr="00254ED4" w:rsidRDefault="00254ED4" w:rsidP="00254ED4">
      <w:pPr>
        <w:pStyle w:val="point"/>
      </w:pPr>
      <w:r w:rsidRPr="00254ED4">
        <w:t>11. Сумма затрат по займам, подлежащих капитализации, определяется путем умножения средней величины затрат по инвестиционному активу в отчетном периоде на ставку капитализации по полученным и направленным на приобретение, создание инвестиционного актива кредитам и (или) займам.</w:t>
      </w:r>
    </w:p>
    <w:p w:rsidR="00254ED4" w:rsidRPr="00254ED4" w:rsidRDefault="00254ED4" w:rsidP="00254ED4">
      <w:pPr>
        <w:pStyle w:val="point"/>
      </w:pPr>
      <w:r w:rsidRPr="00254ED4">
        <w:t>12. Кредиты и (или) займы, полученные и направленные</w:t>
      </w:r>
      <w:r w:rsidRPr="00254ED4">
        <w:rPr>
          <w:i/>
          <w:iCs/>
        </w:rPr>
        <w:t xml:space="preserve"> </w:t>
      </w:r>
      <w:r w:rsidRPr="00254ED4">
        <w:t>на</w:t>
      </w:r>
      <w:r w:rsidRPr="00254ED4">
        <w:rPr>
          <w:i/>
          <w:iCs/>
        </w:rPr>
        <w:t xml:space="preserve"> </w:t>
      </w:r>
      <w:r w:rsidRPr="00254ED4">
        <w:t>приобретение, создание инвестиционного актива, определяются банком самостоятельно с учетом требований законодательства.</w:t>
      </w:r>
    </w:p>
    <w:p w:rsidR="00254ED4" w:rsidRPr="00254ED4" w:rsidRDefault="00254ED4" w:rsidP="00254ED4">
      <w:pPr>
        <w:pStyle w:val="point"/>
      </w:pPr>
      <w:r w:rsidRPr="00254ED4">
        <w:t>13. </w:t>
      </w:r>
      <w:proofErr w:type="gramStart"/>
      <w:r w:rsidRPr="00254ED4">
        <w:t>В затраты по инвестиционному активу включаются фактически произведенные банком затраты по приобретению,</w:t>
      </w:r>
      <w:r w:rsidRPr="00254ED4">
        <w:rPr>
          <w:i/>
          <w:iCs/>
        </w:rPr>
        <w:t xml:space="preserve"> </w:t>
      </w:r>
      <w:r w:rsidRPr="00254ED4">
        <w:t>созданию инвестиционного актива, в результате которых были уплачены денежные средства, переданы иные активы или приняты обязательства их оплатить (передать).</w:t>
      </w:r>
      <w:proofErr w:type="gramEnd"/>
    </w:p>
    <w:p w:rsidR="00254ED4" w:rsidRPr="00254ED4" w:rsidRDefault="00254ED4" w:rsidP="00254ED4">
      <w:pPr>
        <w:pStyle w:val="newncpi"/>
      </w:pPr>
      <w:r w:rsidRPr="00254ED4">
        <w:t>Затраты по инвестиционному активу рассчитываются нарастающим итогом с даты начала капитализации затрат по займам.</w:t>
      </w:r>
    </w:p>
    <w:p w:rsidR="00254ED4" w:rsidRPr="00254ED4" w:rsidRDefault="00254ED4" w:rsidP="00254ED4">
      <w:pPr>
        <w:pStyle w:val="point"/>
      </w:pPr>
      <w:r w:rsidRPr="00254ED4">
        <w:t>14. </w:t>
      </w:r>
      <w:proofErr w:type="gramStart"/>
      <w:r w:rsidRPr="00254ED4">
        <w:t xml:space="preserve">Средняя величина затрат по инвестиционному активу в отчетном периоде определяется как средневзвешенная величина накопленных по нему затрат, признанных в составе вложений в инвестиционный актив, исключая капитализированные ранее затраты </w:t>
      </w:r>
      <w:r w:rsidRPr="00254ED4">
        <w:lastRenderedPageBreak/>
        <w:t>по займам и накопленные по инвестиционному активу суммы переоценки, осуществляемой в соответствии с законодательством.</w:t>
      </w:r>
      <w:proofErr w:type="gramEnd"/>
    </w:p>
    <w:p w:rsidR="00254ED4" w:rsidRPr="00254ED4" w:rsidRDefault="00254ED4" w:rsidP="00254ED4">
      <w:pPr>
        <w:pStyle w:val="point"/>
      </w:pPr>
      <w:r w:rsidRPr="00254ED4">
        <w:t>15. В случае направления на приобретение, создание инвестиционного актива одного кредита или займа при расчете суммы затрат по займам, подлежащих капитализации, в качестве ставки капитализации применяется процентная ставка по данному кредиту или займу.</w:t>
      </w:r>
    </w:p>
    <w:p w:rsidR="00254ED4" w:rsidRPr="00254ED4" w:rsidRDefault="00254ED4" w:rsidP="00254ED4">
      <w:pPr>
        <w:pStyle w:val="newncpi"/>
      </w:pPr>
      <w:proofErr w:type="gramStart"/>
      <w:r w:rsidRPr="00254ED4">
        <w:t>При направлении на приобретение, создание инвестиционного актива нескольких кредитов и (или) займов при расчете суммы затрат по займам, подлежащих капитализации, ставка капитализации рассчитывается как отношение суммы фактических затрат по займам (в части кредитов и (или) займов, полученных и направленных на приобретение, создание инвестиционного актива) к средневзвешенному остатку задолженности по данным кредитам и (или) займам, которые являются не погашенными на дату</w:t>
      </w:r>
      <w:proofErr w:type="gramEnd"/>
      <w:r w:rsidRPr="00254ED4">
        <w:t xml:space="preserve"> расчета, в течение отчетного периода.</w:t>
      </w:r>
    </w:p>
    <w:p w:rsidR="00254ED4" w:rsidRPr="00254ED4" w:rsidRDefault="00254ED4" w:rsidP="00254ED4">
      <w:pPr>
        <w:pStyle w:val="point"/>
      </w:pPr>
      <w:r w:rsidRPr="00254ED4">
        <w:t xml:space="preserve">16. Сумма затрат по займам, капитализируемых в отчетном </w:t>
      </w:r>
      <w:proofErr w:type="gramStart"/>
      <w:r w:rsidRPr="00254ED4">
        <w:t>периоде</w:t>
      </w:r>
      <w:proofErr w:type="gramEnd"/>
      <w:r w:rsidRPr="00254ED4">
        <w:t>, не должна превышать сумму затрат по займам, фактически понесенных в течение этого периода.</w:t>
      </w:r>
    </w:p>
    <w:p w:rsidR="00254ED4" w:rsidRPr="00254ED4" w:rsidRDefault="00254ED4" w:rsidP="00254ED4">
      <w:pPr>
        <w:pStyle w:val="chapter"/>
      </w:pPr>
      <w:bookmarkStart w:id="5" w:name="a4"/>
      <w:bookmarkEnd w:id="5"/>
      <w:r w:rsidRPr="00254ED4">
        <w:t>ГЛАВА 3</w:t>
      </w:r>
      <w:r w:rsidRPr="00254ED4">
        <w:br/>
        <w:t>НАЧАЛО, ПРИОСТАНОВЛЕНИЕ И ПРЕКРАЩЕНИЕ КАПИТАЛИЗАЦИИ ЗАТРАТ ПО ЗАЙМАМ</w:t>
      </w:r>
    </w:p>
    <w:p w:rsidR="00254ED4" w:rsidRPr="00254ED4" w:rsidRDefault="00254ED4" w:rsidP="00254ED4">
      <w:pPr>
        <w:pStyle w:val="point"/>
      </w:pPr>
      <w:r w:rsidRPr="00254ED4">
        <w:t xml:space="preserve">17. Капитализация осуществляется </w:t>
      </w:r>
      <w:proofErr w:type="gramStart"/>
      <w:r w:rsidRPr="00254ED4">
        <w:t>с даты начала</w:t>
      </w:r>
      <w:proofErr w:type="gramEnd"/>
      <w:r w:rsidRPr="00254ED4">
        <w:t xml:space="preserve"> капитализации до даты прекращения капитализации, исключая период, в течение которого капитализация была приостановлена, определяемый в соответствии с требованиями пункта 19 настоящего Стандарта.</w:t>
      </w:r>
    </w:p>
    <w:p w:rsidR="00254ED4" w:rsidRPr="00254ED4" w:rsidRDefault="00254ED4" w:rsidP="00254ED4">
      <w:pPr>
        <w:pStyle w:val="point"/>
      </w:pPr>
      <w:r w:rsidRPr="00254ED4">
        <w:t>18. Банк начинает капитализацию затрат по займам, непосредственно связанных с приобретением, созданием инвестиционного актива, с даты, когда им впервые одновременно выполнены следующие условия капитализации (дата начала капитализации):</w:t>
      </w:r>
    </w:p>
    <w:p w:rsidR="00254ED4" w:rsidRPr="00254ED4" w:rsidRDefault="00254ED4" w:rsidP="00254ED4">
      <w:pPr>
        <w:pStyle w:val="newncpi"/>
      </w:pPr>
      <w:r w:rsidRPr="00254ED4">
        <w:t>понесены затраты по инвестиционному активу;</w:t>
      </w:r>
    </w:p>
    <w:p w:rsidR="00254ED4" w:rsidRPr="00254ED4" w:rsidRDefault="00254ED4" w:rsidP="00254ED4">
      <w:pPr>
        <w:pStyle w:val="newncpi"/>
      </w:pPr>
      <w:r w:rsidRPr="00254ED4">
        <w:t>понесены затраты по займам;</w:t>
      </w:r>
    </w:p>
    <w:p w:rsidR="00254ED4" w:rsidRPr="00254ED4" w:rsidRDefault="00254ED4" w:rsidP="00254ED4">
      <w:pPr>
        <w:pStyle w:val="newncpi"/>
      </w:pPr>
      <w:r w:rsidRPr="00254ED4">
        <w:t>начаты действия, необходимые для приведения инвестиционного актива в состояние, пригодное для использования.</w:t>
      </w:r>
    </w:p>
    <w:p w:rsidR="00254ED4" w:rsidRPr="00254ED4" w:rsidRDefault="00254ED4" w:rsidP="00254ED4">
      <w:pPr>
        <w:pStyle w:val="newncpi"/>
      </w:pPr>
      <w:r w:rsidRPr="00254ED4">
        <w:t>Действия, необходимые для приведения инвестиционного актива в состояние, пригодное для использования, включают:</w:t>
      </w:r>
    </w:p>
    <w:p w:rsidR="00254ED4" w:rsidRPr="00254ED4" w:rsidRDefault="00254ED4" w:rsidP="00254ED4">
      <w:pPr>
        <w:pStyle w:val="newncpi"/>
      </w:pPr>
      <w:r w:rsidRPr="00254ED4">
        <w:t>действия по приобретению, созданию инвестиционного актива;</w:t>
      </w:r>
    </w:p>
    <w:p w:rsidR="00254ED4" w:rsidRPr="00254ED4" w:rsidRDefault="00254ED4" w:rsidP="00254ED4">
      <w:pPr>
        <w:pStyle w:val="newncpi"/>
      </w:pPr>
      <w:r w:rsidRPr="00254ED4">
        <w:t>действия, предшествующие началу приобретения, создания инвестиционного актива, без проведения которых приобретение, создание инвестиционного актива не может быть осуществлено.</w:t>
      </w:r>
    </w:p>
    <w:p w:rsidR="00254ED4" w:rsidRPr="00254ED4" w:rsidRDefault="00254ED4" w:rsidP="00254ED4">
      <w:pPr>
        <w:pStyle w:val="newncpi"/>
      </w:pPr>
      <w:r w:rsidRPr="00254ED4">
        <w:t>Владение инвестиционным активом при отсутствии действий по изменению его состояния не относится к действиям, необходимым для приведения инвестиционного актива в состояние, пригодное для использования.</w:t>
      </w:r>
    </w:p>
    <w:p w:rsidR="00254ED4" w:rsidRPr="00254ED4" w:rsidRDefault="00254ED4" w:rsidP="00254ED4">
      <w:pPr>
        <w:pStyle w:val="point"/>
      </w:pPr>
      <w:r w:rsidRPr="00254ED4">
        <w:t>19. Банк приостанавливает капитализацию затрат по займам, когда активные действия, необходимые для приведения инвестиционного актива в состояние, пригодное для использования, прерываются на период продолжительностью более трех календарных месяцев.</w:t>
      </w:r>
    </w:p>
    <w:p w:rsidR="00254ED4" w:rsidRPr="00254ED4" w:rsidRDefault="00254ED4" w:rsidP="00254ED4">
      <w:pPr>
        <w:pStyle w:val="newncpi"/>
      </w:pPr>
      <w:r w:rsidRPr="00254ED4">
        <w:t>Банк не приостанавливает капитализацию затрат по займам, если:</w:t>
      </w:r>
    </w:p>
    <w:p w:rsidR="00254ED4" w:rsidRPr="00254ED4" w:rsidRDefault="00254ED4" w:rsidP="00254ED4">
      <w:pPr>
        <w:pStyle w:val="newncpi"/>
      </w:pPr>
      <w:r w:rsidRPr="00254ED4">
        <w:t xml:space="preserve">им осуществляется дополнительное согласование технических и (или) организационных вопросов, возникающих в </w:t>
      </w:r>
      <w:proofErr w:type="gramStart"/>
      <w:r w:rsidRPr="00254ED4">
        <w:t>процессе</w:t>
      </w:r>
      <w:proofErr w:type="gramEnd"/>
      <w:r w:rsidRPr="00254ED4">
        <w:t xml:space="preserve"> приобретения, создания инвестиционного актива, в частности, внесение в проектно-сметную документацию изменений, без которых дальнейшие работы по проекту не могут продолжаться;</w:t>
      </w:r>
    </w:p>
    <w:p w:rsidR="00254ED4" w:rsidRPr="00254ED4" w:rsidRDefault="00254ED4" w:rsidP="00254ED4">
      <w:pPr>
        <w:pStyle w:val="newncpi"/>
      </w:pPr>
      <w:r w:rsidRPr="00254ED4">
        <w:t xml:space="preserve">прерывание активных действий, необходимых для приведения инвестиционного актива в состояние, пригодное для использования, является частью процесса приведения инвестиционного актива в состояние, пригодное для использования. В частности, банк </w:t>
      </w:r>
      <w:r w:rsidRPr="00254ED4">
        <w:lastRenderedPageBreak/>
        <w:t>продолжает капитализацию затрат по займам в период приостановления выполнения строительных работ из-за вынужденной технологической задержки, обусловленной особенностями технологического процесса.</w:t>
      </w:r>
    </w:p>
    <w:p w:rsidR="00254ED4" w:rsidRPr="00254ED4" w:rsidRDefault="00254ED4" w:rsidP="00254ED4">
      <w:pPr>
        <w:pStyle w:val="point"/>
      </w:pPr>
      <w:r w:rsidRPr="00254ED4">
        <w:t>20. Банк прекращает капитализацию затрат по займам, непосредственно связанных с приобретением, созданием инвестиционного актива, с наиболее ранней из дат (дата прекращения капитализации):</w:t>
      </w:r>
    </w:p>
    <w:p w:rsidR="00254ED4" w:rsidRPr="00254ED4" w:rsidRDefault="00254ED4" w:rsidP="00254ED4">
      <w:pPr>
        <w:pStyle w:val="newncpi"/>
      </w:pPr>
      <w:r w:rsidRPr="00254ED4">
        <w:t>прекращения приобретения, создания инвестиционного актива (когда завершены все работы, необходимые для его приведения в состояние, пригодное для использования);</w:t>
      </w:r>
    </w:p>
    <w:p w:rsidR="00254ED4" w:rsidRPr="00254ED4" w:rsidRDefault="00254ED4" w:rsidP="00254ED4">
      <w:pPr>
        <w:pStyle w:val="newncpi"/>
      </w:pPr>
      <w:r w:rsidRPr="00254ED4">
        <w:t>начала использования инвестиционного актива, несмотря на незавершенность работ по его приобретению, созданию.</w:t>
      </w:r>
    </w:p>
    <w:p w:rsidR="00254ED4" w:rsidRPr="00254ED4" w:rsidRDefault="00254ED4" w:rsidP="00254ED4">
      <w:pPr>
        <w:pStyle w:val="point"/>
      </w:pPr>
      <w:r w:rsidRPr="00254ED4">
        <w:t>21. При создании инвестиционного актива по частям и возможности использования его частей (ввода их в эксплуатацию) в процессе создания других частей банк прекращает капитализацию затрат по займам, связанных с созданием используемых частей инвестиционного актива.</w:t>
      </w:r>
    </w:p>
    <w:p w:rsidR="00254ED4" w:rsidRPr="00254ED4" w:rsidRDefault="00254ED4" w:rsidP="00254ED4">
      <w:pPr>
        <w:pStyle w:val="chapter"/>
      </w:pPr>
      <w:bookmarkStart w:id="6" w:name="a5"/>
      <w:bookmarkEnd w:id="6"/>
      <w:r w:rsidRPr="00254ED4">
        <w:t>ГЛАВА 4</w:t>
      </w:r>
      <w:r w:rsidRPr="00254ED4">
        <w:br/>
        <w:t>РАСКРЫТИЕ ИНФОРМАЦИИ</w:t>
      </w:r>
    </w:p>
    <w:p w:rsidR="00254ED4" w:rsidRPr="00254ED4" w:rsidRDefault="00254ED4" w:rsidP="00254ED4">
      <w:pPr>
        <w:pStyle w:val="point"/>
      </w:pPr>
      <w:r w:rsidRPr="00254ED4">
        <w:t>22. В пояснительной записке к финансовой отчетности банком раскрываются:</w:t>
      </w:r>
    </w:p>
    <w:p w:rsidR="00254ED4" w:rsidRPr="00254ED4" w:rsidRDefault="00254ED4" w:rsidP="00254ED4">
      <w:pPr>
        <w:pStyle w:val="newncpi"/>
      </w:pPr>
      <w:r w:rsidRPr="00254ED4">
        <w:t>суммы затрат по займам, капитализированных в течение периода, за который составляется финансовая отчетность;</w:t>
      </w:r>
    </w:p>
    <w:p w:rsidR="00254ED4" w:rsidRPr="00254ED4" w:rsidRDefault="00254ED4" w:rsidP="00254ED4">
      <w:pPr>
        <w:pStyle w:val="newncpi"/>
      </w:pPr>
      <w:r w:rsidRPr="00254ED4">
        <w:t>ставка капитализации, использованная для определения разрешенной для капитализации суммы затрат по займам;</w:t>
      </w:r>
    </w:p>
    <w:p w:rsidR="00254ED4" w:rsidRPr="00254ED4" w:rsidRDefault="00254ED4" w:rsidP="00254ED4">
      <w:pPr>
        <w:pStyle w:val="newncpi"/>
      </w:pPr>
      <w:r w:rsidRPr="00254ED4">
        <w:t>информация о полученных кредитах и (или) займах, затраты по которым капитализированы в течение периода, за который составляется финансовая отчетность.</w:t>
      </w:r>
    </w:p>
    <w:p w:rsidR="00254ED4" w:rsidRPr="00254ED4" w:rsidRDefault="00254ED4" w:rsidP="00254ED4">
      <w:pPr>
        <w:pStyle w:val="point"/>
      </w:pPr>
      <w:r w:rsidRPr="00254ED4">
        <w:t xml:space="preserve">23. Вид представления в пояснительной записке к финансовой отчетности информации, предусмотренной пунктом 22 настоящего Стандарта, определяется банком самостоятельно. Данная информация включает в себя текстовые описания и цифровые данные, которые могут быть представлены в </w:t>
      </w:r>
      <w:proofErr w:type="gramStart"/>
      <w:r w:rsidRPr="00254ED4">
        <w:t>виде</w:t>
      </w:r>
      <w:proofErr w:type="gramEnd"/>
      <w:r w:rsidRPr="00254ED4">
        <w:t xml:space="preserve"> таблиц.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D4"/>
    <w:rsid w:val="001D3C2B"/>
    <w:rsid w:val="00254ED4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ED4"/>
    <w:rPr>
      <w:color w:val="0038C8"/>
      <w:u w:val="single"/>
    </w:rPr>
  </w:style>
  <w:style w:type="paragraph" w:customStyle="1" w:styleId="title">
    <w:name w:val="title"/>
    <w:basedOn w:val="a"/>
    <w:rsid w:val="00254E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54E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254ED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54E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54E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4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4E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4E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4E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4E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54E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4E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ED4"/>
    <w:rPr>
      <w:color w:val="0038C8"/>
      <w:u w:val="single"/>
    </w:rPr>
  </w:style>
  <w:style w:type="paragraph" w:customStyle="1" w:styleId="title">
    <w:name w:val="title"/>
    <w:basedOn w:val="a"/>
    <w:rsid w:val="00254E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54E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254ED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54E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54E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54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4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4E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4E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4E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4E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54E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4E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456D3-7E57-4364-ADB5-51E9C7412373}"/>
</file>

<file path=customXml/itemProps2.xml><?xml version="1.0" encoding="utf-8"?>
<ds:datastoreItem xmlns:ds="http://schemas.openxmlformats.org/officeDocument/2006/customXml" ds:itemID="{97E65383-3746-47C0-9069-EA923C60F5B8}"/>
</file>

<file path=customXml/itemProps3.xml><?xml version="1.0" encoding="utf-8"?>
<ds:datastoreItem xmlns:ds="http://schemas.openxmlformats.org/officeDocument/2006/customXml" ds:itemID="{420B68F8-FB22-4E26-A93D-9FDEF3CE0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2016-03-05T09:48:00Z</dcterms:created>
  <dcterms:modified xsi:type="dcterms:W3CDTF">2016-03-05T09:49:00Z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