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87" w:rsidRPr="00A93C87" w:rsidRDefault="00A93C87" w:rsidP="00A93C87">
      <w:pPr>
        <w:pStyle w:val="newncpi0"/>
        <w:jc w:val="center"/>
      </w:pPr>
      <w:bookmarkStart w:id="0" w:name="_GoBack"/>
      <w:bookmarkEnd w:id="0"/>
      <w:r w:rsidRPr="00A93C87">
        <w:t> </w:t>
      </w:r>
    </w:p>
    <w:p w:rsidR="00A93C87" w:rsidRPr="00A93C87" w:rsidRDefault="00A93C87" w:rsidP="00A93C87">
      <w:pPr>
        <w:pStyle w:val="newncpi0"/>
        <w:jc w:val="center"/>
      </w:pPr>
      <w:bookmarkStart w:id="1" w:name="a6"/>
      <w:bookmarkEnd w:id="1"/>
      <w:r w:rsidRPr="00A93C87">
        <w:rPr>
          <w:rStyle w:val="name"/>
        </w:rPr>
        <w:t>ПОСТАНОВЛЕНИЕ </w:t>
      </w:r>
      <w:r w:rsidRPr="00A93C87">
        <w:rPr>
          <w:rStyle w:val="promulgator"/>
        </w:rPr>
        <w:t>СОВЕТА ДИРЕКТОРОВ НАЦИОНАЛЬНОГО БАНКА РЕСПУБЛИКИ БЕЛАРУСЬ</w:t>
      </w:r>
    </w:p>
    <w:p w:rsidR="00A93C87" w:rsidRPr="00A93C87" w:rsidRDefault="00A93C87" w:rsidP="00A93C87">
      <w:pPr>
        <w:pStyle w:val="newncpi"/>
        <w:ind w:firstLine="0"/>
        <w:jc w:val="center"/>
      </w:pPr>
      <w:r w:rsidRPr="00A93C87">
        <w:rPr>
          <w:rStyle w:val="datepr"/>
        </w:rPr>
        <w:t>25 июня 2004 г.</w:t>
      </w:r>
      <w:r w:rsidRPr="00A93C87">
        <w:rPr>
          <w:rStyle w:val="number"/>
        </w:rPr>
        <w:t xml:space="preserve"> № 201</w:t>
      </w:r>
    </w:p>
    <w:p w:rsidR="00A93C87" w:rsidRPr="00A93C87" w:rsidRDefault="00A93C87" w:rsidP="00A93C87">
      <w:pPr>
        <w:pStyle w:val="title"/>
      </w:pPr>
      <w:r w:rsidRPr="00A93C87">
        <w:t>Об утверждении Национального стандарта финансовой отчетности 10 «События после отчетной даты» (НСФО 10) для банковской системы</w:t>
      </w:r>
    </w:p>
    <w:p w:rsidR="00A93C87" w:rsidRPr="00A93C87" w:rsidRDefault="00A93C87" w:rsidP="00A93C87">
      <w:pPr>
        <w:pStyle w:val="changei"/>
      </w:pPr>
      <w:r w:rsidRPr="00A93C87">
        <w:t>Изменения и дополнения:</w:t>
      </w:r>
    </w:p>
    <w:p w:rsidR="00A93C87" w:rsidRPr="00A93C87" w:rsidRDefault="00A93C87" w:rsidP="00A93C87">
      <w:pPr>
        <w:pStyle w:val="changeadd"/>
      </w:pPr>
      <w:r w:rsidRPr="00A93C87">
        <w:t>Постановление</w:t>
      </w:r>
      <w:r w:rsidRPr="00A93C87">
        <w:t xml:space="preserve"> Совета директоров Национального банка Республики Беларусь от 21 марта 2008 г. № 79</w:t>
      </w:r>
    </w:p>
    <w:p w:rsidR="00A93C87" w:rsidRPr="00A93C87" w:rsidRDefault="00A93C87" w:rsidP="00A93C87">
      <w:pPr>
        <w:pStyle w:val="preamble"/>
      </w:pPr>
      <w:r w:rsidRPr="00A93C87">
        <w:t> </w:t>
      </w:r>
    </w:p>
    <w:p w:rsidR="00A93C87" w:rsidRPr="00A93C87" w:rsidRDefault="00A93C87" w:rsidP="00A93C87">
      <w:pPr>
        <w:pStyle w:val="preamble"/>
      </w:pPr>
      <w:proofErr w:type="gramStart"/>
      <w:r w:rsidRPr="00A93C87">
        <w:t xml:space="preserve">В целях выполнения Основных направлений денежно-кредитной политики Республики Беларусь на 2004 год, утвержденных </w:t>
      </w:r>
      <w:r w:rsidRPr="00A93C87">
        <w:t>Указом</w:t>
      </w:r>
      <w:r w:rsidRPr="00A93C87">
        <w:t xml:space="preserve"> Президента Республики Беларусь от 4 декабря 2003 г. № 554 (Национальный реестр правовых актов Республики Беларусь, 2003 г., № 136, 1/5155), </w:t>
      </w:r>
      <w:r w:rsidRPr="00A93C87">
        <w:t>Концепции</w:t>
      </w:r>
      <w:r w:rsidRPr="00A93C87">
        <w:t xml:space="preserve"> развития банковской системы Республики Беларусь на 2001–2010 годы, одобренной Указом Президента Республики Беларусь от 28 мая 2002 г. № 274 (Национальный реестр правовых актов Республики Беларусь</w:t>
      </w:r>
      <w:proofErr w:type="gramEnd"/>
      <w:r w:rsidRPr="00A93C87">
        <w:t xml:space="preserve">, </w:t>
      </w:r>
      <w:proofErr w:type="gramStart"/>
      <w:r w:rsidRPr="00A93C87">
        <w:t xml:space="preserve">2002 г., № 63, 1/3717), а также на основании </w:t>
      </w:r>
      <w:r w:rsidRPr="00A93C87">
        <w:t>статьи 26</w:t>
      </w:r>
      <w:r w:rsidRPr="00A93C87">
        <w:t xml:space="preserve"> Банковского кодекса Республики Беларусь и постановления Правления Национального банка Республики Беларусь от 27 декабря 2001 г. № 329 «О делегировании полномочий Совету директоров Национального банка Республики Беларусь» Совет директоров Национального банка Республики Беларусь ПОСТАНОВЛЯЕТ:</w:t>
      </w:r>
      <w:proofErr w:type="gramEnd"/>
    </w:p>
    <w:p w:rsidR="00A93C87" w:rsidRPr="00A93C87" w:rsidRDefault="00A93C87" w:rsidP="00A93C87">
      <w:pPr>
        <w:pStyle w:val="point"/>
      </w:pPr>
      <w:r w:rsidRPr="00A93C87">
        <w:t>1. Утвердить прилагаемый Национальный стандарт финансовой отчетности 10 «События после отчетной даты» (НСФО 10) для банковской системы.</w:t>
      </w:r>
    </w:p>
    <w:p w:rsidR="00A93C87" w:rsidRPr="00A93C87" w:rsidRDefault="00A93C87" w:rsidP="00A93C87">
      <w:pPr>
        <w:pStyle w:val="point"/>
      </w:pPr>
      <w:r w:rsidRPr="00A93C87">
        <w:t xml:space="preserve">2. Настоящее постановление вступает в силу с 1 января 2005 г. и применяется для составления финансовой </w:t>
      </w:r>
      <w:proofErr w:type="gramStart"/>
      <w:r w:rsidRPr="00A93C87">
        <w:t>отчетности</w:t>
      </w:r>
      <w:proofErr w:type="gramEnd"/>
      <w:r w:rsidRPr="00A93C87">
        <w:t xml:space="preserve"> за период начиная с 2004 года.</w:t>
      </w:r>
    </w:p>
    <w:p w:rsidR="00A93C87" w:rsidRPr="00A93C87" w:rsidRDefault="00A93C87" w:rsidP="00A93C87">
      <w:pPr>
        <w:pStyle w:val="newncpi"/>
      </w:pPr>
      <w:r w:rsidRPr="00A93C8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8"/>
        <w:gridCol w:w="3599"/>
      </w:tblGrid>
      <w:tr w:rsidR="00A93C87" w:rsidRPr="00A93C87" w:rsidTr="00A93C87"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3C87" w:rsidRPr="00A93C87" w:rsidRDefault="00A93C87">
            <w:pPr>
              <w:pStyle w:val="newncpi0"/>
              <w:jc w:val="left"/>
            </w:pPr>
            <w:proofErr w:type="gramStart"/>
            <w:r w:rsidRPr="00A93C87">
              <w:rPr>
                <w:rStyle w:val="post"/>
              </w:rPr>
              <w:t>Исполняющий</w:t>
            </w:r>
            <w:proofErr w:type="gramEnd"/>
            <w:r w:rsidRPr="00A93C87">
              <w:rPr>
                <w:rStyle w:val="post"/>
              </w:rPr>
              <w:t xml:space="preserve"> обязанности Председателя Правления</w:t>
            </w:r>
          </w:p>
          <w:p w:rsidR="00A93C87" w:rsidRPr="00A93C87" w:rsidRDefault="00A93C87">
            <w:pPr>
              <w:rPr>
                <w:sz w:val="24"/>
                <w:szCs w:val="24"/>
              </w:rPr>
            </w:pPr>
            <w:r w:rsidRPr="00A93C87">
              <w:t> </w:t>
            </w:r>
          </w:p>
        </w:tc>
        <w:tc>
          <w:tcPr>
            <w:tcW w:w="19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3C87" w:rsidRPr="00A93C87" w:rsidRDefault="00A93C87">
            <w:pPr>
              <w:pStyle w:val="newncpi0"/>
              <w:jc w:val="right"/>
            </w:pPr>
            <w:proofErr w:type="spellStart"/>
            <w:r w:rsidRPr="00A93C87">
              <w:rPr>
                <w:rStyle w:val="pers"/>
              </w:rPr>
              <w:t>Ю.М.Алымов</w:t>
            </w:r>
            <w:proofErr w:type="spellEnd"/>
          </w:p>
          <w:p w:rsidR="00A93C87" w:rsidRPr="00A93C87" w:rsidRDefault="00A93C87">
            <w:pPr>
              <w:rPr>
                <w:sz w:val="24"/>
                <w:szCs w:val="24"/>
              </w:rPr>
            </w:pPr>
            <w:r w:rsidRPr="00A93C87">
              <w:t> </w:t>
            </w:r>
          </w:p>
        </w:tc>
      </w:tr>
    </w:tbl>
    <w:p w:rsidR="00A93C87" w:rsidRPr="00A93C87" w:rsidRDefault="00A93C87" w:rsidP="00A93C87">
      <w:pPr>
        <w:pStyle w:val="newncpi0"/>
      </w:pPr>
      <w:r w:rsidRPr="00A93C87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49"/>
        <w:gridCol w:w="2518"/>
      </w:tblGrid>
      <w:tr w:rsidR="00A93C87" w:rsidRPr="00A93C87" w:rsidTr="00A93C87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C87" w:rsidRPr="00A93C87" w:rsidRDefault="00A93C87">
            <w:pPr>
              <w:pStyle w:val="cap1"/>
            </w:pPr>
            <w:r w:rsidRPr="00A93C87">
              <w:t> </w:t>
            </w:r>
          </w:p>
          <w:p w:rsidR="00A93C87" w:rsidRPr="00A93C87" w:rsidRDefault="00A93C87">
            <w:pPr>
              <w:rPr>
                <w:sz w:val="24"/>
                <w:szCs w:val="24"/>
              </w:rPr>
            </w:pPr>
            <w:r w:rsidRPr="00A93C87"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3C87" w:rsidRPr="00A93C87" w:rsidRDefault="00A93C87">
            <w:pPr>
              <w:pStyle w:val="capu1"/>
            </w:pPr>
            <w:r w:rsidRPr="00A93C87">
              <w:t>УТВЕРЖДЕНО</w:t>
            </w:r>
          </w:p>
          <w:p w:rsidR="00A93C87" w:rsidRPr="00A93C87" w:rsidRDefault="00A93C87">
            <w:pPr>
              <w:pStyle w:val="cap1"/>
            </w:pPr>
            <w:r w:rsidRPr="00A93C87">
              <w:t>Постановление</w:t>
            </w:r>
            <w:r w:rsidRPr="00A93C87">
              <w:t xml:space="preserve"> </w:t>
            </w:r>
            <w:r w:rsidRPr="00A93C87">
              <w:br/>
              <w:t xml:space="preserve">Совета директоров </w:t>
            </w:r>
            <w:r w:rsidRPr="00A93C87">
              <w:br/>
              <w:t xml:space="preserve">Национального банка </w:t>
            </w:r>
            <w:r w:rsidRPr="00A93C87">
              <w:br/>
              <w:t>Республики Беларусь</w:t>
            </w:r>
          </w:p>
          <w:p w:rsidR="00A93C87" w:rsidRPr="00A93C87" w:rsidRDefault="00A93C87">
            <w:pPr>
              <w:pStyle w:val="cap1"/>
            </w:pPr>
            <w:r w:rsidRPr="00A93C87">
              <w:t>25.06.2004 № 201</w:t>
            </w:r>
          </w:p>
          <w:p w:rsidR="00A93C87" w:rsidRPr="00A93C87" w:rsidRDefault="00A93C87">
            <w:pPr>
              <w:rPr>
                <w:sz w:val="24"/>
                <w:szCs w:val="24"/>
              </w:rPr>
            </w:pPr>
            <w:r w:rsidRPr="00A93C87">
              <w:t> </w:t>
            </w:r>
          </w:p>
        </w:tc>
      </w:tr>
    </w:tbl>
    <w:p w:rsidR="00A93C87" w:rsidRPr="00A93C87" w:rsidRDefault="00A93C87" w:rsidP="00A93C87">
      <w:pPr>
        <w:pStyle w:val="titleu"/>
      </w:pPr>
      <w:bookmarkStart w:id="2" w:name="a1"/>
      <w:bookmarkEnd w:id="2"/>
      <w:r w:rsidRPr="00A93C87">
        <w:t>НАЦИОНАЛЬНЫЙ СТАНДАРТ</w:t>
      </w:r>
      <w:r w:rsidRPr="00A93C87">
        <w:br/>
        <w:t>финансовой отчетности 10 «События после отчетной даты» (НСФО 10) для банковской системы</w:t>
      </w:r>
    </w:p>
    <w:p w:rsidR="00A93C87" w:rsidRPr="00A93C87" w:rsidRDefault="00A93C87" w:rsidP="00A93C87">
      <w:pPr>
        <w:pStyle w:val="chapter"/>
      </w:pPr>
      <w:bookmarkStart w:id="3" w:name="a11"/>
      <w:bookmarkEnd w:id="3"/>
      <w:r w:rsidRPr="00A93C87">
        <w:t>ГЛАВА 1</w:t>
      </w:r>
      <w:r w:rsidRPr="00A93C87">
        <w:br/>
        <w:t>ОБЩИЕ ПОЛОЖЕНИЯ</w:t>
      </w:r>
    </w:p>
    <w:p w:rsidR="00A93C87" w:rsidRPr="00A93C87" w:rsidRDefault="00A93C87" w:rsidP="00A93C87">
      <w:pPr>
        <w:pStyle w:val="point"/>
      </w:pPr>
      <w:r w:rsidRPr="00A93C87">
        <w:t>1. </w:t>
      </w:r>
      <w:proofErr w:type="gramStart"/>
      <w:r w:rsidRPr="00A93C87">
        <w:t xml:space="preserve">Национальный стандарт финансовой отчетности 10 «События после отчетной даты» (НСФО 10) для банковской системы (далее – Стандарт) разработан на основании </w:t>
      </w:r>
      <w:r w:rsidRPr="00A93C87">
        <w:t>статьи 26</w:t>
      </w:r>
      <w:r w:rsidRPr="00A93C87">
        <w:t xml:space="preserve"> Банковского кодекса Республики Беларусь, постановления Правления Национального банка Республики Беларусь от 27 декабря 2001 г. № 329 «О делегировании полномочий Совету директоров Национального банка Республики Беларусь» и в соответствии с Международным стандартом финансовой отчетности 10 «События после </w:t>
      </w:r>
      <w:r w:rsidRPr="00A93C87">
        <w:lastRenderedPageBreak/>
        <w:t>отчетной даты», утвержденным</w:t>
      </w:r>
      <w:proofErr w:type="gramEnd"/>
      <w:r w:rsidRPr="00A93C87">
        <w:t xml:space="preserve"> Комитетом по международным стандартам финансовой отчетности.</w:t>
      </w:r>
    </w:p>
    <w:p w:rsidR="00A93C87" w:rsidRPr="00A93C87" w:rsidRDefault="00A93C87" w:rsidP="00A93C87">
      <w:pPr>
        <w:pStyle w:val="point"/>
      </w:pPr>
      <w:r w:rsidRPr="00A93C87">
        <w:t>2. </w:t>
      </w:r>
      <w:proofErr w:type="gramStart"/>
      <w:r w:rsidRPr="00A93C87">
        <w:t>Требования, устанавливаемые настоящим Стандартом, обязательны для исполнения Национальным банком Республики Беларусь, банками и небанковскими кредитно-финансовыми организациями Республики Беларусь, созданными в соответствии с законодательством Республики Беларусь и зарегистрированными в Национальном банке Республики Беларусь (далее – банки).</w:t>
      </w:r>
      <w:proofErr w:type="gramEnd"/>
    </w:p>
    <w:p w:rsidR="00A93C87" w:rsidRPr="00A93C87" w:rsidRDefault="00A93C87" w:rsidP="00A93C87">
      <w:pPr>
        <w:pStyle w:val="point"/>
      </w:pPr>
      <w:r w:rsidRPr="00A93C87">
        <w:t>3. Настоящий Стандарт применяется при отражении в финансовой отчетности банка событий после отчетной даты и раскрытии информации о них в данной отчетности.</w:t>
      </w:r>
    </w:p>
    <w:p w:rsidR="00A93C87" w:rsidRPr="00A93C87" w:rsidRDefault="00A93C87" w:rsidP="00A93C87">
      <w:pPr>
        <w:pStyle w:val="point"/>
      </w:pPr>
      <w:r w:rsidRPr="00A93C87">
        <w:t>4. </w:t>
      </w:r>
      <w:proofErr w:type="gramStart"/>
      <w:r w:rsidRPr="00A93C87">
        <w:t>Цель настоящего Стандарта состоит в установлении требований по разделению событий после отчетной даты на отражаемые и не отражаемые в финансовой отчетности банка, а также в определении даты утверждения финансовой отчетности к выпуску.</w:t>
      </w:r>
      <w:proofErr w:type="gramEnd"/>
    </w:p>
    <w:p w:rsidR="00A93C87" w:rsidRPr="00A93C87" w:rsidRDefault="00A93C87" w:rsidP="00A93C87">
      <w:pPr>
        <w:pStyle w:val="point"/>
      </w:pPr>
      <w:bookmarkStart w:id="4" w:name="a7"/>
      <w:bookmarkEnd w:id="4"/>
      <w:r w:rsidRPr="00A93C87">
        <w:t>5. Применительно к настоящему Стандарту нижеприведенные термины означают следующее:</w:t>
      </w:r>
    </w:p>
    <w:p w:rsidR="00A93C87" w:rsidRPr="00A93C87" w:rsidRDefault="00A93C87" w:rsidP="00A93C87">
      <w:pPr>
        <w:pStyle w:val="newncpi"/>
      </w:pPr>
      <w:r w:rsidRPr="00A93C87">
        <w:t>события после отчетной даты – события, которые имеют место в период между отчетной датой и датой утверждения финансовой отчетности к выпуску;</w:t>
      </w:r>
    </w:p>
    <w:p w:rsidR="00A93C87" w:rsidRPr="00A93C87" w:rsidRDefault="00A93C87" w:rsidP="00A93C87">
      <w:pPr>
        <w:pStyle w:val="newncpi"/>
      </w:pPr>
      <w:proofErr w:type="gramStart"/>
      <w:r w:rsidRPr="00A93C87">
        <w:t>события после отчетной даты, отражаемые в отчетности, – события, подтверждающие (уточняющие) существовавшие на отчетную дату хозяйственные условия (корректирующие события после отчетной даты), в которых банк вел свою деятельность;</w:t>
      </w:r>
      <w:proofErr w:type="gramEnd"/>
    </w:p>
    <w:p w:rsidR="00A93C87" w:rsidRPr="00A93C87" w:rsidRDefault="00A93C87" w:rsidP="00A93C87">
      <w:pPr>
        <w:pStyle w:val="newncpi"/>
      </w:pPr>
      <w:proofErr w:type="gramStart"/>
      <w:r w:rsidRPr="00A93C87">
        <w:t>события после отчетной даты, не отражаемые в отчетности, – события, свидетельствующие о возникших после отчетной даты хозяйственных условиях (</w:t>
      </w:r>
      <w:proofErr w:type="spellStart"/>
      <w:r w:rsidRPr="00A93C87">
        <w:t>некорректирующие</w:t>
      </w:r>
      <w:proofErr w:type="spellEnd"/>
      <w:r w:rsidRPr="00A93C87">
        <w:t xml:space="preserve"> события после отчетной даты), в которых банк ведет свою деятельность;</w:t>
      </w:r>
      <w:proofErr w:type="gramEnd"/>
    </w:p>
    <w:p w:rsidR="00A93C87" w:rsidRPr="00A93C87" w:rsidRDefault="00A93C87" w:rsidP="00A93C87">
      <w:pPr>
        <w:pStyle w:val="newncpi"/>
      </w:pPr>
      <w:r w:rsidRPr="00A93C87">
        <w:t>хозяйственные условия – условия, в которых банк вел или ведет свою деятельность, определяющие изменения в объеме и (или) составе активов и (или) обязательств банка, отраженные (подлежащие отражению) в бухгалтерском учете на основании первичных учетных документов;</w:t>
      </w:r>
    </w:p>
    <w:p w:rsidR="00A93C87" w:rsidRPr="00A93C87" w:rsidRDefault="00A93C87" w:rsidP="00A93C87">
      <w:pPr>
        <w:pStyle w:val="newncpi"/>
      </w:pPr>
      <w:r w:rsidRPr="00A93C87">
        <w:t>дата утверждения финансовой отчетности к выпуску – дата подписания форм финансовой отчетности руководителем и главным бухгалтером банка;</w:t>
      </w:r>
    </w:p>
    <w:p w:rsidR="00A93C87" w:rsidRPr="00A93C87" w:rsidRDefault="00A93C87" w:rsidP="00A93C87">
      <w:pPr>
        <w:pStyle w:val="newncpi"/>
      </w:pPr>
      <w:proofErr w:type="gramStart"/>
      <w:r w:rsidRPr="00A93C87">
        <w:t xml:space="preserve">финансовая отчетность – отчетность, составленная в соответствии с Национальным </w:t>
      </w:r>
      <w:r w:rsidRPr="00A93C87">
        <w:t>стандартом</w:t>
      </w:r>
      <w:r w:rsidRPr="00A93C87">
        <w:t xml:space="preserve"> финансовой отчетности 1 «Представление финансовой отчетности» (НСФО 1), утвержденным постановлением Совета директоров Национального банка Республики Беларусь от 28 сентября 2007 г. № 300.</w:t>
      </w:r>
      <w:proofErr w:type="gramEnd"/>
    </w:p>
    <w:p w:rsidR="00A93C87" w:rsidRPr="00A93C87" w:rsidRDefault="00A93C87" w:rsidP="00A93C87">
      <w:pPr>
        <w:pStyle w:val="point"/>
      </w:pPr>
      <w:r w:rsidRPr="00A93C87">
        <w:t>6. При составлении финансовой отчетности в соответствии с настоящим Стандартом руководство банка должно оценивать способность банка продолжать свою деятельность.</w:t>
      </w:r>
    </w:p>
    <w:p w:rsidR="00A93C87" w:rsidRPr="00A93C87" w:rsidRDefault="00A93C87" w:rsidP="00A93C87">
      <w:pPr>
        <w:pStyle w:val="newncpi"/>
      </w:pPr>
      <w:proofErr w:type="gramStart"/>
      <w:r w:rsidRPr="00A93C87">
        <w:t>Настоящий Стандарт не применяется, если финансовая отчетность составляется не на основе принципа непрерывности деятельности в соответствии с Национальным стандартом финансовой отчетности 1 «Представление финансовой отчетности» (НСФО 1), утвержденным постановлением Совета директоров Национального банка Республики Беларусь от 28 сентября 2007 г. № 300, так как при этом возникает необходимость фундаментальным образом изменить методы бухгалтерского учета, а не корректировать данные, отраженные согласно первоначальному</w:t>
      </w:r>
      <w:proofErr w:type="gramEnd"/>
      <w:r w:rsidRPr="00A93C87">
        <w:t xml:space="preserve"> методу учета.</w:t>
      </w:r>
    </w:p>
    <w:p w:rsidR="00A93C87" w:rsidRPr="00A93C87" w:rsidRDefault="00A93C87" w:rsidP="00A93C87">
      <w:pPr>
        <w:pStyle w:val="chapter"/>
      </w:pPr>
      <w:bookmarkStart w:id="5" w:name="a12"/>
      <w:bookmarkEnd w:id="5"/>
      <w:r w:rsidRPr="00A93C87">
        <w:t>ГЛАВА 2</w:t>
      </w:r>
      <w:r w:rsidRPr="00A93C87">
        <w:br/>
        <w:t>ПРИЗНАНИЕ И ОЦЕНКА СОБЫТИЙ ПОСЛЕ ОТЧЕТНОЙ ДАТЫ</w:t>
      </w:r>
    </w:p>
    <w:p w:rsidR="00A93C87" w:rsidRPr="00A93C87" w:rsidRDefault="00A93C87" w:rsidP="00A93C87">
      <w:pPr>
        <w:pStyle w:val="point"/>
      </w:pPr>
      <w:r w:rsidRPr="00A93C87">
        <w:t>7. Если после отчетной даты банк получает новую информацию о хозяйственных условиях, существовавших на отчетную дату, банк обновляет данные об этих условиях с учетом полученных сведений.</w:t>
      </w:r>
    </w:p>
    <w:p w:rsidR="00A93C87" w:rsidRPr="00A93C87" w:rsidRDefault="00A93C87" w:rsidP="00A93C87">
      <w:pPr>
        <w:pStyle w:val="newncpi"/>
      </w:pPr>
      <w:r w:rsidRPr="00A93C87">
        <w:t>Банк вносит изменения в данные финансовой отчетности для учета последствий событий после отчетной даты, отражаемых в отчетности.</w:t>
      </w:r>
    </w:p>
    <w:p w:rsidR="00A93C87" w:rsidRPr="00A93C87" w:rsidRDefault="00A93C87" w:rsidP="00A93C87">
      <w:pPr>
        <w:pStyle w:val="point"/>
      </w:pPr>
      <w:bookmarkStart w:id="6" w:name="a9"/>
      <w:bookmarkEnd w:id="6"/>
      <w:r w:rsidRPr="00A93C87">
        <w:lastRenderedPageBreak/>
        <w:t>8. Событиями после отчетной даты, вследствие которых банк должен вносить изменения в данные финансовой отчетности, могут быть:</w:t>
      </w:r>
    </w:p>
    <w:p w:rsidR="00A93C87" w:rsidRPr="00A93C87" w:rsidRDefault="00A93C87" w:rsidP="00A93C87">
      <w:pPr>
        <w:pStyle w:val="newncpi"/>
      </w:pPr>
      <w:proofErr w:type="gramStart"/>
      <w:r w:rsidRPr="00A93C87">
        <w:t>объявление в установленном порядке дебитора банка банкротом, если по состоянию на отчетную дату в отношении дебитора уже осуществлялась процедура банкротства;</w:t>
      </w:r>
      <w:proofErr w:type="gramEnd"/>
    </w:p>
    <w:p w:rsidR="00A93C87" w:rsidRPr="00A93C87" w:rsidRDefault="00A93C87" w:rsidP="00A93C87">
      <w:pPr>
        <w:pStyle w:val="newncpi"/>
      </w:pPr>
      <w:r w:rsidRPr="00A93C87">
        <w:t>получение информации после отчетной даты, свидетельствующей либо о существенном снижении стоимости актива, определенной по состоянию на отчетную дату, либо о необходимости корректировки ранее признанного в отчетности убытка от обесценения данного актива;</w:t>
      </w:r>
    </w:p>
    <w:p w:rsidR="00A93C87" w:rsidRPr="00A93C87" w:rsidRDefault="00A93C87" w:rsidP="00A93C87">
      <w:pPr>
        <w:pStyle w:val="newncpi"/>
      </w:pPr>
      <w:r w:rsidRPr="00A93C87">
        <w:t>получение информации о принятом после отчетной даты судебным органом решении, которое, подтверждая существование обязательств по состоянию на отчетную дату, обусловливает необходимость создания (регулирования) соответствующего резерва;</w:t>
      </w:r>
    </w:p>
    <w:p w:rsidR="00A93C87" w:rsidRPr="00A93C87" w:rsidRDefault="00A93C87" w:rsidP="00A93C87">
      <w:pPr>
        <w:pStyle w:val="newncpi"/>
      </w:pPr>
      <w:r w:rsidRPr="00A93C87">
        <w:t>удовлетворение (возмещение) страховой организацией претензии, по которой по состоянию на отчетную дату велись переговоры;</w:t>
      </w:r>
    </w:p>
    <w:p w:rsidR="00A93C87" w:rsidRPr="00A93C87" w:rsidRDefault="00A93C87" w:rsidP="00A93C87">
      <w:pPr>
        <w:pStyle w:val="newncpi"/>
      </w:pPr>
      <w:proofErr w:type="gramStart"/>
      <w:r w:rsidRPr="00A93C87">
        <w:t>получение после отчетной даты первичных учетных документов (счетов, актов и др.) по услугам, оказанным сторонними организациями в отчетном году;</w:t>
      </w:r>
      <w:proofErr w:type="gramEnd"/>
    </w:p>
    <w:p w:rsidR="00A93C87" w:rsidRPr="00A93C87" w:rsidRDefault="00A93C87" w:rsidP="00A93C87">
      <w:pPr>
        <w:pStyle w:val="newncpi"/>
      </w:pPr>
      <w:r w:rsidRPr="00A93C87">
        <w:t>обнаружение после отчетной даты фактов мошенничества или ошибок, которые ведут к искажению финансовой отчетности за отчетный период.</w:t>
      </w:r>
    </w:p>
    <w:p w:rsidR="00A93C87" w:rsidRPr="00A93C87" w:rsidRDefault="00A93C87" w:rsidP="00A93C87">
      <w:pPr>
        <w:pStyle w:val="point"/>
      </w:pPr>
      <w:bookmarkStart w:id="7" w:name="a10"/>
      <w:bookmarkEnd w:id="7"/>
      <w:r w:rsidRPr="00A93C87">
        <w:t>9. Банк учитывает события после отчетной даты, отражаемые в отчетности путем соответствующих корректировок имеющихся данных в финансовой отчетности и (или) путем признания в отчетности новых объектов учета.</w:t>
      </w:r>
    </w:p>
    <w:p w:rsidR="00A93C87" w:rsidRPr="00A93C87" w:rsidRDefault="00A93C87" w:rsidP="00A93C87">
      <w:pPr>
        <w:pStyle w:val="newncpi"/>
      </w:pPr>
      <w:r w:rsidRPr="00A93C87">
        <w:t xml:space="preserve">Указанные корректировки отражаются в бухгалтерском </w:t>
      </w:r>
      <w:proofErr w:type="gramStart"/>
      <w:r w:rsidRPr="00A93C87">
        <w:t>учете</w:t>
      </w:r>
      <w:proofErr w:type="gramEnd"/>
      <w:r w:rsidRPr="00A93C87">
        <w:t xml:space="preserve"> оборотами текущего года.</w:t>
      </w:r>
    </w:p>
    <w:p w:rsidR="00A93C87" w:rsidRPr="00A93C87" w:rsidRDefault="00A93C87" w:rsidP="00A93C87">
      <w:pPr>
        <w:pStyle w:val="point"/>
      </w:pPr>
      <w:r w:rsidRPr="00A93C87">
        <w:t>10. Банк не корректирует данные в финансовой отчетности для учета последствий событий после отчетной даты, не отражаемых в финансовой отчетности.</w:t>
      </w:r>
    </w:p>
    <w:p w:rsidR="00A93C87" w:rsidRPr="00A93C87" w:rsidRDefault="00A93C87" w:rsidP="00A93C87">
      <w:pPr>
        <w:pStyle w:val="point"/>
      </w:pPr>
      <w:r w:rsidRPr="00A93C87">
        <w:t>11. Событиями после отчетной даты, не отражаемыми в финансовой отчетности, но по которым производится раскрытие информации, могут быть:</w:t>
      </w:r>
    </w:p>
    <w:p w:rsidR="00A93C87" w:rsidRPr="00A93C87" w:rsidRDefault="00A93C87" w:rsidP="00A93C87">
      <w:pPr>
        <w:pStyle w:val="newncpi"/>
      </w:pPr>
      <w:r w:rsidRPr="00A93C87">
        <w:t xml:space="preserve">существенное объединение юридических лиц после отчетной даты (при этом банк раскрывает информацию, определенную Национальным </w:t>
      </w:r>
      <w:r w:rsidRPr="00A93C87">
        <w:t>стандартом</w:t>
      </w:r>
      <w:r w:rsidRPr="00A93C87">
        <w:t xml:space="preserve"> финансовой отчетности 3-F «Объединение юридических лиц» (НСФО 3-F), утвержденным постановлением Совета директоров Национального банка Республики Беларусь от 21 марта 2008 г. № 76) или выбытие крупного дочернего юридического лица;</w:t>
      </w:r>
    </w:p>
    <w:p w:rsidR="00A93C87" w:rsidRPr="00A93C87" w:rsidRDefault="00A93C87" w:rsidP="00A93C87">
      <w:pPr>
        <w:pStyle w:val="newncpi"/>
      </w:pPr>
      <w:r w:rsidRPr="00A93C87">
        <w:t>принятие плана, предусматривающего прекращение части деятельности;</w:t>
      </w:r>
    </w:p>
    <w:p w:rsidR="00A93C87" w:rsidRPr="00A93C87" w:rsidRDefault="00A93C87" w:rsidP="00A93C87">
      <w:pPr>
        <w:pStyle w:val="newncpi"/>
      </w:pPr>
      <w:proofErr w:type="gramStart"/>
      <w:r w:rsidRPr="00A93C87">
        <w:t xml:space="preserve">крупные сделки, связанные с приобретением активов, классификация активов как предназначенных для продажи в соответствии с Национальным </w:t>
      </w:r>
      <w:r w:rsidRPr="00A93C87">
        <w:t>стандартом</w:t>
      </w:r>
      <w:r w:rsidRPr="00A93C87">
        <w:t xml:space="preserve"> финансовой отчетности 5-F «Долгосрочные активы, предназначенные для продажи, и прекращенная деятельность» (НСФО 5-F), утвержденным постановлением Совета директоров Национального банка Республики Беларусь от 21 марта 2008 г. № 77, другие выбытия активов;</w:t>
      </w:r>
      <w:proofErr w:type="gramEnd"/>
    </w:p>
    <w:p w:rsidR="00A93C87" w:rsidRPr="00A93C87" w:rsidRDefault="00A93C87" w:rsidP="00A93C87">
      <w:pPr>
        <w:pStyle w:val="newncpi"/>
      </w:pPr>
      <w:r w:rsidRPr="00A93C87">
        <w:t>уничтожение существенной части активов в результате пожара, аварии, стихийного бедствия или другой чрезвычайной ситуации, произошедшее после отчетной даты;</w:t>
      </w:r>
    </w:p>
    <w:p w:rsidR="00A93C87" w:rsidRPr="00A93C87" w:rsidRDefault="00A93C87" w:rsidP="00A93C87">
      <w:pPr>
        <w:pStyle w:val="newncpi"/>
      </w:pPr>
      <w:r w:rsidRPr="00A93C87">
        <w:t xml:space="preserve">объявление о готовящейся крупномасштабной реструктуризации, которая находится в сфере рассмотрения Национального </w:t>
      </w:r>
      <w:r w:rsidRPr="00A93C87">
        <w:t>стандарта</w:t>
      </w:r>
      <w:r w:rsidRPr="00A93C87">
        <w:t xml:space="preserve"> финансовой отчетности 37 «Резервы, условные обязательства и условные активы» (НСФО 37) для банковской системы, утвержденного постановлением Совета директоров Национального банка Республики Беларусь от 30 июня 2004 г. № 209, или начало ее реализации;</w:t>
      </w:r>
    </w:p>
    <w:p w:rsidR="00A93C87" w:rsidRPr="00A93C87" w:rsidRDefault="00A93C87" w:rsidP="00A93C87">
      <w:pPr>
        <w:pStyle w:val="newncpi"/>
      </w:pPr>
      <w:proofErr w:type="gramStart"/>
      <w:r w:rsidRPr="00A93C87">
        <w:t xml:space="preserve">крупные сделки с простыми (обыкновенными) акциями и потенциальными простыми акциями после отчетной даты, за исключением тех, которые включаются в пересчет базовой прибыли на простую акцию и разводненной прибыли на простую акцию в соответствии с Национальным </w:t>
      </w:r>
      <w:r w:rsidRPr="00A93C87">
        <w:t>стандартом</w:t>
      </w:r>
      <w:r w:rsidRPr="00A93C87">
        <w:t xml:space="preserve"> финансовой отчетности 33 «Прибыль на акцию» (НСФО 33), утвержденным постановлением Совета директоров Национального банка Республики Беларусь от 28 сентября 2007 г. № 299;</w:t>
      </w:r>
      <w:proofErr w:type="gramEnd"/>
    </w:p>
    <w:p w:rsidR="00A93C87" w:rsidRPr="00A93C87" w:rsidRDefault="00A93C87" w:rsidP="00A93C87">
      <w:pPr>
        <w:pStyle w:val="newncpi"/>
      </w:pPr>
      <w:r w:rsidRPr="00A93C87">
        <w:lastRenderedPageBreak/>
        <w:t>значительные изменения стоимости активов и валютных курсов, произошедших после отчетной даты;</w:t>
      </w:r>
    </w:p>
    <w:p w:rsidR="00A93C87" w:rsidRPr="00A93C87" w:rsidRDefault="00A93C87" w:rsidP="00A93C87">
      <w:pPr>
        <w:pStyle w:val="newncpi"/>
      </w:pPr>
      <w:r w:rsidRPr="00A93C87">
        <w:t>изменения налоговых ставок или законодательства о налогах и сборах, введенные в действие или объявленные после отчетной даты;</w:t>
      </w:r>
    </w:p>
    <w:p w:rsidR="00A93C87" w:rsidRPr="00A93C87" w:rsidRDefault="00A93C87" w:rsidP="00A93C87">
      <w:pPr>
        <w:pStyle w:val="newncpi"/>
      </w:pPr>
      <w:r w:rsidRPr="00A93C87">
        <w:t>заключение после отчетной даты договоров, вследствие которых у банка возникают существенные обязательства или условные обязательства;</w:t>
      </w:r>
    </w:p>
    <w:p w:rsidR="00A93C87" w:rsidRPr="00A93C87" w:rsidRDefault="00A93C87" w:rsidP="00A93C87">
      <w:pPr>
        <w:pStyle w:val="point"/>
      </w:pPr>
      <w:r w:rsidRPr="00A93C87">
        <w:t>начало крупного судебного разбирательства, связанного исключительно с событиями после отчетной даты.</w:t>
      </w:r>
    </w:p>
    <w:p w:rsidR="00A93C87" w:rsidRPr="00A93C87" w:rsidRDefault="00A93C87" w:rsidP="00A93C87">
      <w:pPr>
        <w:pStyle w:val="point"/>
      </w:pPr>
      <w:r w:rsidRPr="00A93C87">
        <w:t>12. Не признаются обязательствами банка дивиденды по результатам деятельности за отчетный период, которые предлагаются или объявляются после отчетной даты, но до утверждения финансовой отчетности к выпуску.</w:t>
      </w:r>
    </w:p>
    <w:p w:rsidR="00A93C87" w:rsidRPr="00A93C87" w:rsidRDefault="00A93C87" w:rsidP="00A93C87">
      <w:pPr>
        <w:pStyle w:val="chapter"/>
      </w:pPr>
      <w:bookmarkStart w:id="8" w:name="a13"/>
      <w:bookmarkEnd w:id="8"/>
      <w:r w:rsidRPr="00A93C87">
        <w:t>ГЛАВА 3</w:t>
      </w:r>
      <w:r w:rsidRPr="00A93C87">
        <w:br/>
        <w:t>РАСКРЫТИЕ ИНФОРМАЦИИ</w:t>
      </w:r>
    </w:p>
    <w:p w:rsidR="00A93C87" w:rsidRPr="00A93C87" w:rsidRDefault="00A93C87" w:rsidP="00A93C87">
      <w:pPr>
        <w:pStyle w:val="point"/>
      </w:pPr>
      <w:r w:rsidRPr="00A93C87">
        <w:t>13. Банк раскрывает дату утверждения финансовой отчетности к выпуску.</w:t>
      </w:r>
    </w:p>
    <w:p w:rsidR="00A93C87" w:rsidRPr="00A93C87" w:rsidRDefault="00A93C87" w:rsidP="00A93C87">
      <w:pPr>
        <w:pStyle w:val="newncpi"/>
      </w:pPr>
      <w:r w:rsidRPr="00A93C87">
        <w:t>В случае если акционеры, собственники банка имеют право вносить поправки в финансовую отчетность после ее выпуска, банк обязан раскрыть данный факт в финансовой отчетности.</w:t>
      </w:r>
    </w:p>
    <w:p w:rsidR="00A93C87" w:rsidRPr="00A93C87" w:rsidRDefault="00A93C87" w:rsidP="00A93C87">
      <w:pPr>
        <w:pStyle w:val="point"/>
      </w:pPr>
      <w:r w:rsidRPr="00A93C87">
        <w:t>14. Не подлежит раскрытию информация о корректирующих событиях после отчетной даты.</w:t>
      </w:r>
    </w:p>
    <w:p w:rsidR="00A93C87" w:rsidRPr="00A93C87" w:rsidRDefault="00A93C87" w:rsidP="00A93C87">
      <w:pPr>
        <w:pStyle w:val="newncpi"/>
      </w:pPr>
      <w:r w:rsidRPr="00A93C87">
        <w:t>Раскрытие информации о корректирующих событиях производится, если в результате данного события после отчетной даты была сделана существенная корректировка, отраженная в финансовой отчетности банка.</w:t>
      </w:r>
    </w:p>
    <w:p w:rsidR="00A93C87" w:rsidRPr="00A93C87" w:rsidRDefault="00A93C87" w:rsidP="00A93C87">
      <w:pPr>
        <w:pStyle w:val="point"/>
      </w:pPr>
      <w:r w:rsidRPr="00A93C87">
        <w:t xml:space="preserve">15. Существенное </w:t>
      </w:r>
      <w:proofErr w:type="spellStart"/>
      <w:r w:rsidRPr="00A93C87">
        <w:t>некорректирующее</w:t>
      </w:r>
      <w:proofErr w:type="spellEnd"/>
      <w:r w:rsidRPr="00A93C87">
        <w:t xml:space="preserve"> событие после отчетной даты банк раскрывает в пояснительной записке к финансовой отчетности. Данная информация включает:</w:t>
      </w:r>
    </w:p>
    <w:p w:rsidR="00A93C87" w:rsidRPr="00A93C87" w:rsidRDefault="00A93C87" w:rsidP="00A93C87">
      <w:pPr>
        <w:pStyle w:val="newncpi"/>
      </w:pPr>
      <w:r w:rsidRPr="00A93C87">
        <w:t>краткое описание характера события;</w:t>
      </w:r>
    </w:p>
    <w:p w:rsidR="00A93C87" w:rsidRPr="00A93C87" w:rsidRDefault="00A93C87" w:rsidP="00A93C87">
      <w:pPr>
        <w:pStyle w:val="newncpi"/>
      </w:pPr>
      <w:r w:rsidRPr="00A93C87">
        <w:t>оценку финансовых последствий события.</w:t>
      </w:r>
    </w:p>
    <w:p w:rsidR="00A93C87" w:rsidRPr="00A93C87" w:rsidRDefault="00A93C87" w:rsidP="00A93C87">
      <w:pPr>
        <w:pStyle w:val="newncpi"/>
      </w:pPr>
      <w:r w:rsidRPr="00A93C87">
        <w:t xml:space="preserve">Если возможность оценить последствия события после отчетной даты в денежном </w:t>
      </w:r>
      <w:proofErr w:type="gramStart"/>
      <w:r w:rsidRPr="00A93C87">
        <w:t>выражении</w:t>
      </w:r>
      <w:proofErr w:type="gramEnd"/>
      <w:r w:rsidRPr="00A93C87">
        <w:t xml:space="preserve"> отсутствует, то банк должен указать на это.</w:t>
      </w:r>
    </w:p>
    <w:p w:rsidR="00A93C87" w:rsidRPr="00A93C87" w:rsidRDefault="00A93C87" w:rsidP="00A93C87">
      <w:pPr>
        <w:pStyle w:val="newncpi"/>
      </w:pPr>
      <w:r w:rsidRPr="00A93C87">
        <w:t>При этом событие после отчетной даты подлежит раскрытию независимо от положительного или отрицательного его влияния на финансовые результаты деятельности банка.</w:t>
      </w:r>
    </w:p>
    <w:p w:rsidR="00A93C87" w:rsidRPr="00A93C87" w:rsidRDefault="00A93C87" w:rsidP="00A93C87">
      <w:pPr>
        <w:pStyle w:val="newncpi"/>
      </w:pPr>
      <w:r w:rsidRPr="00A93C87">
        <w:t>Предложенные или объявленные дивиденды раскрываются банком в пояснительной записке к финансовой отчетности.</w:t>
      </w:r>
    </w:p>
    <w:p w:rsidR="00A93C87" w:rsidRPr="00A93C87" w:rsidRDefault="00A93C87" w:rsidP="00A93C87">
      <w:pPr>
        <w:pStyle w:val="point"/>
      </w:pPr>
      <w:r w:rsidRPr="00A93C87">
        <w:t xml:space="preserve">16. Событие после отчетной даты признается существенным, если его </w:t>
      </w:r>
      <w:proofErr w:type="spellStart"/>
      <w:r w:rsidRPr="00A93C87">
        <w:t>нераскрытие</w:t>
      </w:r>
      <w:proofErr w:type="spellEnd"/>
      <w:r w:rsidRPr="00A93C87">
        <w:t xml:space="preserve"> (пропуск или искажение) может повлиять на экономические решения пользователей финансовой отчетности банка.</w:t>
      </w:r>
    </w:p>
    <w:p w:rsidR="00A93C87" w:rsidRPr="00A93C87" w:rsidRDefault="00A93C87" w:rsidP="00A93C87">
      <w:pPr>
        <w:pStyle w:val="point"/>
      </w:pPr>
      <w:r w:rsidRPr="00A93C87">
        <w:t xml:space="preserve">17. Применительно к настоящему Стандарту влияние события после отчетной даты (корректирующего или </w:t>
      </w:r>
      <w:proofErr w:type="spellStart"/>
      <w:r w:rsidRPr="00A93C87">
        <w:t>некорректирующего</w:t>
      </w:r>
      <w:proofErr w:type="spellEnd"/>
      <w:r w:rsidRPr="00A93C87">
        <w:t>) признается существенным, если выполняется один из следующих критериев:</w:t>
      </w:r>
    </w:p>
    <w:p w:rsidR="00A93C87" w:rsidRPr="00A93C87" w:rsidRDefault="00A93C87" w:rsidP="00A93C87">
      <w:pPr>
        <w:pStyle w:val="newncpi"/>
      </w:pPr>
      <w:r w:rsidRPr="00A93C87">
        <w:t>активы банка по соответствующим статьям баланса изменятся не менее чем на 0,25 процента;</w:t>
      </w:r>
    </w:p>
    <w:p w:rsidR="00A93C87" w:rsidRPr="00A93C87" w:rsidRDefault="00A93C87" w:rsidP="00A93C87">
      <w:pPr>
        <w:pStyle w:val="newncpi"/>
      </w:pPr>
      <w:r w:rsidRPr="00A93C87">
        <w:t>обязательства банка по соответствующим статьям баланса изменятся не менее чем на 0,25 процента;</w:t>
      </w:r>
    </w:p>
    <w:p w:rsidR="00A93C87" w:rsidRPr="00A93C87" w:rsidRDefault="00A93C87" w:rsidP="00A93C87">
      <w:pPr>
        <w:pStyle w:val="newncpi"/>
      </w:pPr>
      <w:r w:rsidRPr="00A93C87">
        <w:t>капитал банка изменится не менее чем на 0,25 процента;</w:t>
      </w:r>
    </w:p>
    <w:p w:rsidR="00A93C87" w:rsidRPr="00A93C87" w:rsidRDefault="00A93C87" w:rsidP="00A93C87">
      <w:pPr>
        <w:pStyle w:val="newncpi"/>
      </w:pPr>
      <w:r w:rsidRPr="00A93C87">
        <w:t>доходы (расходы) банка по соответствующим статьям отчета о прибыли и убытках изменятся не менее чем на 0,25 процента.</w:t>
      </w:r>
    </w:p>
    <w:p w:rsidR="00A93C87" w:rsidRPr="00A93C87" w:rsidRDefault="00A93C87" w:rsidP="00A93C87">
      <w:pPr>
        <w:pStyle w:val="newncpi"/>
      </w:pPr>
      <w:r w:rsidRPr="00A93C87">
        <w:t>Существенным признается также любое событие после отчетной даты, изменяющее результат деятельности банка (прибыль на убыток или убыток на прибыль).</w:t>
      </w:r>
    </w:p>
    <w:p w:rsidR="00A93C87" w:rsidRPr="00A93C87" w:rsidRDefault="00A93C87" w:rsidP="00A93C87">
      <w:pPr>
        <w:pStyle w:val="point"/>
      </w:pPr>
      <w:r w:rsidRPr="00A93C87">
        <w:t>18. Для целей раскрытия в финансовой отчетности существенной информации банк может принять решение о применении критерия, отличного от вышеназванного, но не выше указанного в пункте 17 настоящего Стандарта.</w:t>
      </w:r>
    </w:p>
    <w:p w:rsidR="00A93C87" w:rsidRPr="00A93C87" w:rsidRDefault="00A93C87" w:rsidP="00A93C87">
      <w:pPr>
        <w:pStyle w:val="point"/>
      </w:pPr>
      <w:r w:rsidRPr="00A93C87">
        <w:lastRenderedPageBreak/>
        <w:t> </w:t>
      </w:r>
    </w:p>
    <w:p w:rsidR="007645C7" w:rsidRDefault="007645C7"/>
    <w:sectPr w:rsidR="0076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87"/>
    <w:rsid w:val="001D3C2B"/>
    <w:rsid w:val="007645C7"/>
    <w:rsid w:val="008B17C0"/>
    <w:rsid w:val="00A93C87"/>
    <w:rsid w:val="00B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C87"/>
    <w:rPr>
      <w:color w:val="0038C8"/>
      <w:u w:val="single"/>
    </w:rPr>
  </w:style>
  <w:style w:type="paragraph" w:customStyle="1" w:styleId="title">
    <w:name w:val="title"/>
    <w:basedOn w:val="a"/>
    <w:rsid w:val="00A93C8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A93C8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u">
    <w:name w:val="titleu"/>
    <w:basedOn w:val="a"/>
    <w:rsid w:val="00A93C8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3C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3C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93C8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3C8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3C8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93C8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93C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3C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3C8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93C8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93C8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93C8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93C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93C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93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C87"/>
    <w:rPr>
      <w:color w:val="0038C8"/>
      <w:u w:val="single"/>
    </w:rPr>
  </w:style>
  <w:style w:type="paragraph" w:customStyle="1" w:styleId="title">
    <w:name w:val="title"/>
    <w:basedOn w:val="a"/>
    <w:rsid w:val="00A93C8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A93C8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u">
    <w:name w:val="titleu"/>
    <w:basedOn w:val="a"/>
    <w:rsid w:val="00A93C8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3C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3C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93C8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3C8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3C87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93C87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93C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3C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3C8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93C8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93C8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93C8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93C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93C8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93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CF5B0-3968-4026-BD7D-DD117D6223CE}"/>
</file>

<file path=customXml/itemProps2.xml><?xml version="1.0" encoding="utf-8"?>
<ds:datastoreItem xmlns:ds="http://schemas.openxmlformats.org/officeDocument/2006/customXml" ds:itemID="{BB1E4B28-64AF-4F4E-9D8E-6932936F4BF4}"/>
</file>

<file path=customXml/itemProps3.xml><?xml version="1.0" encoding="utf-8"?>
<ds:datastoreItem xmlns:ds="http://schemas.openxmlformats.org/officeDocument/2006/customXml" ds:itemID="{2AD32F93-5331-4E6E-BE23-295476E31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Shikalchik</dc:creator>
  <cp:lastModifiedBy>Sergey Shikalchik</cp:lastModifiedBy>
  <cp:revision>1</cp:revision>
  <dcterms:created xsi:type="dcterms:W3CDTF">2016-03-05T10:08:00Z</dcterms:created>
  <dcterms:modified xsi:type="dcterms:W3CDTF">2016-03-05T10:09:00Z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