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D1" w:rsidRPr="00D457D1" w:rsidRDefault="00D457D1" w:rsidP="00D457D1">
      <w:pPr>
        <w:pStyle w:val="newncpi0"/>
        <w:jc w:val="center"/>
      </w:pPr>
      <w:bookmarkStart w:id="0" w:name="_GoBack"/>
      <w:bookmarkEnd w:id="0"/>
      <w:r w:rsidRPr="00D457D1">
        <w:t> </w:t>
      </w:r>
    </w:p>
    <w:p w:rsidR="00D457D1" w:rsidRPr="00D457D1" w:rsidRDefault="00D457D1" w:rsidP="00D457D1">
      <w:pPr>
        <w:pStyle w:val="newncpi0"/>
        <w:jc w:val="center"/>
      </w:pPr>
      <w:bookmarkStart w:id="1" w:name="a4"/>
      <w:bookmarkEnd w:id="1"/>
      <w:r w:rsidRPr="00D457D1">
        <w:rPr>
          <w:rStyle w:val="name"/>
        </w:rPr>
        <w:t>ПОСТАНОВЛЕНИЕ </w:t>
      </w:r>
      <w:r w:rsidRPr="00D457D1">
        <w:rPr>
          <w:rStyle w:val="promulgator"/>
        </w:rPr>
        <w:t>СОВЕТА ДИРЕКТОРОВ НАЦИОНАЛЬНОГО БАНКА РЕСПУБЛИКИ БЕЛАРУСЬ</w:t>
      </w:r>
    </w:p>
    <w:p w:rsidR="00D457D1" w:rsidRPr="00D457D1" w:rsidRDefault="00D457D1" w:rsidP="00D457D1">
      <w:pPr>
        <w:pStyle w:val="newncpi"/>
        <w:ind w:firstLine="0"/>
        <w:jc w:val="center"/>
      </w:pPr>
      <w:r w:rsidRPr="00D457D1">
        <w:rPr>
          <w:rStyle w:val="datepr"/>
        </w:rPr>
        <w:t>28 сентября 2007 г.</w:t>
      </w:r>
      <w:r w:rsidRPr="00D457D1">
        <w:rPr>
          <w:rStyle w:val="number"/>
        </w:rPr>
        <w:t xml:space="preserve"> № 300</w:t>
      </w:r>
    </w:p>
    <w:p w:rsidR="00D457D1" w:rsidRPr="00D457D1" w:rsidRDefault="00D457D1" w:rsidP="00D457D1">
      <w:pPr>
        <w:pStyle w:val="title"/>
      </w:pPr>
      <w:r w:rsidRPr="00D457D1">
        <w:t>Об утверждении Национального стандарта финансовой отчетности 1 «Представление финансовой отчетности» (НСФО 1)</w:t>
      </w:r>
    </w:p>
    <w:p w:rsidR="00D457D1" w:rsidRPr="00D457D1" w:rsidRDefault="00D457D1" w:rsidP="00D457D1">
      <w:pPr>
        <w:pStyle w:val="changei"/>
      </w:pPr>
      <w:r w:rsidRPr="00D457D1">
        <w:t>Изменения и дополнения:</w:t>
      </w:r>
    </w:p>
    <w:p w:rsidR="00D457D1" w:rsidRPr="00D457D1" w:rsidRDefault="00D457D1" w:rsidP="00D457D1">
      <w:pPr>
        <w:pStyle w:val="changeadd"/>
      </w:pPr>
      <w:r w:rsidRPr="00D457D1">
        <w:t>Постановление</w:t>
      </w:r>
      <w:r w:rsidRPr="00D457D1">
        <w:t xml:space="preserve"> Совета директоров Национального банка Республики Беларусь от 17 декабря 2009 г. № 443</w:t>
      </w:r>
    </w:p>
    <w:p w:rsidR="00D457D1" w:rsidRPr="00D457D1" w:rsidRDefault="00D457D1" w:rsidP="00D457D1">
      <w:pPr>
        <w:pStyle w:val="newncpi"/>
      </w:pPr>
      <w:r w:rsidRPr="00D457D1">
        <w:t> </w:t>
      </w:r>
    </w:p>
    <w:p w:rsidR="00D457D1" w:rsidRPr="00D457D1" w:rsidRDefault="00D457D1" w:rsidP="00D457D1">
      <w:pPr>
        <w:pStyle w:val="preamble"/>
      </w:pPr>
      <w:proofErr w:type="gramStart"/>
      <w:r w:rsidRPr="00D457D1">
        <w:t xml:space="preserve">В целях выполнения Основных направлений денежно-кредитной политики Республики Беларусь на 2007 год, утвержденных </w:t>
      </w:r>
      <w:r w:rsidRPr="00D457D1">
        <w:t>Указом</w:t>
      </w:r>
      <w:r w:rsidRPr="00D457D1">
        <w:t xml:space="preserve"> Президента Республики Беларусь от 30 ноября 2006 г. № 703, Программы развития банковского сектора экономики Республики Беларусь на 2006–2010 годы, утвержденной </w:t>
      </w:r>
      <w:r w:rsidRPr="00D457D1">
        <w:t>Указом</w:t>
      </w:r>
      <w:r w:rsidRPr="00D457D1">
        <w:t xml:space="preserve"> Президента Республики Беларусь от 15 января 2007 г. № 27, а также на основании </w:t>
      </w:r>
      <w:r w:rsidRPr="00D457D1">
        <w:t>статьи 26</w:t>
      </w:r>
      <w:r w:rsidRPr="00D457D1">
        <w:t xml:space="preserve"> Банковского кодекса Республики Беларусь Совет директоров Национального банка Республики Беларусь</w:t>
      </w:r>
      <w:proofErr w:type="gramEnd"/>
      <w:r w:rsidRPr="00D457D1">
        <w:t xml:space="preserve"> ПОСТАНОВЛЯЕТ:</w:t>
      </w:r>
    </w:p>
    <w:p w:rsidR="00D457D1" w:rsidRPr="00D457D1" w:rsidRDefault="00D457D1" w:rsidP="00D457D1">
      <w:pPr>
        <w:pStyle w:val="point"/>
      </w:pPr>
      <w:r w:rsidRPr="00D457D1">
        <w:t>1. Утвердить прилагаемый Национальный стандарт финансовой отчетности 1 «Представление финансовой отчетности» (НСФО 1).</w:t>
      </w:r>
    </w:p>
    <w:p w:rsidR="00D457D1" w:rsidRPr="00D457D1" w:rsidRDefault="00D457D1" w:rsidP="00D457D1">
      <w:pPr>
        <w:pStyle w:val="point"/>
      </w:pPr>
      <w:r w:rsidRPr="00D457D1">
        <w:t xml:space="preserve">2. Признать утратившим силу </w:t>
      </w:r>
      <w:r w:rsidRPr="00D457D1">
        <w:t>постановление</w:t>
      </w:r>
      <w:r w:rsidRPr="00D457D1">
        <w:t xml:space="preserve"> Совета директоров Национального банка Республики Беларусь от 3 декабря 2002 г. № 386 «Об утверждении Национального стандарта финансовой отчетности 1 «Представление финансовой отчетности» (НСФО 1) для банковской системы».</w:t>
      </w:r>
    </w:p>
    <w:p w:rsidR="00D457D1" w:rsidRPr="00D457D1" w:rsidRDefault="00D457D1" w:rsidP="00D457D1">
      <w:pPr>
        <w:pStyle w:val="point"/>
      </w:pPr>
      <w:r w:rsidRPr="00D457D1">
        <w:t>3. Настоящее постановление вступает в силу с 1 января 2008 г. и применяется при составлении финансовой отчетности за 2007 год и последующие годы.</w:t>
      </w:r>
    </w:p>
    <w:p w:rsidR="00D457D1" w:rsidRPr="00D457D1" w:rsidRDefault="00D457D1" w:rsidP="00D457D1">
      <w:pPr>
        <w:pStyle w:val="newncpi"/>
      </w:pPr>
      <w:r w:rsidRPr="00D457D1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D457D1" w:rsidRPr="00D457D1" w:rsidTr="00D457D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457D1" w:rsidRPr="00D457D1" w:rsidRDefault="00D457D1">
            <w:pPr>
              <w:pStyle w:val="newncpi0"/>
              <w:jc w:val="left"/>
            </w:pPr>
            <w:r w:rsidRPr="00D457D1">
              <w:rPr>
                <w:rStyle w:val="post"/>
              </w:rPr>
              <w:t>Председатель  Правления</w:t>
            </w:r>
          </w:p>
          <w:p w:rsidR="00D457D1" w:rsidRPr="00D457D1" w:rsidRDefault="00D457D1">
            <w:pPr>
              <w:rPr>
                <w:sz w:val="24"/>
                <w:szCs w:val="24"/>
              </w:rPr>
            </w:pPr>
            <w:r w:rsidRPr="00D457D1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457D1" w:rsidRPr="00D457D1" w:rsidRDefault="00D457D1">
            <w:pPr>
              <w:pStyle w:val="newncpi0"/>
              <w:jc w:val="right"/>
            </w:pPr>
            <w:proofErr w:type="spellStart"/>
            <w:r w:rsidRPr="00D457D1">
              <w:rPr>
                <w:rStyle w:val="pers"/>
              </w:rPr>
              <w:t>П.П.Прокопович</w:t>
            </w:r>
            <w:proofErr w:type="spellEnd"/>
          </w:p>
          <w:p w:rsidR="00D457D1" w:rsidRPr="00D457D1" w:rsidRDefault="00D457D1">
            <w:pPr>
              <w:rPr>
                <w:sz w:val="24"/>
                <w:szCs w:val="24"/>
              </w:rPr>
            </w:pPr>
            <w:r w:rsidRPr="00D457D1">
              <w:t> </w:t>
            </w:r>
          </w:p>
        </w:tc>
      </w:tr>
    </w:tbl>
    <w:p w:rsidR="00D457D1" w:rsidRPr="00D457D1" w:rsidRDefault="00D457D1" w:rsidP="00D457D1">
      <w:pPr>
        <w:pStyle w:val="newncpi0"/>
      </w:pPr>
      <w:r w:rsidRPr="00D457D1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D457D1" w:rsidRPr="00D457D1" w:rsidTr="00D457D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7D1" w:rsidRPr="00D457D1" w:rsidRDefault="00D457D1">
            <w:pPr>
              <w:pStyle w:val="newncpi"/>
            </w:pPr>
            <w:r w:rsidRPr="00D457D1">
              <w:t> </w:t>
            </w:r>
          </w:p>
          <w:p w:rsidR="00D457D1" w:rsidRPr="00D457D1" w:rsidRDefault="00D457D1">
            <w:pPr>
              <w:rPr>
                <w:sz w:val="24"/>
                <w:szCs w:val="24"/>
              </w:rPr>
            </w:pPr>
            <w:r w:rsidRPr="00D457D1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7D1" w:rsidRPr="00D457D1" w:rsidRDefault="00D457D1">
            <w:pPr>
              <w:pStyle w:val="capu1"/>
            </w:pPr>
            <w:r w:rsidRPr="00D457D1">
              <w:t>УТВЕРЖДЕНО</w:t>
            </w:r>
          </w:p>
          <w:p w:rsidR="00D457D1" w:rsidRPr="00D457D1" w:rsidRDefault="00D457D1">
            <w:pPr>
              <w:pStyle w:val="cap1"/>
            </w:pPr>
            <w:r w:rsidRPr="00D457D1">
              <w:t>Постановление</w:t>
            </w:r>
            <w:r w:rsidRPr="00D457D1">
              <w:t xml:space="preserve"> </w:t>
            </w:r>
            <w:r w:rsidRPr="00D457D1">
              <w:br/>
              <w:t xml:space="preserve">Совета директоров </w:t>
            </w:r>
            <w:r w:rsidRPr="00D457D1">
              <w:br/>
              <w:t xml:space="preserve">Национального банка </w:t>
            </w:r>
            <w:r w:rsidRPr="00D457D1">
              <w:br/>
              <w:t>Республики Беларусь</w:t>
            </w:r>
          </w:p>
          <w:p w:rsidR="00D457D1" w:rsidRPr="00D457D1" w:rsidRDefault="00D457D1">
            <w:pPr>
              <w:pStyle w:val="cap1"/>
            </w:pPr>
            <w:r w:rsidRPr="00D457D1">
              <w:t>28.09.2007 № 300</w:t>
            </w:r>
          </w:p>
          <w:p w:rsidR="00D457D1" w:rsidRPr="00D457D1" w:rsidRDefault="00D457D1">
            <w:pPr>
              <w:rPr>
                <w:sz w:val="24"/>
                <w:szCs w:val="24"/>
              </w:rPr>
            </w:pPr>
            <w:r w:rsidRPr="00D457D1">
              <w:t> </w:t>
            </w:r>
          </w:p>
        </w:tc>
      </w:tr>
    </w:tbl>
    <w:p w:rsidR="00D457D1" w:rsidRPr="00D457D1" w:rsidRDefault="00D457D1" w:rsidP="00D457D1">
      <w:pPr>
        <w:pStyle w:val="titleu"/>
      </w:pPr>
      <w:bookmarkStart w:id="2" w:name="a1"/>
      <w:bookmarkEnd w:id="2"/>
      <w:r w:rsidRPr="00D457D1">
        <w:t xml:space="preserve">НАЦИОНАЛЬНЫЙ СТАНДАРТ </w:t>
      </w:r>
      <w:r w:rsidRPr="00D457D1">
        <w:br/>
        <w:t>финансовой отчетности 1 «Представление финансовой отчетности» (НСФО 1)</w:t>
      </w:r>
    </w:p>
    <w:p w:rsidR="00D457D1" w:rsidRPr="00D457D1" w:rsidRDefault="00D457D1" w:rsidP="00D457D1">
      <w:pPr>
        <w:pStyle w:val="chapter"/>
      </w:pPr>
      <w:bookmarkStart w:id="3" w:name="a5"/>
      <w:bookmarkEnd w:id="3"/>
      <w:r w:rsidRPr="00D457D1">
        <w:t>ГЛАВА 1</w:t>
      </w:r>
      <w:r w:rsidRPr="00D457D1">
        <w:br/>
        <w:t>ОБЩИЕ ПОЛОЖЕНИЯ</w:t>
      </w:r>
    </w:p>
    <w:p w:rsidR="00D457D1" w:rsidRPr="00D457D1" w:rsidRDefault="00D457D1" w:rsidP="00D457D1">
      <w:pPr>
        <w:pStyle w:val="point"/>
      </w:pPr>
      <w:r w:rsidRPr="00D457D1">
        <w:t>1. </w:t>
      </w:r>
      <w:proofErr w:type="gramStart"/>
      <w:r w:rsidRPr="00D457D1">
        <w:t xml:space="preserve">Национальный стандарт финансовой отчетности 1 «Представление финансовой отчетности» (НСФО 1) (далее – Стандарт) разработан в целях выполнения Основных направлений денежно-кредитной политики Республики Беларусь на 2007 год, утвержденных </w:t>
      </w:r>
      <w:r w:rsidRPr="00D457D1">
        <w:t>Указом</w:t>
      </w:r>
      <w:r w:rsidRPr="00D457D1">
        <w:t xml:space="preserve"> Президента Республики Беларусь от 30 ноября 2006 г. № 703 (Национальный реестр правовых актов Республики Беларусь, 2006 г., № 201, 1/8121), Программы развития банковского сектора экономики Республики Беларусь на 2006–2010 годы, утвержденной </w:t>
      </w:r>
      <w:r w:rsidRPr="00D457D1">
        <w:t>Указом</w:t>
      </w:r>
      <w:r w:rsidRPr="00D457D1">
        <w:t xml:space="preserve"> Президента</w:t>
      </w:r>
      <w:proofErr w:type="gramEnd"/>
      <w:r w:rsidRPr="00D457D1">
        <w:t xml:space="preserve"> Республики Беларусь от 15 января 2007 г. № 27 (Национальный реестр правовых актов Республики Беларусь, 2007 г., № 16, 1/8268), а </w:t>
      </w:r>
      <w:r w:rsidRPr="00D457D1">
        <w:lastRenderedPageBreak/>
        <w:t xml:space="preserve">также на основании </w:t>
      </w:r>
      <w:r w:rsidRPr="00D457D1">
        <w:t>статьи 26</w:t>
      </w:r>
      <w:r w:rsidRPr="00D457D1">
        <w:t xml:space="preserve"> Банковского кодекса Республики Беларусь и в соответствии с Международным стандартом финансовой отчетности 1 «Представление финансовой отчетности», утвержденным Советом по международным стандартам финансовой отчетности.</w:t>
      </w:r>
    </w:p>
    <w:p w:rsidR="00D457D1" w:rsidRPr="00D457D1" w:rsidRDefault="00D457D1" w:rsidP="00D457D1">
      <w:pPr>
        <w:pStyle w:val="point"/>
      </w:pPr>
      <w:r w:rsidRPr="00D457D1">
        <w:t>2. </w:t>
      </w:r>
      <w:proofErr w:type="gramStart"/>
      <w:r w:rsidRPr="00D457D1">
        <w:t>Требования, установленные настоящим Стандартом, обязательны для исполнения Национальным банком Республики Беларусь, банками и небанковскими кредитно-финансовыми организациями Республики Беларусь, созданными в соответствии с законодательством (далее – банки).</w:t>
      </w:r>
      <w:proofErr w:type="gramEnd"/>
    </w:p>
    <w:p w:rsidR="00D457D1" w:rsidRPr="00D457D1" w:rsidRDefault="00D457D1" w:rsidP="00D457D1">
      <w:pPr>
        <w:pStyle w:val="point"/>
      </w:pPr>
      <w:r w:rsidRPr="00D457D1">
        <w:t>3. </w:t>
      </w:r>
      <w:proofErr w:type="gramStart"/>
      <w:r w:rsidRPr="00D457D1">
        <w:t>Цель настоящего Стандарта состоит в определении общих требований к финансовой отчетности банков, ее составу, структуре и содержанию для достижения сопоставимости как с собственной финансовой отчетностью банка за предшествующие периоды, так и с финансовой отчетностью других банков.</w:t>
      </w:r>
      <w:proofErr w:type="gramEnd"/>
    </w:p>
    <w:p w:rsidR="00D457D1" w:rsidRPr="00D457D1" w:rsidRDefault="00D457D1" w:rsidP="00D457D1">
      <w:pPr>
        <w:pStyle w:val="point"/>
      </w:pPr>
      <w:bookmarkStart w:id="4" w:name="a16"/>
      <w:bookmarkEnd w:id="4"/>
      <w:r w:rsidRPr="00D457D1">
        <w:t>4. Для целей настоящего Стандарта нижеперечисленные термины имеют следующие значения:</w:t>
      </w:r>
    </w:p>
    <w:p w:rsidR="00D457D1" w:rsidRPr="00D457D1" w:rsidRDefault="00D457D1" w:rsidP="00D457D1">
      <w:pPr>
        <w:pStyle w:val="newncpi"/>
      </w:pPr>
      <w:r w:rsidRPr="00D457D1">
        <w:t>практически невозможно – ситуация, при которой банк, предприняв все разумные усилия по применению определенного требования, все-таки не может применить какое-либо требование;</w:t>
      </w:r>
    </w:p>
    <w:p w:rsidR="00D457D1" w:rsidRPr="00D457D1" w:rsidRDefault="00D457D1" w:rsidP="00D457D1">
      <w:pPr>
        <w:pStyle w:val="newncpi"/>
      </w:pPr>
      <w:r w:rsidRPr="00D457D1">
        <w:t>существенность – скрытие или искажение информации о статьях финансовой отчетности, которое может в отдельности или в совокупности повлиять на экономические решения пользователей, принимаемые на основе финансовой отчетности;</w:t>
      </w:r>
    </w:p>
    <w:p w:rsidR="00D457D1" w:rsidRPr="00D457D1" w:rsidRDefault="00D457D1" w:rsidP="00D457D1">
      <w:pPr>
        <w:pStyle w:val="newncpi"/>
      </w:pPr>
      <w:r w:rsidRPr="00D457D1">
        <w:t xml:space="preserve">совокупный доход – изменение капитала за отчетный период в </w:t>
      </w:r>
      <w:proofErr w:type="gramStart"/>
      <w:r w:rsidRPr="00D457D1">
        <w:t>результате</w:t>
      </w:r>
      <w:proofErr w:type="gramEnd"/>
      <w:r w:rsidRPr="00D457D1">
        <w:t xml:space="preserve"> проведенных операций или произошедших событий, не связанных с учредителями (участниками) банка. Совокупный доход включает в себя прибыль (убыток) и результаты переоценки активов и обязательств, которые признаются непосредственно в </w:t>
      </w:r>
      <w:proofErr w:type="gramStart"/>
      <w:r w:rsidRPr="00D457D1">
        <w:t>капитале</w:t>
      </w:r>
      <w:proofErr w:type="gramEnd"/>
      <w:r w:rsidRPr="00D457D1">
        <w:t>, за отчетный период.</w:t>
      </w:r>
    </w:p>
    <w:p w:rsidR="00D457D1" w:rsidRPr="00D457D1" w:rsidRDefault="00D457D1" w:rsidP="00D457D1">
      <w:pPr>
        <w:pStyle w:val="newncpi"/>
      </w:pPr>
      <w:r w:rsidRPr="00D457D1">
        <w:t xml:space="preserve">Термин «бухгалтерская оценка» имеет значение, определенное Национальным </w:t>
      </w:r>
      <w:r w:rsidRPr="00D457D1">
        <w:t>стандартом</w:t>
      </w:r>
      <w:r w:rsidRPr="00D457D1">
        <w:t xml:space="preserve"> финансовой отчетности 8 «Учетная политика, изменения в расчетных бухгалтерских оценках и ошибки» (НСФО 8), утвержденным постановлением Совета директоров Национального банка Республики Беларусь от 28 сентября 2007 г. № 298 (далее – НСФО 8).</w:t>
      </w:r>
    </w:p>
    <w:p w:rsidR="00D457D1" w:rsidRPr="00D457D1" w:rsidRDefault="00D457D1" w:rsidP="00D457D1">
      <w:pPr>
        <w:pStyle w:val="point"/>
      </w:pPr>
      <w:r w:rsidRPr="00D457D1">
        <w:t>5. Настоящий Стандарт применяется при составлении и представлении банками финансовой отчетности в соответствии с национальными стандартами финансовой отчетности и законодательством.</w:t>
      </w:r>
    </w:p>
    <w:p w:rsidR="00D457D1" w:rsidRPr="00D457D1" w:rsidRDefault="00D457D1" w:rsidP="00D457D1">
      <w:pPr>
        <w:pStyle w:val="newncpi"/>
      </w:pPr>
      <w:r w:rsidRPr="00D457D1">
        <w:t xml:space="preserve">Настоящий Стандарт равно применяется к финансовой отчетности отдельного банка и к консолидированной финансовой отчетности, составляемой в </w:t>
      </w:r>
      <w:proofErr w:type="gramStart"/>
      <w:r w:rsidRPr="00D457D1">
        <w:t>соответствии</w:t>
      </w:r>
      <w:proofErr w:type="gramEnd"/>
      <w:r w:rsidRPr="00D457D1">
        <w:t xml:space="preserve"> с законодательством.</w:t>
      </w:r>
    </w:p>
    <w:p w:rsidR="00D457D1" w:rsidRPr="00D457D1" w:rsidRDefault="00D457D1" w:rsidP="00D457D1">
      <w:pPr>
        <w:pStyle w:val="newncpi"/>
      </w:pPr>
      <w:r w:rsidRPr="00D457D1">
        <w:t xml:space="preserve">При составлении промежуточной финансовой отчетности банки руководствуются </w:t>
      </w:r>
      <w:r w:rsidRPr="00D457D1">
        <w:t>главой 2</w:t>
      </w:r>
      <w:r w:rsidRPr="00D457D1">
        <w:t xml:space="preserve"> настоящего Стандарта и Национальным </w:t>
      </w:r>
      <w:r w:rsidRPr="00D457D1">
        <w:t>стандартом</w:t>
      </w:r>
      <w:r w:rsidRPr="00D457D1">
        <w:t xml:space="preserve"> финансовой отчетности 34 «Промежуточная финансовая отчетность» (НСФО 34) для банковской системы, утвержденным постановлением Совета директоров Национального банка Республики Беларусь от 29 июня 2004 г. № 207.</w:t>
      </w:r>
    </w:p>
    <w:p w:rsidR="00D457D1" w:rsidRPr="00D457D1" w:rsidRDefault="00D457D1" w:rsidP="00D457D1">
      <w:pPr>
        <w:pStyle w:val="point"/>
      </w:pPr>
      <w:r w:rsidRPr="00D457D1">
        <w:t>6. Финансовая отчетность является структурированным представлением информации о финансовом положении, финансовых результатах деятельности банка и движении его денежных средств. Элементами финансовой отчетности являются: активы, обязательства, собственный капитал (далее – капитал), доходы и расходы.</w:t>
      </w:r>
    </w:p>
    <w:p w:rsidR="00D457D1" w:rsidRPr="00D457D1" w:rsidRDefault="00D457D1" w:rsidP="00D457D1">
      <w:pPr>
        <w:pStyle w:val="point"/>
      </w:pPr>
      <w:r w:rsidRPr="00D457D1">
        <w:t>7. Целью составления финансовой отчетности является представление полезной информации для юридических и физических лиц – пользователей, которые предусмотрены законодательством.</w:t>
      </w:r>
    </w:p>
    <w:p w:rsidR="00D457D1" w:rsidRPr="00D457D1" w:rsidRDefault="00D457D1" w:rsidP="00D457D1">
      <w:pPr>
        <w:pStyle w:val="point"/>
      </w:pPr>
      <w:r w:rsidRPr="00D457D1">
        <w:t>8. Комплект финансовой отчетности банка включает:</w:t>
      </w:r>
    </w:p>
    <w:p w:rsidR="00D457D1" w:rsidRPr="00D457D1" w:rsidRDefault="00D457D1" w:rsidP="00D457D1">
      <w:pPr>
        <w:pStyle w:val="newncpi"/>
      </w:pPr>
      <w:r w:rsidRPr="00D457D1">
        <w:t xml:space="preserve">бухгалтерский </w:t>
      </w:r>
      <w:r w:rsidRPr="00D457D1">
        <w:t>баланс</w:t>
      </w:r>
      <w:r w:rsidRPr="00D457D1">
        <w:t>;</w:t>
      </w:r>
    </w:p>
    <w:p w:rsidR="00D457D1" w:rsidRPr="00D457D1" w:rsidRDefault="00D457D1" w:rsidP="00D457D1">
      <w:pPr>
        <w:pStyle w:val="newncpi"/>
      </w:pPr>
      <w:r w:rsidRPr="00D457D1">
        <w:t>отчет</w:t>
      </w:r>
      <w:r w:rsidRPr="00D457D1">
        <w:t xml:space="preserve"> о прибыли и убытках;</w:t>
      </w:r>
    </w:p>
    <w:p w:rsidR="00D457D1" w:rsidRPr="00D457D1" w:rsidRDefault="00D457D1" w:rsidP="00D457D1">
      <w:pPr>
        <w:pStyle w:val="newncpi"/>
      </w:pPr>
      <w:r w:rsidRPr="00D457D1">
        <w:t>отчет</w:t>
      </w:r>
      <w:r w:rsidRPr="00D457D1">
        <w:t xml:space="preserve"> об изменении капитала;</w:t>
      </w:r>
    </w:p>
    <w:p w:rsidR="00D457D1" w:rsidRPr="00D457D1" w:rsidRDefault="00D457D1" w:rsidP="00D457D1">
      <w:pPr>
        <w:pStyle w:val="newncpi"/>
      </w:pPr>
      <w:r w:rsidRPr="00D457D1">
        <w:lastRenderedPageBreak/>
        <w:t>отчет</w:t>
      </w:r>
      <w:r w:rsidRPr="00D457D1">
        <w:t xml:space="preserve"> о движении денежных средств;</w:t>
      </w:r>
    </w:p>
    <w:p w:rsidR="00D457D1" w:rsidRPr="00D457D1" w:rsidRDefault="00D457D1" w:rsidP="00D457D1">
      <w:pPr>
        <w:pStyle w:val="newncpi"/>
      </w:pPr>
      <w:r w:rsidRPr="00D457D1">
        <w:t>пояснительную записку.</w:t>
      </w:r>
    </w:p>
    <w:p w:rsidR="00D457D1" w:rsidRPr="00D457D1" w:rsidRDefault="00D457D1" w:rsidP="00D457D1">
      <w:pPr>
        <w:pStyle w:val="point"/>
      </w:pPr>
      <w:r w:rsidRPr="00D457D1">
        <w:t xml:space="preserve">9. Помимо финансовой отчетности банк может представлять пользователям другие отчеты, в которых </w:t>
      </w:r>
      <w:proofErr w:type="gramStart"/>
      <w:r w:rsidRPr="00D457D1">
        <w:t>описываются и объясняются</w:t>
      </w:r>
      <w:proofErr w:type="gramEnd"/>
      <w:r w:rsidRPr="00D457D1">
        <w:t xml:space="preserve"> основные характеристики финансовых результатов деятельности банка, его финансового положения, изменения условий деятельности и их последствия. В таких отчетах может содержаться обзор инвестиционной политики банка, направленной на поддержание достигнутого уровня и дальнейшее повышение эффективности работы, а также прочая информация, которая может быть полезной пользователям финансовой отчетности.</w:t>
      </w:r>
    </w:p>
    <w:p w:rsidR="00D457D1" w:rsidRPr="00D457D1" w:rsidRDefault="00D457D1" w:rsidP="00D457D1">
      <w:pPr>
        <w:pStyle w:val="newncpi"/>
      </w:pPr>
      <w:r w:rsidRPr="00D457D1">
        <w:t>Указанные отчеты, представляемые за рамками финансовой отчетности, не входят в сферу применения национальных стандартов финансовой отчетности.</w:t>
      </w:r>
    </w:p>
    <w:p w:rsidR="00D457D1" w:rsidRPr="00D457D1" w:rsidRDefault="00D457D1" w:rsidP="00D457D1">
      <w:pPr>
        <w:pStyle w:val="chapter"/>
      </w:pPr>
      <w:bookmarkStart w:id="5" w:name="a2"/>
      <w:bookmarkEnd w:id="5"/>
      <w:r w:rsidRPr="00D457D1">
        <w:t>ГЛАВА 2</w:t>
      </w:r>
      <w:r w:rsidRPr="00D457D1">
        <w:br/>
        <w:t>ТРЕБОВАНИЯ ПО СОСТАВЛЕНИЮ ФИНАНСОВОЙ ОТЧЕТНОСТИ</w:t>
      </w:r>
    </w:p>
    <w:p w:rsidR="00D457D1" w:rsidRPr="00D457D1" w:rsidRDefault="00D457D1" w:rsidP="00D457D1">
      <w:pPr>
        <w:pStyle w:val="point"/>
      </w:pPr>
      <w:r w:rsidRPr="00D457D1">
        <w:t>10. Финансовая отчетность должна достоверно отражать финансовое положение, финансовые результаты деятельности и движение денежных средств за отчетный период отчитывающегося банка.</w:t>
      </w:r>
    </w:p>
    <w:p w:rsidR="00D457D1" w:rsidRPr="00D457D1" w:rsidRDefault="00D457D1" w:rsidP="00D457D1">
      <w:pPr>
        <w:pStyle w:val="point"/>
      </w:pPr>
      <w:r w:rsidRPr="00D457D1">
        <w:t xml:space="preserve">11. Достоверное представление финансовой отчетности банка достигается ее </w:t>
      </w:r>
      <w:proofErr w:type="gramStart"/>
      <w:r w:rsidRPr="00D457D1">
        <w:t>соответствием</w:t>
      </w:r>
      <w:proofErr w:type="gramEnd"/>
      <w:r w:rsidRPr="00D457D1">
        <w:t xml:space="preserve"> применяемым национальным стандартам финансовой отчетности и нормам законодательства. В частности, достоверное представление требует правдивости при представлении воздействия операций, событий и условий в соответствии с определениями и критериями признания для активов, обязательств, доходов и расходов, изложенными в учетной политике и законодательстве.</w:t>
      </w:r>
    </w:p>
    <w:p w:rsidR="00D457D1" w:rsidRPr="00D457D1" w:rsidRDefault="00D457D1" w:rsidP="00D457D1">
      <w:pPr>
        <w:pStyle w:val="point"/>
      </w:pPr>
      <w:r w:rsidRPr="00D457D1">
        <w:t>12. Достоверное представление требует:</w:t>
      </w:r>
    </w:p>
    <w:p w:rsidR="00D457D1" w:rsidRPr="00D457D1" w:rsidRDefault="00D457D1" w:rsidP="00D457D1">
      <w:pPr>
        <w:pStyle w:val="newncpi"/>
      </w:pPr>
      <w:r w:rsidRPr="00D457D1">
        <w:t xml:space="preserve">выбора и применения учетной политики в соответствии с </w:t>
      </w:r>
      <w:r w:rsidRPr="00D457D1">
        <w:t>НСФО 8</w:t>
      </w:r>
      <w:r w:rsidRPr="00D457D1">
        <w:t xml:space="preserve">, </w:t>
      </w:r>
      <w:proofErr w:type="gramStart"/>
      <w:r w:rsidRPr="00D457D1">
        <w:t>который</w:t>
      </w:r>
      <w:proofErr w:type="gramEnd"/>
      <w:r w:rsidRPr="00D457D1">
        <w:t xml:space="preserve"> устанавливает очередность действий банка при определении принципов учетной политики;</w:t>
      </w:r>
    </w:p>
    <w:p w:rsidR="00D457D1" w:rsidRPr="00D457D1" w:rsidRDefault="00D457D1" w:rsidP="00D457D1">
      <w:pPr>
        <w:pStyle w:val="newncpi"/>
      </w:pPr>
      <w:r w:rsidRPr="00D457D1">
        <w:t>представления понятной, уместной, существенной, надежной и сопоставимой информации;</w:t>
      </w:r>
    </w:p>
    <w:p w:rsidR="00D457D1" w:rsidRPr="00D457D1" w:rsidRDefault="00D457D1" w:rsidP="00D457D1">
      <w:pPr>
        <w:pStyle w:val="newncpi"/>
      </w:pPr>
      <w:r w:rsidRPr="00D457D1">
        <w:t>представления дополнительной информации в тех случаях, когда соблюдение требований национальных стандартов финансовой отчетности и других актов законодательства оказывается недостаточным для понимания пользователями влияния конкретных операций или событий на финансовое положение и финансовые результаты деятельности банка.</w:t>
      </w:r>
    </w:p>
    <w:p w:rsidR="00D457D1" w:rsidRPr="00D457D1" w:rsidRDefault="00D457D1" w:rsidP="00D457D1">
      <w:pPr>
        <w:pStyle w:val="point"/>
      </w:pPr>
      <w:r w:rsidRPr="00D457D1">
        <w:t>13. Поскольку национальные стандарты финансовой отчетности базируются на предположении о том, что оснований для отступления от их требований не существует, несоответствие учетной политики национальным стандартам финансовой отчетности не может быть компенсировано ни раскрытием информации о ней, ни дополнительными разъяснениями в пояснительной записке.</w:t>
      </w:r>
    </w:p>
    <w:p w:rsidR="00D457D1" w:rsidRPr="00D457D1" w:rsidRDefault="00D457D1" w:rsidP="00D457D1">
      <w:pPr>
        <w:pStyle w:val="point"/>
      </w:pPr>
      <w:r w:rsidRPr="00D457D1">
        <w:t>14. При отступлении в исключительных случаях от требований отдельного национального стандарта финансовой отчетности банк раскрывает следующую информацию:</w:t>
      </w:r>
    </w:p>
    <w:p w:rsidR="00D457D1" w:rsidRPr="00D457D1" w:rsidRDefault="00D457D1" w:rsidP="00D457D1">
      <w:pPr>
        <w:pStyle w:val="underpoint"/>
      </w:pPr>
      <w:r w:rsidRPr="00D457D1">
        <w:t>14.1. заключение руководства банка о том, что финансовая отчетность достоверно представляет финансовое положение, финансовые результаты деятельности и движение денежных средств банка;</w:t>
      </w:r>
    </w:p>
    <w:p w:rsidR="00D457D1" w:rsidRPr="00D457D1" w:rsidRDefault="00D457D1" w:rsidP="00D457D1">
      <w:pPr>
        <w:pStyle w:val="underpoint"/>
      </w:pPr>
      <w:r w:rsidRPr="00D457D1">
        <w:t>14.2. сведения о соблюдении требований всех национальных стандартов финансовой отчетности, за исключением того, от которого банк отступил в целях достижения достоверного представления;</w:t>
      </w:r>
    </w:p>
    <w:p w:rsidR="00D457D1" w:rsidRPr="00D457D1" w:rsidRDefault="00D457D1" w:rsidP="00D457D1">
      <w:pPr>
        <w:pStyle w:val="underpoint"/>
      </w:pPr>
      <w:r w:rsidRPr="00D457D1">
        <w:t>14.3. наименование национального стандарта финансовой отчетности, от требований которого банк отступил, характер отступления, причина, по которой в данных конкретных обстоятельствах цели финансовой отчетности не достигаются, а также принятый банком в этих условиях порядок отражения в финансовой отчетности операций и событий;</w:t>
      </w:r>
    </w:p>
    <w:p w:rsidR="00D457D1" w:rsidRPr="00D457D1" w:rsidRDefault="00D457D1" w:rsidP="00D457D1">
      <w:pPr>
        <w:pStyle w:val="underpoint"/>
      </w:pPr>
      <w:r w:rsidRPr="00D457D1">
        <w:lastRenderedPageBreak/>
        <w:t>14.4. оценку финансовых последствий отступлений по каждой статье финансовой отчетности за каждый представляемый период.</w:t>
      </w:r>
    </w:p>
    <w:p w:rsidR="00D457D1" w:rsidRPr="00D457D1" w:rsidRDefault="00D457D1" w:rsidP="00D457D1">
      <w:pPr>
        <w:pStyle w:val="point"/>
      </w:pPr>
      <w:r w:rsidRPr="00D457D1">
        <w:t>15. </w:t>
      </w:r>
      <w:proofErr w:type="gramStart"/>
      <w:r w:rsidRPr="00D457D1">
        <w:t>Если отступление от требований отдельного национального стандарта финансовой отчетности имело место в одном из периодов, предшествующих отчетному, и это отступление влияет на суммы, признанные в финансовой отчетности за текущий период, банку следует раскрыть информацию, предусмотренную подпунктами 14.3 и 14.4 пункта 14 настоящего Стандарта (такое отступление может произойти вследствие изменения порядка оценки активов и обязательств).</w:t>
      </w:r>
      <w:proofErr w:type="gramEnd"/>
    </w:p>
    <w:p w:rsidR="00D457D1" w:rsidRPr="00D457D1" w:rsidRDefault="00D457D1" w:rsidP="00D457D1">
      <w:pPr>
        <w:pStyle w:val="point"/>
      </w:pPr>
      <w:r w:rsidRPr="00D457D1">
        <w:t>16. Составление финансовой отчетности должно осуществляться с соблюдением принципа непрерывности деятельности. В соответствии с данным принципом банк должен исходить из того, что он будет осуществлять свою деятельность в будущем, а в случае возникновения предпосылок к ликвидации или прекращению определенного вида деятельности активы и пассивы должны быть оценены с учетом возможных потерь при их предстоящей реализации. При наличии предпосылок к ликвидации или прекращению определенного вида деятельности соответствующая информация должна быть раскрыта в финансовой отчетности.</w:t>
      </w:r>
    </w:p>
    <w:p w:rsidR="00D457D1" w:rsidRPr="00D457D1" w:rsidRDefault="00D457D1" w:rsidP="00D457D1">
      <w:pPr>
        <w:pStyle w:val="newncpi"/>
      </w:pPr>
      <w:r w:rsidRPr="00D457D1">
        <w:t>Когда финансовая отчетность составляется не на основе принципа непрерывности деятельности, этот факт должен раскрываться так же, как и та основа, на которой составлена финансовая отчетность, и причина того, почему банк не считается непрерывно действующим.</w:t>
      </w:r>
    </w:p>
    <w:p w:rsidR="00D457D1" w:rsidRPr="00D457D1" w:rsidRDefault="00D457D1" w:rsidP="00D457D1">
      <w:pPr>
        <w:pStyle w:val="newncpi"/>
      </w:pPr>
      <w:r w:rsidRPr="00D457D1">
        <w:t>При оценке выполнения принципа непрерывности деятельности должна учитываться вся имеющаяся информация на период не менее 12 месяцев после отчетной даты. При этом</w:t>
      </w:r>
      <w:proofErr w:type="gramStart"/>
      <w:r w:rsidRPr="00D457D1">
        <w:t>,</w:t>
      </w:r>
      <w:proofErr w:type="gramEnd"/>
      <w:r w:rsidRPr="00D457D1">
        <w:t xml:space="preserve"> прежде чем сделать вывод о применении принципа непрерывности, руководству банка, возможно, потребуется провести дополнительный анализ соответствующих нормативов безопасного функционирования, графиков погашения задолженности в сравнении с наличием потенциальных источников дополнительного финансирования.</w:t>
      </w:r>
    </w:p>
    <w:p w:rsidR="00D457D1" w:rsidRPr="00D457D1" w:rsidRDefault="00D457D1" w:rsidP="00D457D1">
      <w:pPr>
        <w:pStyle w:val="point"/>
      </w:pPr>
      <w:r w:rsidRPr="00D457D1">
        <w:t xml:space="preserve">17. Составление финансовой отчетности, за исключением </w:t>
      </w:r>
      <w:r w:rsidRPr="00D457D1">
        <w:t>отчета</w:t>
      </w:r>
      <w:r w:rsidRPr="00D457D1">
        <w:t xml:space="preserve"> о движении денежных средств, банками должно осуществляться с соблюдением принципа начисления, если иное не установлено законодательством. Так, в </w:t>
      </w:r>
      <w:proofErr w:type="gramStart"/>
      <w:r w:rsidRPr="00D457D1">
        <w:t>соответствии</w:t>
      </w:r>
      <w:proofErr w:type="gramEnd"/>
      <w:r w:rsidRPr="00D457D1">
        <w:t xml:space="preserve"> с данным принципом все доходы и расходы, относящиеся к отчетному периоду, должны найти отражение в бухгалтерском учете и финансовой отчетности на счетах доходов и расходов в этом периоде независимо от фактического времени их поступления или оплаты соответственно.</w:t>
      </w:r>
    </w:p>
    <w:p w:rsidR="00D457D1" w:rsidRPr="00D457D1" w:rsidRDefault="00D457D1" w:rsidP="00D457D1">
      <w:pPr>
        <w:pStyle w:val="newncpi"/>
      </w:pPr>
      <w:r w:rsidRPr="00D457D1">
        <w:t>Финансовая отчетность, составленная с соблюдением принципа начисления, информирует пользователей не только о прошлых операциях, связанных с выплатой и получением денежных средств, но также об обязательствах заплатить денежные средства в будущем и о денежных средствах, поступление которых ожидается в будущем.</w:t>
      </w:r>
    </w:p>
    <w:p w:rsidR="00D457D1" w:rsidRPr="00D457D1" w:rsidRDefault="00D457D1" w:rsidP="00D457D1">
      <w:pPr>
        <w:pStyle w:val="point"/>
      </w:pPr>
      <w:r w:rsidRPr="00D457D1">
        <w:t>18. Представление и классификация статей в финансовой отчетности должны сохраняться от одного периода к следующему, за исключением случаев:</w:t>
      </w:r>
    </w:p>
    <w:p w:rsidR="00D457D1" w:rsidRPr="00D457D1" w:rsidRDefault="00D457D1" w:rsidP="00D457D1">
      <w:pPr>
        <w:pStyle w:val="newncpi"/>
      </w:pPr>
      <w:r w:rsidRPr="00D457D1">
        <w:t xml:space="preserve">значительного изменения в </w:t>
      </w:r>
      <w:proofErr w:type="gramStart"/>
      <w:r w:rsidRPr="00D457D1">
        <w:t>характере</w:t>
      </w:r>
      <w:proofErr w:type="gramEnd"/>
      <w:r w:rsidRPr="00D457D1">
        <w:t xml:space="preserve"> операций банка или когда анализ представления им финансовой отчетности показывает, что изменение приведет к более достоверному представлению операций, событий или условий в соответствии с учетной политикой, удовлетворяющей требованиям </w:t>
      </w:r>
      <w:r w:rsidRPr="00D457D1">
        <w:t>НСФО 8</w:t>
      </w:r>
      <w:r w:rsidRPr="00D457D1">
        <w:t>;</w:t>
      </w:r>
    </w:p>
    <w:p w:rsidR="00D457D1" w:rsidRPr="00D457D1" w:rsidRDefault="00D457D1" w:rsidP="00D457D1">
      <w:pPr>
        <w:pStyle w:val="newncpi"/>
      </w:pPr>
      <w:r w:rsidRPr="00D457D1">
        <w:t xml:space="preserve">изменение в </w:t>
      </w:r>
      <w:proofErr w:type="gramStart"/>
      <w:r w:rsidRPr="00D457D1">
        <w:t>представлении</w:t>
      </w:r>
      <w:proofErr w:type="gramEnd"/>
      <w:r w:rsidRPr="00D457D1">
        <w:t xml:space="preserve"> требуется другими национальными стандартами финансовой отчетности.</w:t>
      </w:r>
    </w:p>
    <w:p w:rsidR="00D457D1" w:rsidRPr="00D457D1" w:rsidRDefault="00D457D1" w:rsidP="00D457D1">
      <w:pPr>
        <w:pStyle w:val="newncpi"/>
      </w:pPr>
      <w:r w:rsidRPr="00D457D1">
        <w:t xml:space="preserve">При внесении указанных изменений банку следует </w:t>
      </w:r>
      <w:proofErr w:type="spellStart"/>
      <w:r w:rsidRPr="00D457D1">
        <w:t>переклассифицировать</w:t>
      </w:r>
      <w:proofErr w:type="spellEnd"/>
      <w:r w:rsidRPr="00D457D1">
        <w:t xml:space="preserve"> свою сравнительную информацию в соответствии с </w:t>
      </w:r>
      <w:r w:rsidRPr="00D457D1">
        <w:t>пунктом 22</w:t>
      </w:r>
      <w:r w:rsidRPr="00D457D1">
        <w:t xml:space="preserve"> настоящего Стандарта.</w:t>
      </w:r>
    </w:p>
    <w:p w:rsidR="00D457D1" w:rsidRPr="00D457D1" w:rsidRDefault="00D457D1" w:rsidP="00D457D1">
      <w:pPr>
        <w:pStyle w:val="point"/>
      </w:pPr>
      <w:r w:rsidRPr="00D457D1">
        <w:t>19. Составление финансовой отчетности должно осуществляться с соблюдением принципа существенности. Существенность информации зависит от размера и характера конкретного скрытия или искажения, оцениваемого в контексте сопутствующих обстоятельств. Решающим фактором может оказаться либо размер, либо характер соответствующей статьи, либо сочетание того и другого.</w:t>
      </w:r>
    </w:p>
    <w:p w:rsidR="00D457D1" w:rsidRPr="00D457D1" w:rsidRDefault="00D457D1" w:rsidP="00D457D1">
      <w:pPr>
        <w:pStyle w:val="newncpi"/>
      </w:pPr>
      <w:r w:rsidRPr="00D457D1">
        <w:lastRenderedPageBreak/>
        <w:t>Каждая существенная статья представляется в финансовой отчетности отдельно. Несущественные статьи объединяются со статьями аналогичного характера или назначения.</w:t>
      </w:r>
    </w:p>
    <w:p w:rsidR="00D457D1" w:rsidRPr="00D457D1" w:rsidRDefault="00D457D1" w:rsidP="00D457D1">
      <w:pPr>
        <w:pStyle w:val="newncpi"/>
      </w:pPr>
      <w:r w:rsidRPr="00D457D1">
        <w:t>Статья, которая недостаточно существенна для того, чтобы требовалось ее отдельное представление в финансовой отчетности, может быть достаточно существенной, чтобы представляться обособленно в пояснительной записке.</w:t>
      </w:r>
    </w:p>
    <w:p w:rsidR="00D457D1" w:rsidRPr="00D457D1" w:rsidRDefault="00D457D1" w:rsidP="00D457D1">
      <w:pPr>
        <w:pStyle w:val="newncpi"/>
      </w:pPr>
      <w:r w:rsidRPr="00D457D1">
        <w:t>Раскрытие требуемой национальными стандартами финансовой отчетности информации, которая не является существенной, не носит обязательного характера.</w:t>
      </w:r>
    </w:p>
    <w:p w:rsidR="00D457D1" w:rsidRPr="00D457D1" w:rsidRDefault="00D457D1" w:rsidP="00D457D1">
      <w:pPr>
        <w:pStyle w:val="point"/>
      </w:pPr>
      <w:r w:rsidRPr="00D457D1">
        <w:t xml:space="preserve">20. В финансовой отчетности активы и обязательства, доходы и расходы не должны </w:t>
      </w:r>
      <w:proofErr w:type="spellStart"/>
      <w:r w:rsidRPr="00D457D1">
        <w:t>взаимозачитываться</w:t>
      </w:r>
      <w:proofErr w:type="spellEnd"/>
      <w:r w:rsidRPr="00D457D1">
        <w:t>, за исключением случаев, предусмотренных законодательством.</w:t>
      </w:r>
    </w:p>
    <w:p w:rsidR="00D457D1" w:rsidRPr="00D457D1" w:rsidRDefault="00D457D1" w:rsidP="00D457D1">
      <w:pPr>
        <w:pStyle w:val="newncpi"/>
      </w:pPr>
      <w:r w:rsidRPr="00D457D1">
        <w:t xml:space="preserve">В данном случае банку важно отражать в финансовой отчетности активы и обязательства, доходы и расходы отдельно, поскольку взаимозачет статей бухгалтерского </w:t>
      </w:r>
      <w:r w:rsidRPr="00D457D1">
        <w:t>баланса</w:t>
      </w:r>
      <w:r w:rsidRPr="00D457D1">
        <w:t xml:space="preserve"> или </w:t>
      </w:r>
      <w:r w:rsidRPr="00D457D1">
        <w:t>отчета</w:t>
      </w:r>
      <w:r w:rsidRPr="00D457D1">
        <w:t xml:space="preserve"> о прибыли и убытках (за исключением таких случаев, когда он отражает сущность операции) не позволит пользователям понять суть совершенных операций и прогнозировать движение денежных средств. При этом расчет стоимости активов за вычетом резервов на покрытие возможных убытков не является взаимозачетом статей активов и обязательств.</w:t>
      </w:r>
    </w:p>
    <w:p w:rsidR="00D457D1" w:rsidRPr="00D457D1" w:rsidRDefault="00D457D1" w:rsidP="00D457D1">
      <w:pPr>
        <w:pStyle w:val="newncpi"/>
      </w:pPr>
      <w:r w:rsidRPr="00D457D1">
        <w:t xml:space="preserve">Активы и обязательства могут быть также зачтены путем уменьшения другого обязательства или актива, когда реализовано юридическое право зачета, в </w:t>
      </w:r>
      <w:proofErr w:type="gramStart"/>
      <w:r w:rsidRPr="00D457D1">
        <w:t>результате</w:t>
      </w:r>
      <w:proofErr w:type="gramEnd"/>
      <w:r w:rsidRPr="00D457D1">
        <w:t xml:space="preserve"> которого погашается соответствующий актив или прекращается обязательство.</w:t>
      </w:r>
    </w:p>
    <w:p w:rsidR="00D457D1" w:rsidRPr="00D457D1" w:rsidRDefault="00D457D1" w:rsidP="00D457D1">
      <w:pPr>
        <w:pStyle w:val="point"/>
      </w:pPr>
      <w:r w:rsidRPr="00D457D1">
        <w:t xml:space="preserve">21. Для всей числовой информации, отраженной в финансовой отчетности, банк раскрывает сравнительную информацию в отношении предшествующего периода, если только </w:t>
      </w:r>
      <w:proofErr w:type="gramStart"/>
      <w:r w:rsidRPr="00D457D1">
        <w:t>обратное</w:t>
      </w:r>
      <w:proofErr w:type="gramEnd"/>
      <w:r w:rsidRPr="00D457D1">
        <w:t xml:space="preserve"> не разрешается или не требуется другими национальными стандартами финансовой отчетности.</w:t>
      </w:r>
    </w:p>
    <w:p w:rsidR="00D457D1" w:rsidRPr="00D457D1" w:rsidRDefault="00D457D1" w:rsidP="00D457D1">
      <w:pPr>
        <w:pStyle w:val="newncpi"/>
      </w:pPr>
      <w:r w:rsidRPr="00D457D1">
        <w:t xml:space="preserve">Сравнительная информация включается в повествовательную информацию, когда это необходимо для понимания финансовой отчетности за текущий период. Так, информация о судебном разбирательстве, исход которого был </w:t>
      </w:r>
      <w:proofErr w:type="gramStart"/>
      <w:r w:rsidRPr="00D457D1">
        <w:t>неизвестен на отчетную дату и которое до сих пор не завершено</w:t>
      </w:r>
      <w:proofErr w:type="gramEnd"/>
      <w:r w:rsidRPr="00D457D1">
        <w:t>, раскрывается в текущем периоде, поскольку пользователям важно знать о существовании неопределенности на отчетную дату и о шагах, предпринятых руководством банка в течение текущего периода по разрешению этой неопределенности.</w:t>
      </w:r>
    </w:p>
    <w:p w:rsidR="00D457D1" w:rsidRPr="00D457D1" w:rsidRDefault="00D457D1" w:rsidP="00D457D1">
      <w:pPr>
        <w:pStyle w:val="point"/>
      </w:pPr>
      <w:bookmarkStart w:id="6" w:name="a3"/>
      <w:bookmarkEnd w:id="6"/>
      <w:r w:rsidRPr="00D457D1">
        <w:t xml:space="preserve">22. В случае изменения представления или классификации статей в финансовой отчетности сравнительные суммы должны </w:t>
      </w:r>
      <w:proofErr w:type="spellStart"/>
      <w:r w:rsidRPr="00D457D1">
        <w:t>реклассифицироваться</w:t>
      </w:r>
      <w:proofErr w:type="spellEnd"/>
      <w:r w:rsidRPr="00D457D1">
        <w:t xml:space="preserve">, если только это не является практически неосуществимым. При проведении </w:t>
      </w:r>
      <w:proofErr w:type="spellStart"/>
      <w:r w:rsidRPr="00D457D1">
        <w:t>реклассификации</w:t>
      </w:r>
      <w:proofErr w:type="spellEnd"/>
      <w:r w:rsidRPr="00D457D1">
        <w:t xml:space="preserve"> сравнительных сумм раскрытию подлежат характер, причина и сумма </w:t>
      </w:r>
      <w:proofErr w:type="spellStart"/>
      <w:r w:rsidRPr="00D457D1">
        <w:t>реклассификации</w:t>
      </w:r>
      <w:proofErr w:type="spellEnd"/>
      <w:r w:rsidRPr="00D457D1">
        <w:t xml:space="preserve"> каждой статьи или группы статей, которые были </w:t>
      </w:r>
      <w:proofErr w:type="spellStart"/>
      <w:r w:rsidRPr="00D457D1">
        <w:t>реклассифицированы</w:t>
      </w:r>
      <w:proofErr w:type="spellEnd"/>
      <w:r w:rsidRPr="00D457D1">
        <w:t>.</w:t>
      </w:r>
    </w:p>
    <w:p w:rsidR="00D457D1" w:rsidRPr="00D457D1" w:rsidRDefault="00D457D1" w:rsidP="00D457D1">
      <w:pPr>
        <w:pStyle w:val="point"/>
      </w:pPr>
      <w:r w:rsidRPr="00D457D1">
        <w:t xml:space="preserve">23. Если </w:t>
      </w:r>
      <w:proofErr w:type="spellStart"/>
      <w:r w:rsidRPr="00D457D1">
        <w:t>реклассифицировать</w:t>
      </w:r>
      <w:proofErr w:type="spellEnd"/>
      <w:r w:rsidRPr="00D457D1">
        <w:t xml:space="preserve"> сравнительные суммы финансовой отчетности практически невозможно, банк раскрывает:</w:t>
      </w:r>
    </w:p>
    <w:p w:rsidR="00D457D1" w:rsidRPr="00D457D1" w:rsidRDefault="00D457D1" w:rsidP="00D457D1">
      <w:pPr>
        <w:pStyle w:val="newncpi"/>
      </w:pPr>
      <w:r w:rsidRPr="00D457D1">
        <w:t xml:space="preserve">причину, по которой не </w:t>
      </w:r>
      <w:proofErr w:type="gramStart"/>
      <w:r w:rsidRPr="00D457D1">
        <w:t>проведена</w:t>
      </w:r>
      <w:proofErr w:type="gramEnd"/>
      <w:r w:rsidRPr="00D457D1">
        <w:t xml:space="preserve"> реклассификация соответствующих сумм;</w:t>
      </w:r>
    </w:p>
    <w:p w:rsidR="00D457D1" w:rsidRPr="00D457D1" w:rsidRDefault="00D457D1" w:rsidP="00D457D1">
      <w:pPr>
        <w:pStyle w:val="newncpi"/>
      </w:pPr>
      <w:r w:rsidRPr="00D457D1">
        <w:t xml:space="preserve">характер тех корректировок, которые были бы произведены, если бы соответствующие суммы были </w:t>
      </w:r>
      <w:proofErr w:type="spellStart"/>
      <w:r w:rsidRPr="00D457D1">
        <w:t>реклассифицированы</w:t>
      </w:r>
      <w:proofErr w:type="spellEnd"/>
      <w:r w:rsidRPr="00D457D1">
        <w:t>.</w:t>
      </w:r>
    </w:p>
    <w:p w:rsidR="00D457D1" w:rsidRPr="00D457D1" w:rsidRDefault="00D457D1" w:rsidP="00D457D1">
      <w:pPr>
        <w:pStyle w:val="newncpi"/>
      </w:pPr>
      <w:r w:rsidRPr="00D457D1">
        <w:t xml:space="preserve">Так, провести </w:t>
      </w:r>
      <w:proofErr w:type="spellStart"/>
      <w:r w:rsidRPr="00D457D1">
        <w:t>реклассификацию</w:t>
      </w:r>
      <w:proofErr w:type="spellEnd"/>
      <w:r w:rsidRPr="00D457D1">
        <w:t xml:space="preserve"> практически невозможно, в </w:t>
      </w:r>
      <w:proofErr w:type="gramStart"/>
      <w:r w:rsidRPr="00D457D1">
        <w:t>случае</w:t>
      </w:r>
      <w:proofErr w:type="gramEnd"/>
      <w:r w:rsidRPr="00D457D1">
        <w:t xml:space="preserve"> если данные в предшествующем периоде собраны таким образом, который не позволяет провести </w:t>
      </w:r>
      <w:proofErr w:type="spellStart"/>
      <w:r w:rsidRPr="00D457D1">
        <w:t>реклассификацию</w:t>
      </w:r>
      <w:proofErr w:type="spellEnd"/>
      <w:r w:rsidRPr="00D457D1">
        <w:t>, а проведение повторного сбора информации может оказаться неосуществимым.</w:t>
      </w:r>
    </w:p>
    <w:p w:rsidR="00D457D1" w:rsidRPr="00D457D1" w:rsidRDefault="00D457D1" w:rsidP="00D457D1">
      <w:pPr>
        <w:pStyle w:val="point"/>
      </w:pPr>
      <w:r w:rsidRPr="00D457D1">
        <w:t xml:space="preserve">24. Корректировки сравнительной информации, проводимые банком в соответствии с изменениями в учетной политике или исправлением допущенных ошибок, производятся в соответствии с </w:t>
      </w:r>
      <w:r w:rsidRPr="00D457D1">
        <w:t>НСФО 8</w:t>
      </w:r>
      <w:r w:rsidRPr="00D457D1">
        <w:t>.</w:t>
      </w:r>
    </w:p>
    <w:p w:rsidR="00D457D1" w:rsidRPr="00D457D1" w:rsidRDefault="00D457D1" w:rsidP="00D457D1">
      <w:pPr>
        <w:pStyle w:val="chapter"/>
      </w:pPr>
      <w:bookmarkStart w:id="7" w:name="a6"/>
      <w:bookmarkEnd w:id="7"/>
      <w:r w:rsidRPr="00D457D1">
        <w:t>ГЛАВА 3</w:t>
      </w:r>
      <w:r w:rsidRPr="00D457D1">
        <w:br/>
        <w:t>ТРЕБОВАНИЯ К СТРУКТУРЕ И СОДЕРЖАНИЮ ФИНАНСОВОЙ ОТЧЕТНОСТИ</w:t>
      </w:r>
    </w:p>
    <w:p w:rsidR="00D457D1" w:rsidRPr="00D457D1" w:rsidRDefault="00D457D1" w:rsidP="00D457D1">
      <w:pPr>
        <w:pStyle w:val="point"/>
      </w:pPr>
      <w:r w:rsidRPr="00D457D1">
        <w:lastRenderedPageBreak/>
        <w:t xml:space="preserve">25. Настоящий Стандарт требует раскрытия информации либо непосредственно в бухгалтерском </w:t>
      </w:r>
      <w:r w:rsidRPr="00D457D1">
        <w:t>балансе</w:t>
      </w:r>
      <w:r w:rsidRPr="00D457D1">
        <w:t xml:space="preserve">, </w:t>
      </w:r>
      <w:r w:rsidRPr="00D457D1">
        <w:t>отчете</w:t>
      </w:r>
      <w:r w:rsidRPr="00D457D1">
        <w:t xml:space="preserve"> о прибыли и убытках, </w:t>
      </w:r>
      <w:r w:rsidRPr="00D457D1">
        <w:t>отчете</w:t>
      </w:r>
      <w:r w:rsidRPr="00D457D1">
        <w:t xml:space="preserve"> об изменении капитала, либо в пояснительной записке. Требования к раскрытию информации в </w:t>
      </w:r>
      <w:r w:rsidRPr="00D457D1">
        <w:t>отчете</w:t>
      </w:r>
      <w:r w:rsidRPr="00D457D1">
        <w:t xml:space="preserve"> о движении денежных средств определены Национальным </w:t>
      </w:r>
      <w:r w:rsidRPr="00D457D1">
        <w:t>стандартом</w:t>
      </w:r>
      <w:r w:rsidRPr="00D457D1">
        <w:t xml:space="preserve"> финансовой отчетности 7 «Отчет о движении денежных средств» (НСФО 7), утвержденным постановлением Совета директоров Национального банка Республики Беларусь от 28 сентября 2007 г. № 296 (далее – НСФО 7).</w:t>
      </w:r>
    </w:p>
    <w:p w:rsidR="00D457D1" w:rsidRPr="00D457D1" w:rsidRDefault="00D457D1" w:rsidP="00D457D1">
      <w:pPr>
        <w:pStyle w:val="newncpi"/>
      </w:pPr>
      <w:r w:rsidRPr="00D457D1">
        <w:t>Настоящий Стандарт допускает раскрытие дополнительной информации в формах финансовой отчетности либо в пояснительной записке, если такие требования содержатся в иных национальных стандартах финансовой отчетности, либо в инструкциях по их применению.</w:t>
      </w:r>
    </w:p>
    <w:p w:rsidR="00D457D1" w:rsidRPr="00D457D1" w:rsidRDefault="00D457D1" w:rsidP="00D457D1">
      <w:pPr>
        <w:pStyle w:val="point"/>
      </w:pPr>
      <w:r w:rsidRPr="00D457D1">
        <w:t>26. </w:t>
      </w:r>
      <w:proofErr w:type="gramStart"/>
      <w:r w:rsidRPr="00D457D1">
        <w:t>Финансовая отчетность банка, подготовленная в соответствии с требованиями национальных стандартов финансовой отчетности, должна быть четко обозначена и выделена из числа прочей опубликованной или представленной пользователям информации.</w:t>
      </w:r>
      <w:proofErr w:type="gramEnd"/>
    </w:p>
    <w:p w:rsidR="00D457D1" w:rsidRPr="00D457D1" w:rsidRDefault="00D457D1" w:rsidP="00D457D1">
      <w:pPr>
        <w:pStyle w:val="point"/>
      </w:pPr>
      <w:r w:rsidRPr="00D457D1">
        <w:t>27. Каждая форма финансовой отчетности банка должна быть четко обозначена и иметь следующую обязательную информацию:</w:t>
      </w:r>
    </w:p>
    <w:p w:rsidR="00D457D1" w:rsidRPr="00D457D1" w:rsidRDefault="00D457D1" w:rsidP="00D457D1">
      <w:pPr>
        <w:pStyle w:val="newncpi"/>
      </w:pPr>
      <w:r w:rsidRPr="00D457D1">
        <w:t>наименование банка, а также изменения в этой информации по сравнению с предыдущей отчетной датой;</w:t>
      </w:r>
    </w:p>
    <w:p w:rsidR="00D457D1" w:rsidRPr="00D457D1" w:rsidRDefault="00D457D1" w:rsidP="00D457D1">
      <w:pPr>
        <w:pStyle w:val="newncpi"/>
      </w:pPr>
      <w:r w:rsidRPr="00D457D1">
        <w:t>охватывает ли финансовая отчетность отдельный банк или является консолидированной финансовой отчетностью;</w:t>
      </w:r>
    </w:p>
    <w:p w:rsidR="00D457D1" w:rsidRPr="00D457D1" w:rsidRDefault="00D457D1" w:rsidP="00D457D1">
      <w:pPr>
        <w:pStyle w:val="newncpi"/>
      </w:pPr>
      <w:r w:rsidRPr="00D457D1">
        <w:t>отчетную дату или период, охватываемый финансовой отчетностью;</w:t>
      </w:r>
    </w:p>
    <w:p w:rsidR="00D457D1" w:rsidRPr="00D457D1" w:rsidRDefault="00D457D1" w:rsidP="00D457D1">
      <w:pPr>
        <w:pStyle w:val="newncpi"/>
      </w:pPr>
      <w:r w:rsidRPr="00D457D1">
        <w:t xml:space="preserve">валюту представления, определяемую Национальным </w:t>
      </w:r>
      <w:r w:rsidRPr="00D457D1">
        <w:t>стандартом</w:t>
      </w:r>
      <w:r w:rsidRPr="00D457D1">
        <w:t xml:space="preserve"> финансовой отчетности 21 «Влияние изменений валютных курсов» (НСФО 21), утвержденным постановлением Совета директоров Национального банка Республики Беларусь от 28 сентября 2007 г. № 297 (далее – НСФО 21);</w:t>
      </w:r>
    </w:p>
    <w:p w:rsidR="00D457D1" w:rsidRPr="00D457D1" w:rsidRDefault="00D457D1" w:rsidP="00D457D1">
      <w:pPr>
        <w:pStyle w:val="newncpi"/>
      </w:pPr>
      <w:r w:rsidRPr="00D457D1">
        <w:t>уровень точности, использованный при представлении сумм в финансовой отчетности.</w:t>
      </w:r>
    </w:p>
    <w:p w:rsidR="00D457D1" w:rsidRPr="00D457D1" w:rsidRDefault="00D457D1" w:rsidP="00D457D1">
      <w:pPr>
        <w:pStyle w:val="newncpi"/>
      </w:pPr>
      <w:r w:rsidRPr="00D457D1">
        <w:t>Данная информация может повторяться, если это необходимо для должного понимания финансовой отчетности.</w:t>
      </w:r>
    </w:p>
    <w:p w:rsidR="00D457D1" w:rsidRPr="00D457D1" w:rsidRDefault="00D457D1" w:rsidP="00D457D1">
      <w:pPr>
        <w:pStyle w:val="point"/>
      </w:pPr>
      <w:r w:rsidRPr="00D457D1">
        <w:t xml:space="preserve">28. Финансовая отчетность </w:t>
      </w:r>
      <w:proofErr w:type="gramStart"/>
      <w:r w:rsidRPr="00D457D1">
        <w:t>представляется ежегодно и составляется</w:t>
      </w:r>
      <w:proofErr w:type="gramEnd"/>
      <w:r w:rsidRPr="00D457D1">
        <w:t xml:space="preserve"> за отчетный год. Отчетным годом для банков является календарный год – с 1 января по 31 декабря включительно, для вновь созданных банков – с даты их государственной регистрации в Национальном банке Республики Беларусь по 31 декабря включительно.</w:t>
      </w:r>
    </w:p>
    <w:p w:rsidR="00D457D1" w:rsidRPr="00D457D1" w:rsidRDefault="00D457D1" w:rsidP="00D457D1">
      <w:pPr>
        <w:pStyle w:val="newncpi"/>
      </w:pPr>
      <w:r w:rsidRPr="00D457D1">
        <w:t>Конкретные сроки представления финансовой отчетности устанавливаются законодательством.</w:t>
      </w:r>
    </w:p>
    <w:p w:rsidR="00D457D1" w:rsidRPr="00D457D1" w:rsidRDefault="00D457D1" w:rsidP="00D457D1">
      <w:pPr>
        <w:pStyle w:val="chapter"/>
      </w:pPr>
      <w:bookmarkStart w:id="8" w:name="a7"/>
      <w:bookmarkEnd w:id="8"/>
      <w:r w:rsidRPr="00D457D1">
        <w:t>ГЛАВА 4</w:t>
      </w:r>
      <w:r w:rsidRPr="00D457D1">
        <w:br/>
        <w:t>БУХГАЛТЕРСКИЙ БАЛАНС</w:t>
      </w:r>
    </w:p>
    <w:p w:rsidR="00D457D1" w:rsidRPr="00D457D1" w:rsidRDefault="00D457D1" w:rsidP="00D457D1">
      <w:pPr>
        <w:pStyle w:val="point"/>
      </w:pPr>
      <w:r w:rsidRPr="00D457D1">
        <w:t xml:space="preserve">29. Бухгалтерский </w:t>
      </w:r>
      <w:r w:rsidRPr="00D457D1">
        <w:t>баланс</w:t>
      </w:r>
      <w:r w:rsidRPr="00D457D1">
        <w:t xml:space="preserve"> банка является одной из обязательных форм финансовой отчетности. Цель его составления заключается в </w:t>
      </w:r>
      <w:proofErr w:type="gramStart"/>
      <w:r w:rsidRPr="00D457D1">
        <w:t>представлении</w:t>
      </w:r>
      <w:proofErr w:type="gramEnd"/>
      <w:r w:rsidRPr="00D457D1">
        <w:t xml:space="preserve"> пользователям информации о финансовом состоянии банка на определенную дату. На основе бухгалтерского баланса пользователи имеют возможность оценить показатели ликвидности, финансовой устойчивости банка, способность банка генерировать прибыль, оплачивать долги в срок и распределять дивиденды. Бухгалтерский баланс предоставляет основу для оценки и анализа денежных потоков банка.</w:t>
      </w:r>
    </w:p>
    <w:p w:rsidR="00D457D1" w:rsidRPr="00D457D1" w:rsidRDefault="00D457D1" w:rsidP="00D457D1">
      <w:pPr>
        <w:pStyle w:val="newncpi"/>
      </w:pPr>
      <w:r w:rsidRPr="00D457D1">
        <w:t xml:space="preserve">Банк составляет бухгалтерский баланс в </w:t>
      </w:r>
      <w:proofErr w:type="gramStart"/>
      <w:r w:rsidRPr="00D457D1">
        <w:t>порядке</w:t>
      </w:r>
      <w:proofErr w:type="gramEnd"/>
      <w:r w:rsidRPr="00D457D1">
        <w:t xml:space="preserve"> убывания ликвидности активов. Элементами бухгалтерского баланса являются активы, обязательства и капитал.</w:t>
      </w:r>
    </w:p>
    <w:p w:rsidR="00D457D1" w:rsidRPr="00D457D1" w:rsidRDefault="00D457D1" w:rsidP="00D457D1">
      <w:pPr>
        <w:pStyle w:val="point"/>
      </w:pPr>
      <w:r w:rsidRPr="00D457D1">
        <w:t>30. Бухгалтерский баланс должен содержать как минимум следующие статьи:</w:t>
      </w:r>
    </w:p>
    <w:p w:rsidR="00D457D1" w:rsidRPr="00D457D1" w:rsidRDefault="00D457D1" w:rsidP="00D457D1">
      <w:pPr>
        <w:pStyle w:val="underpoint"/>
      </w:pPr>
      <w:r w:rsidRPr="00D457D1">
        <w:t>30.1. активы:</w:t>
      </w:r>
    </w:p>
    <w:p w:rsidR="00D457D1" w:rsidRPr="00D457D1" w:rsidRDefault="00D457D1" w:rsidP="00D457D1">
      <w:pPr>
        <w:pStyle w:val="newncpi"/>
      </w:pPr>
      <w:r w:rsidRPr="00D457D1">
        <w:t>денежные средства;</w:t>
      </w:r>
    </w:p>
    <w:p w:rsidR="00D457D1" w:rsidRPr="00D457D1" w:rsidRDefault="00D457D1" w:rsidP="00D457D1">
      <w:pPr>
        <w:pStyle w:val="newncpi"/>
      </w:pPr>
      <w:proofErr w:type="gramStart"/>
      <w:r w:rsidRPr="00D457D1">
        <w:lastRenderedPageBreak/>
        <w:t>средства в Национальном банке Республики Беларусь</w:t>
      </w:r>
      <w:r w:rsidRPr="00D457D1">
        <w:rPr>
          <w:rStyle w:val="onesymbol"/>
        </w:rPr>
        <w:t></w:t>
      </w:r>
      <w:r w:rsidRPr="00D457D1">
        <w:t>;</w:t>
      </w:r>
      <w:proofErr w:type="gramEnd"/>
    </w:p>
    <w:p w:rsidR="00D457D1" w:rsidRPr="00D457D1" w:rsidRDefault="00D457D1" w:rsidP="00D457D1">
      <w:pPr>
        <w:pStyle w:val="newncpi"/>
      </w:pPr>
      <w:r w:rsidRPr="00D457D1">
        <w:t>ценные бумаги;</w:t>
      </w:r>
    </w:p>
    <w:p w:rsidR="00D457D1" w:rsidRPr="00D457D1" w:rsidRDefault="00D457D1" w:rsidP="00D457D1">
      <w:pPr>
        <w:pStyle w:val="newncpi"/>
      </w:pPr>
      <w:r w:rsidRPr="00D457D1">
        <w:t xml:space="preserve">кредиты и другие средства в </w:t>
      </w:r>
      <w:proofErr w:type="gramStart"/>
      <w:r w:rsidRPr="00D457D1">
        <w:t>банках</w:t>
      </w:r>
      <w:proofErr w:type="gramEnd"/>
      <w:r w:rsidRPr="00D457D1">
        <w:t>;</w:t>
      </w:r>
    </w:p>
    <w:p w:rsidR="00D457D1" w:rsidRPr="00D457D1" w:rsidRDefault="00D457D1" w:rsidP="00D457D1">
      <w:pPr>
        <w:pStyle w:val="newncpi"/>
      </w:pPr>
      <w:r w:rsidRPr="00D457D1">
        <w:t>кредиты клиентам;</w:t>
      </w:r>
    </w:p>
    <w:p w:rsidR="00D457D1" w:rsidRPr="00D457D1" w:rsidRDefault="00D457D1" w:rsidP="00D457D1">
      <w:pPr>
        <w:pStyle w:val="newncpi"/>
      </w:pPr>
      <w:r w:rsidRPr="00D457D1">
        <w:t>долгосрочные финансовые вложения;</w:t>
      </w:r>
    </w:p>
    <w:p w:rsidR="00D457D1" w:rsidRPr="00D457D1" w:rsidRDefault="00D457D1" w:rsidP="00D457D1">
      <w:pPr>
        <w:pStyle w:val="newncpi"/>
      </w:pPr>
      <w:r w:rsidRPr="00D457D1">
        <w:t>основные средства и нематериальные активы;</w:t>
      </w:r>
    </w:p>
    <w:p w:rsidR="00D457D1" w:rsidRPr="00D457D1" w:rsidRDefault="00D457D1" w:rsidP="00D457D1">
      <w:pPr>
        <w:pStyle w:val="newncpi"/>
      </w:pPr>
      <w:r w:rsidRPr="00D457D1">
        <w:t>прочие активы;</w:t>
      </w:r>
    </w:p>
    <w:p w:rsidR="00D457D1" w:rsidRPr="00D457D1" w:rsidRDefault="00D457D1" w:rsidP="00D457D1">
      <w:pPr>
        <w:pStyle w:val="underpoint"/>
      </w:pPr>
      <w:r w:rsidRPr="00D457D1">
        <w:t>30.2. обязательства:</w:t>
      </w:r>
    </w:p>
    <w:p w:rsidR="00D457D1" w:rsidRPr="00D457D1" w:rsidRDefault="00D457D1" w:rsidP="00D457D1">
      <w:pPr>
        <w:pStyle w:val="newncpi"/>
      </w:pPr>
      <w:r w:rsidRPr="00D457D1">
        <w:t>средства Национального банка Республики Беларусь*;</w:t>
      </w:r>
    </w:p>
    <w:p w:rsidR="00D457D1" w:rsidRPr="00D457D1" w:rsidRDefault="00D457D1" w:rsidP="00D457D1">
      <w:pPr>
        <w:pStyle w:val="newncpi"/>
      </w:pPr>
      <w:r w:rsidRPr="00D457D1">
        <w:t>кредиты и другие средства банков;</w:t>
      </w:r>
    </w:p>
    <w:p w:rsidR="00D457D1" w:rsidRPr="00D457D1" w:rsidRDefault="00D457D1" w:rsidP="00D457D1">
      <w:pPr>
        <w:pStyle w:val="newncpi"/>
      </w:pPr>
      <w:r w:rsidRPr="00D457D1">
        <w:t>средства клиентов;</w:t>
      </w:r>
    </w:p>
    <w:p w:rsidR="00D457D1" w:rsidRPr="00D457D1" w:rsidRDefault="00D457D1" w:rsidP="00D457D1">
      <w:pPr>
        <w:pStyle w:val="newncpi"/>
      </w:pPr>
      <w:r w:rsidRPr="00D457D1">
        <w:t>ценные бумаги, выпущенные банком;</w:t>
      </w:r>
    </w:p>
    <w:p w:rsidR="00D457D1" w:rsidRPr="00D457D1" w:rsidRDefault="00D457D1" w:rsidP="00D457D1">
      <w:pPr>
        <w:pStyle w:val="newncpi"/>
      </w:pPr>
      <w:r w:rsidRPr="00D457D1">
        <w:t>прочие обязательства;</w:t>
      </w:r>
    </w:p>
    <w:p w:rsidR="00D457D1" w:rsidRPr="00D457D1" w:rsidRDefault="00D457D1" w:rsidP="00D457D1">
      <w:pPr>
        <w:pStyle w:val="underpoint"/>
      </w:pPr>
      <w:r w:rsidRPr="00D457D1">
        <w:t>30.3. капитал:</w:t>
      </w:r>
    </w:p>
    <w:p w:rsidR="00D457D1" w:rsidRPr="00D457D1" w:rsidRDefault="00D457D1" w:rsidP="00D457D1">
      <w:pPr>
        <w:pStyle w:val="newncpi"/>
      </w:pPr>
      <w:r w:rsidRPr="00D457D1">
        <w:t>уставный фонд;</w:t>
      </w:r>
    </w:p>
    <w:p w:rsidR="00D457D1" w:rsidRPr="00D457D1" w:rsidRDefault="00D457D1" w:rsidP="00D457D1">
      <w:pPr>
        <w:pStyle w:val="newncpi"/>
      </w:pPr>
      <w:r w:rsidRPr="00D457D1">
        <w:t>эмиссионный доход;</w:t>
      </w:r>
    </w:p>
    <w:p w:rsidR="00D457D1" w:rsidRPr="00D457D1" w:rsidRDefault="00D457D1" w:rsidP="00D457D1">
      <w:pPr>
        <w:pStyle w:val="newncpi"/>
      </w:pPr>
      <w:r w:rsidRPr="00D457D1">
        <w:t>накопленная прибыль;</w:t>
      </w:r>
    </w:p>
    <w:p w:rsidR="00D457D1" w:rsidRPr="00D457D1" w:rsidRDefault="00D457D1" w:rsidP="00D457D1">
      <w:pPr>
        <w:pStyle w:val="newncpi"/>
      </w:pPr>
      <w:r w:rsidRPr="00D457D1">
        <w:t>прочие статьи капитала.</w:t>
      </w:r>
    </w:p>
    <w:p w:rsidR="00D457D1" w:rsidRPr="00D457D1" w:rsidRDefault="00D457D1" w:rsidP="00D457D1">
      <w:pPr>
        <w:pStyle w:val="snoskiline"/>
      </w:pPr>
      <w:r w:rsidRPr="00D457D1">
        <w:t>______________________________</w:t>
      </w:r>
    </w:p>
    <w:p w:rsidR="00D457D1" w:rsidRPr="00D457D1" w:rsidRDefault="00D457D1" w:rsidP="00D457D1">
      <w:pPr>
        <w:pStyle w:val="snoski"/>
        <w:spacing w:after="240"/>
      </w:pPr>
      <w:bookmarkStart w:id="9" w:name="a14"/>
      <w:bookmarkEnd w:id="9"/>
      <w:r w:rsidRPr="00D457D1">
        <w:t>*В бухгалтерском балансе Национального банка Республики Беларусь статья отсутствует.</w:t>
      </w:r>
    </w:p>
    <w:p w:rsidR="00D457D1" w:rsidRPr="00D457D1" w:rsidRDefault="00D457D1" w:rsidP="00D457D1">
      <w:pPr>
        <w:pStyle w:val="newncpi"/>
      </w:pPr>
      <w:r w:rsidRPr="00D457D1">
        <w:t xml:space="preserve">В целях улучшения понимания финансового положения банка перечень статей бухгалтерского баланса может быть расширен. Дополнительные статьи включаются в бухгалтерский баланс в случаях, когда величина, характер и назначение соответствующей статьи или сходных статей таковы, что отдельное их представление позволяет лучше понять финансовое положение банка, а </w:t>
      </w:r>
      <w:proofErr w:type="gramStart"/>
      <w:r w:rsidRPr="00D457D1">
        <w:t>также</w:t>
      </w:r>
      <w:proofErr w:type="gramEnd"/>
      <w:r w:rsidRPr="00D457D1">
        <w:t xml:space="preserve"> если это является требованием других национальных стандартов финансовой отчетности.</w:t>
      </w:r>
    </w:p>
    <w:p w:rsidR="00D457D1" w:rsidRPr="00D457D1" w:rsidRDefault="00D457D1" w:rsidP="00D457D1">
      <w:pPr>
        <w:pStyle w:val="newncpi"/>
      </w:pPr>
      <w:r w:rsidRPr="00D457D1">
        <w:t>В консолидированный бухгалтерский баланс дополнительно включается информация, требуемая национальными стандартами финансовой отчетности, регламентирующими составление консолидированной финансовой отчетности, либо инструкциями по их применению.</w:t>
      </w:r>
    </w:p>
    <w:p w:rsidR="00D457D1" w:rsidRPr="00D457D1" w:rsidRDefault="00D457D1" w:rsidP="00D457D1">
      <w:pPr>
        <w:pStyle w:val="point"/>
      </w:pPr>
      <w:r w:rsidRPr="00D457D1">
        <w:t xml:space="preserve">31. Банки, действуя в </w:t>
      </w:r>
      <w:proofErr w:type="gramStart"/>
      <w:r w:rsidRPr="00D457D1">
        <w:t>качестве</w:t>
      </w:r>
      <w:proofErr w:type="gramEnd"/>
      <w:r w:rsidRPr="00D457D1">
        <w:t xml:space="preserve"> доверительного управляющего, обеспечивают управление имуществом, полученным в доверительное управление, в интересах юридических и физических лиц в соответствии с законодательством. Указанное имущество не является собственностью банка, поэтому отражается на отдельном балансе банка. Осуществляя деятельность в </w:t>
      </w:r>
      <w:proofErr w:type="gramStart"/>
      <w:r w:rsidRPr="00D457D1">
        <w:t>качестве</w:t>
      </w:r>
      <w:proofErr w:type="gramEnd"/>
      <w:r w:rsidRPr="00D457D1">
        <w:t xml:space="preserve"> доверительного управляющего, у банка появляется потенциальный риск невыполнения своих обязательств. В пояснительной записке к финансовой отчетности раскрывается факт участия банка в качестве доверительного управляющего, а также описание имущества, полученного в доверительное управление, и направления его использования.</w:t>
      </w:r>
    </w:p>
    <w:p w:rsidR="00D457D1" w:rsidRPr="00D457D1" w:rsidRDefault="00D457D1" w:rsidP="00D457D1">
      <w:pPr>
        <w:pStyle w:val="chapter"/>
      </w:pPr>
      <w:bookmarkStart w:id="10" w:name="a8"/>
      <w:bookmarkEnd w:id="10"/>
      <w:r w:rsidRPr="00D457D1">
        <w:t>ГЛАВА 5</w:t>
      </w:r>
      <w:r w:rsidRPr="00D457D1">
        <w:br/>
        <w:t>ОТЧЕТ О ПРИБЫЛИ И УБЫТКАХ</w:t>
      </w:r>
    </w:p>
    <w:p w:rsidR="00D457D1" w:rsidRPr="00D457D1" w:rsidRDefault="00D457D1" w:rsidP="00D457D1">
      <w:pPr>
        <w:pStyle w:val="point"/>
      </w:pPr>
      <w:r w:rsidRPr="00D457D1">
        <w:t>32. </w:t>
      </w:r>
      <w:r w:rsidRPr="00D457D1">
        <w:t>Отчет</w:t>
      </w:r>
      <w:r w:rsidRPr="00D457D1">
        <w:t xml:space="preserve"> о прибыли и убытках банка представляет собой ряд показателей, характеризующих доходы, расходы банка и разность между ними – прибыль или убыток за отчетный период.</w:t>
      </w:r>
    </w:p>
    <w:p w:rsidR="00D457D1" w:rsidRPr="00D457D1" w:rsidRDefault="00D457D1" w:rsidP="00D457D1">
      <w:pPr>
        <w:pStyle w:val="newncpi"/>
      </w:pPr>
      <w:r w:rsidRPr="00D457D1">
        <w:t xml:space="preserve">Все доходы и расходы, признанные в отчетном </w:t>
      </w:r>
      <w:proofErr w:type="gramStart"/>
      <w:r w:rsidRPr="00D457D1">
        <w:t>периоде</w:t>
      </w:r>
      <w:proofErr w:type="gramEnd"/>
      <w:r w:rsidRPr="00D457D1">
        <w:t xml:space="preserve">, включаются в отчет о прибыли или убытках, если иное не предусмотрено национальными стандартами финансовой отчетности. Так, величина исправления существенных ошибок и результаты изменений в учетной политике, относящиеся к периодам, предшествующим </w:t>
      </w:r>
      <w:proofErr w:type="gramStart"/>
      <w:r w:rsidRPr="00D457D1">
        <w:t>отчетному</w:t>
      </w:r>
      <w:proofErr w:type="gramEnd"/>
      <w:r w:rsidRPr="00D457D1">
        <w:t xml:space="preserve">, не включаются в расчет прибыли (убытка) за отчетный период. </w:t>
      </w:r>
      <w:proofErr w:type="gramStart"/>
      <w:r w:rsidRPr="00D457D1">
        <w:t xml:space="preserve">Кроме того, результаты таких операций, как переоценка основных средств, пересчет (в отдельных случаях) валюты </w:t>
      </w:r>
      <w:r w:rsidRPr="00D457D1">
        <w:lastRenderedPageBreak/>
        <w:t>представления финансовой отчетности иностранной компании, переоценка финансовых активов, классифицированных банком в категорию «финансовые активы в наличии для продажи», не включаются в отчет о прибыли и убытках.</w:t>
      </w:r>
      <w:proofErr w:type="gramEnd"/>
    </w:p>
    <w:p w:rsidR="00D457D1" w:rsidRPr="00D457D1" w:rsidRDefault="00D457D1" w:rsidP="00D457D1">
      <w:pPr>
        <w:pStyle w:val="point"/>
      </w:pPr>
      <w:r w:rsidRPr="00D457D1">
        <w:t>33. Банк представляет отчет о прибыли и убытках, в котором раскрываются основные виды доходов и расходов, сгруппированные по их характеру. Каждый вид доходов и расходов раскрывается отдельно. Доходы и расходы по операциям с иностранной валютой и операциям с ценными бумагами представляются в финансовой отчетности на нетто-основе (путем их взаимозачета) как чистый доход (или чистый расход).</w:t>
      </w:r>
    </w:p>
    <w:p w:rsidR="00D457D1" w:rsidRPr="00D457D1" w:rsidRDefault="00D457D1" w:rsidP="00D457D1">
      <w:pPr>
        <w:pStyle w:val="newncpi"/>
      </w:pPr>
      <w:r w:rsidRPr="00D457D1">
        <w:t>Отчет о прибыли и убытках должен содержать как минимум следующие статьи:</w:t>
      </w:r>
    </w:p>
    <w:p w:rsidR="00D457D1" w:rsidRPr="00D457D1" w:rsidRDefault="00D457D1" w:rsidP="00D457D1">
      <w:pPr>
        <w:pStyle w:val="underpoint"/>
      </w:pPr>
      <w:r w:rsidRPr="00D457D1">
        <w:t>33.1. доходы:</w:t>
      </w:r>
    </w:p>
    <w:p w:rsidR="00D457D1" w:rsidRPr="00D457D1" w:rsidRDefault="00D457D1" w:rsidP="00D457D1">
      <w:pPr>
        <w:pStyle w:val="newncpi"/>
      </w:pPr>
      <w:r w:rsidRPr="00D457D1">
        <w:t>процентные;</w:t>
      </w:r>
    </w:p>
    <w:p w:rsidR="00D457D1" w:rsidRPr="00D457D1" w:rsidRDefault="00D457D1" w:rsidP="00D457D1">
      <w:pPr>
        <w:pStyle w:val="newncpi"/>
      </w:pPr>
      <w:r w:rsidRPr="00D457D1">
        <w:t>комиссионные;</w:t>
      </w:r>
    </w:p>
    <w:p w:rsidR="00D457D1" w:rsidRPr="00D457D1" w:rsidRDefault="00D457D1" w:rsidP="00D457D1">
      <w:pPr>
        <w:pStyle w:val="newncpi"/>
      </w:pPr>
      <w:r w:rsidRPr="00D457D1">
        <w:t>по операциям с иностранной валютой;</w:t>
      </w:r>
    </w:p>
    <w:p w:rsidR="00D457D1" w:rsidRPr="00D457D1" w:rsidRDefault="00D457D1" w:rsidP="00D457D1">
      <w:pPr>
        <w:pStyle w:val="newncpi"/>
      </w:pPr>
      <w:r w:rsidRPr="00D457D1">
        <w:t>по операциям с ценными бумагами;</w:t>
      </w:r>
    </w:p>
    <w:p w:rsidR="00D457D1" w:rsidRPr="00D457D1" w:rsidRDefault="00D457D1" w:rsidP="00D457D1">
      <w:pPr>
        <w:pStyle w:val="newncpi"/>
      </w:pPr>
      <w:r w:rsidRPr="00D457D1">
        <w:t>доход в форме дивидендов;</w:t>
      </w:r>
    </w:p>
    <w:p w:rsidR="00D457D1" w:rsidRPr="00D457D1" w:rsidRDefault="00D457D1" w:rsidP="00D457D1">
      <w:pPr>
        <w:pStyle w:val="newncpi"/>
      </w:pPr>
      <w:r w:rsidRPr="00D457D1">
        <w:t>прочие доходы;</w:t>
      </w:r>
    </w:p>
    <w:p w:rsidR="00D457D1" w:rsidRPr="00D457D1" w:rsidRDefault="00D457D1" w:rsidP="00D457D1">
      <w:pPr>
        <w:pStyle w:val="underpoint"/>
      </w:pPr>
      <w:r w:rsidRPr="00D457D1">
        <w:t>33.2. расходы:</w:t>
      </w:r>
    </w:p>
    <w:p w:rsidR="00D457D1" w:rsidRPr="00D457D1" w:rsidRDefault="00D457D1" w:rsidP="00D457D1">
      <w:pPr>
        <w:pStyle w:val="newncpi"/>
      </w:pPr>
      <w:r w:rsidRPr="00D457D1">
        <w:t>процентные;</w:t>
      </w:r>
    </w:p>
    <w:p w:rsidR="00D457D1" w:rsidRPr="00D457D1" w:rsidRDefault="00D457D1" w:rsidP="00D457D1">
      <w:pPr>
        <w:pStyle w:val="newncpi"/>
      </w:pPr>
      <w:r w:rsidRPr="00D457D1">
        <w:t>комиссионные;</w:t>
      </w:r>
    </w:p>
    <w:p w:rsidR="00D457D1" w:rsidRPr="00D457D1" w:rsidRDefault="00D457D1" w:rsidP="00D457D1">
      <w:pPr>
        <w:pStyle w:val="newncpi"/>
      </w:pPr>
      <w:r w:rsidRPr="00D457D1">
        <w:t>по операциям с иностранной валютой;</w:t>
      </w:r>
    </w:p>
    <w:p w:rsidR="00D457D1" w:rsidRPr="00D457D1" w:rsidRDefault="00D457D1" w:rsidP="00D457D1">
      <w:pPr>
        <w:pStyle w:val="newncpi"/>
      </w:pPr>
      <w:r w:rsidRPr="00D457D1">
        <w:t>по операциям с ценными бумагами;</w:t>
      </w:r>
    </w:p>
    <w:p w:rsidR="00D457D1" w:rsidRPr="00D457D1" w:rsidRDefault="00D457D1" w:rsidP="00D457D1">
      <w:pPr>
        <w:pStyle w:val="newncpi"/>
      </w:pPr>
      <w:r w:rsidRPr="00D457D1">
        <w:t>отчисления в резервы;</w:t>
      </w:r>
    </w:p>
    <w:p w:rsidR="00D457D1" w:rsidRPr="00D457D1" w:rsidRDefault="00D457D1" w:rsidP="00D457D1">
      <w:pPr>
        <w:pStyle w:val="newncpi"/>
      </w:pPr>
      <w:r w:rsidRPr="00D457D1">
        <w:t>операционные расходы;</w:t>
      </w:r>
    </w:p>
    <w:p w:rsidR="00D457D1" w:rsidRPr="00D457D1" w:rsidRDefault="00D457D1" w:rsidP="00D457D1">
      <w:pPr>
        <w:pStyle w:val="newncpi"/>
      </w:pPr>
      <w:r w:rsidRPr="00D457D1">
        <w:t>прочие расходы;</w:t>
      </w:r>
    </w:p>
    <w:p w:rsidR="00D457D1" w:rsidRPr="00D457D1" w:rsidRDefault="00D457D1" w:rsidP="00D457D1">
      <w:pPr>
        <w:pStyle w:val="underpoint"/>
      </w:pPr>
      <w:r w:rsidRPr="00D457D1">
        <w:t>33.3. налог на прибыль</w:t>
      </w:r>
      <w:r w:rsidRPr="00D457D1">
        <w:rPr>
          <w:rStyle w:val="onesymbol"/>
        </w:rPr>
        <w:t></w:t>
      </w:r>
      <w:r w:rsidRPr="00D457D1">
        <w:t>;</w:t>
      </w:r>
    </w:p>
    <w:p w:rsidR="00D457D1" w:rsidRPr="00D457D1" w:rsidRDefault="00D457D1" w:rsidP="00D457D1">
      <w:pPr>
        <w:pStyle w:val="underpoint"/>
      </w:pPr>
      <w:r w:rsidRPr="00D457D1">
        <w:t>33.4. прибыль (убыток).</w:t>
      </w:r>
    </w:p>
    <w:p w:rsidR="00D457D1" w:rsidRPr="00D457D1" w:rsidRDefault="00D457D1" w:rsidP="00D457D1">
      <w:pPr>
        <w:pStyle w:val="snoskiline"/>
      </w:pPr>
      <w:r w:rsidRPr="00D457D1">
        <w:t>______________________________</w:t>
      </w:r>
    </w:p>
    <w:p w:rsidR="00D457D1" w:rsidRPr="00D457D1" w:rsidRDefault="00D457D1" w:rsidP="00D457D1">
      <w:pPr>
        <w:pStyle w:val="snoski"/>
        <w:spacing w:after="240"/>
      </w:pPr>
      <w:r w:rsidRPr="00D457D1">
        <w:t>*В отчете о прибыли и убытках Национального банка Республики Беларусь статья может иметь название «Отчисления в бюджет».</w:t>
      </w:r>
    </w:p>
    <w:p w:rsidR="00D457D1" w:rsidRPr="00D457D1" w:rsidRDefault="00D457D1" w:rsidP="00D457D1">
      <w:pPr>
        <w:pStyle w:val="point"/>
      </w:pPr>
      <w:r w:rsidRPr="00D457D1">
        <w:t xml:space="preserve">34. Дополнительные статьи включаются в </w:t>
      </w:r>
      <w:r w:rsidRPr="00D457D1">
        <w:t>отчет</w:t>
      </w:r>
      <w:r w:rsidRPr="00D457D1">
        <w:t xml:space="preserve"> о прибыли и убытках в случаях, если их наличие позволяет лучше понять финансовое положение банка, а </w:t>
      </w:r>
      <w:proofErr w:type="gramStart"/>
      <w:r w:rsidRPr="00D457D1">
        <w:t>также</w:t>
      </w:r>
      <w:proofErr w:type="gramEnd"/>
      <w:r w:rsidRPr="00D457D1">
        <w:t xml:space="preserve"> если это является требованием других национальных стандартов финансовой отчетности. Так, в консолидированном </w:t>
      </w:r>
      <w:proofErr w:type="gramStart"/>
      <w:r w:rsidRPr="00D457D1">
        <w:t>отчете</w:t>
      </w:r>
      <w:proofErr w:type="gramEnd"/>
      <w:r w:rsidRPr="00D457D1">
        <w:t xml:space="preserve"> о прибыли и убытках дополнительно включается статья о доле банка в прибыли и убытках зависимых и совместно контролируемых юридических лиц, отраженная с использованием метода учета по долевому участию.</w:t>
      </w:r>
    </w:p>
    <w:p w:rsidR="00D457D1" w:rsidRPr="00D457D1" w:rsidRDefault="00D457D1" w:rsidP="00D457D1">
      <w:pPr>
        <w:pStyle w:val="newncpi"/>
      </w:pPr>
      <w:r w:rsidRPr="00D457D1">
        <w:t xml:space="preserve">Если статьи доходов и расходов являются существенными, их характер и величина в обязательном </w:t>
      </w:r>
      <w:proofErr w:type="gramStart"/>
      <w:r w:rsidRPr="00D457D1">
        <w:t>порядке</w:t>
      </w:r>
      <w:proofErr w:type="gramEnd"/>
      <w:r w:rsidRPr="00D457D1">
        <w:t xml:space="preserve"> должны раскрываться отдельно.</w:t>
      </w:r>
    </w:p>
    <w:p w:rsidR="00D457D1" w:rsidRPr="00D457D1" w:rsidRDefault="00D457D1" w:rsidP="00D457D1">
      <w:pPr>
        <w:pStyle w:val="point"/>
      </w:pPr>
      <w:r w:rsidRPr="00D457D1">
        <w:t>35. В консолидированный отчет о прибыли и убытках дополнительно включается информация о прибыли (убытке) головной организации и прибыли (убытке), относящейся к доле неконтролирующих акционеров (прибыль или убыток неконтролирующих акционеров).</w:t>
      </w:r>
    </w:p>
    <w:p w:rsidR="00D457D1" w:rsidRPr="00D457D1" w:rsidRDefault="00D457D1" w:rsidP="00D457D1">
      <w:pPr>
        <w:pStyle w:val="chapter"/>
      </w:pPr>
      <w:bookmarkStart w:id="11" w:name="a9"/>
      <w:bookmarkEnd w:id="11"/>
      <w:r w:rsidRPr="00D457D1">
        <w:t>ГЛАВА 6</w:t>
      </w:r>
      <w:r w:rsidRPr="00D457D1">
        <w:br/>
        <w:t>ОТЧЕТ ОБ ИЗМЕНЕНИИ КАПИТАЛА</w:t>
      </w:r>
    </w:p>
    <w:p w:rsidR="00D457D1" w:rsidRPr="00D457D1" w:rsidRDefault="00D457D1" w:rsidP="00D457D1">
      <w:pPr>
        <w:pStyle w:val="point"/>
      </w:pPr>
      <w:r w:rsidRPr="00D457D1">
        <w:t xml:space="preserve">36. В качестве отдельной формы финансовой отчетности банк представляет </w:t>
      </w:r>
      <w:r w:rsidRPr="00D457D1">
        <w:t>отчет</w:t>
      </w:r>
      <w:r w:rsidRPr="00D457D1">
        <w:t xml:space="preserve"> об изменении капитала, характеризующий состояние статей капитала банка и его изменение, произошедшие за отчетный период.</w:t>
      </w:r>
    </w:p>
    <w:p w:rsidR="00D457D1" w:rsidRPr="00D457D1" w:rsidRDefault="00D457D1" w:rsidP="00D457D1">
      <w:pPr>
        <w:pStyle w:val="point"/>
      </w:pPr>
      <w:bookmarkStart w:id="12" w:name="a17"/>
      <w:bookmarkEnd w:id="12"/>
      <w:r w:rsidRPr="00D457D1">
        <w:t>37. Отчет об изменении капитала должен содержать как минимум следующую информацию:</w:t>
      </w:r>
    </w:p>
    <w:p w:rsidR="00D457D1" w:rsidRPr="00D457D1" w:rsidRDefault="00D457D1" w:rsidP="00D457D1">
      <w:pPr>
        <w:pStyle w:val="newncpi"/>
      </w:pPr>
      <w:r w:rsidRPr="00D457D1">
        <w:t>остатки статей капитала на начало периода и на отчетную дату и их изменение;</w:t>
      </w:r>
    </w:p>
    <w:p w:rsidR="00D457D1" w:rsidRPr="00D457D1" w:rsidRDefault="00D457D1" w:rsidP="00D457D1">
      <w:pPr>
        <w:pStyle w:val="newncpi"/>
      </w:pPr>
      <w:r w:rsidRPr="00D457D1">
        <w:lastRenderedPageBreak/>
        <w:t>совокупный доход за отчетный период;</w:t>
      </w:r>
    </w:p>
    <w:p w:rsidR="00D457D1" w:rsidRPr="00D457D1" w:rsidRDefault="00D457D1" w:rsidP="00D457D1">
      <w:pPr>
        <w:pStyle w:val="newncpi"/>
      </w:pPr>
      <w:r w:rsidRPr="00D457D1">
        <w:t>суммы операций с учредителями (участниками) банка, выделяя отдельно взносы учредителей (участников) и распределения учредителям (участникам);</w:t>
      </w:r>
    </w:p>
    <w:p w:rsidR="00D457D1" w:rsidRPr="00D457D1" w:rsidRDefault="00D457D1" w:rsidP="00D457D1">
      <w:pPr>
        <w:pStyle w:val="newncpi"/>
      </w:pPr>
      <w:r w:rsidRPr="00D457D1">
        <w:t xml:space="preserve">результаты изменений в учетной политике и исправлений существенных ошибок, признанных в соответствии с </w:t>
      </w:r>
      <w:r w:rsidRPr="00D457D1">
        <w:t>НСФО 8</w:t>
      </w:r>
      <w:r w:rsidRPr="00D457D1">
        <w:t>.</w:t>
      </w:r>
    </w:p>
    <w:p w:rsidR="00D457D1" w:rsidRPr="00D457D1" w:rsidRDefault="00D457D1" w:rsidP="00D457D1">
      <w:pPr>
        <w:pStyle w:val="newncpi"/>
      </w:pPr>
      <w:r w:rsidRPr="00D457D1">
        <w:t>В консолидированном отчете об изменении капитала дополнительно раскрываются итоговые суммы совокупного дохода, относящиеся к головной организации и к доле неконтролирующих акционеров.</w:t>
      </w:r>
    </w:p>
    <w:p w:rsidR="00D457D1" w:rsidRPr="00D457D1" w:rsidRDefault="00D457D1" w:rsidP="00D457D1">
      <w:pPr>
        <w:pStyle w:val="point"/>
      </w:pPr>
      <w:r w:rsidRPr="00D457D1">
        <w:t>38. К операциям с учредителями (участниками) банка относятся такие операции, как увеличение уставного фонда, выкуп собственных акций и их продажа, выплата дивидендов.</w:t>
      </w:r>
    </w:p>
    <w:p w:rsidR="00D457D1" w:rsidRPr="00D457D1" w:rsidRDefault="00D457D1" w:rsidP="00D457D1">
      <w:pPr>
        <w:pStyle w:val="point"/>
      </w:pPr>
      <w:r w:rsidRPr="00D457D1">
        <w:t xml:space="preserve">39. Приложением к </w:t>
      </w:r>
      <w:r w:rsidRPr="00D457D1">
        <w:t>отчету</w:t>
      </w:r>
      <w:r w:rsidRPr="00D457D1">
        <w:t xml:space="preserve"> об изменении капитала и его неотъемлемой частью являются сведения о совокупном доходе банка.</w:t>
      </w:r>
    </w:p>
    <w:p w:rsidR="00D457D1" w:rsidRPr="00D457D1" w:rsidRDefault="00D457D1" w:rsidP="00D457D1">
      <w:pPr>
        <w:pStyle w:val="newncpi"/>
      </w:pPr>
      <w:proofErr w:type="gramStart"/>
      <w:r w:rsidRPr="00D457D1">
        <w:t xml:space="preserve">В сведения о совокупном доходе включаются результаты таких операций, как переоценка основных средств; переоценка незавершенного строительства и неустановленного оборудования; переоценка финансовых активов, классифицированных банком в категорию финансовые активы в наличии для продажи; пересчет статей финансовой отчетности иностранной компании в соответствии с требованиями </w:t>
      </w:r>
      <w:r w:rsidRPr="00D457D1">
        <w:t>НСФО 21</w:t>
      </w:r>
      <w:r w:rsidRPr="00D457D1">
        <w:t xml:space="preserve">; переоценка прочих статей </w:t>
      </w:r>
      <w:r w:rsidRPr="00D457D1">
        <w:t>баланса</w:t>
      </w:r>
      <w:r w:rsidRPr="00D457D1">
        <w:t xml:space="preserve"> в соответствии с законодательством.</w:t>
      </w:r>
      <w:proofErr w:type="gramEnd"/>
    </w:p>
    <w:p w:rsidR="00D457D1" w:rsidRPr="00D457D1" w:rsidRDefault="00D457D1" w:rsidP="00D457D1">
      <w:pPr>
        <w:pStyle w:val="newncpi"/>
      </w:pPr>
      <w:r w:rsidRPr="00D457D1">
        <w:t>В консолидированные сведения о совокупном доходе дополнительно включается информация о совокупном доходе головной организации и совокупном доходе, относящемся к доле неконтролирующих акционеров.</w:t>
      </w:r>
    </w:p>
    <w:p w:rsidR="00D457D1" w:rsidRPr="00D457D1" w:rsidRDefault="00D457D1" w:rsidP="00D457D1">
      <w:pPr>
        <w:pStyle w:val="chapter"/>
      </w:pPr>
      <w:bookmarkStart w:id="13" w:name="a10"/>
      <w:bookmarkEnd w:id="13"/>
      <w:r w:rsidRPr="00D457D1">
        <w:t>ГЛАВА 7</w:t>
      </w:r>
      <w:r w:rsidRPr="00D457D1">
        <w:br/>
        <w:t>ОТЧЕТ О ДВИЖЕНИИ ДЕНЕЖНЫХ СРЕДСТВ</w:t>
      </w:r>
    </w:p>
    <w:p w:rsidR="00D457D1" w:rsidRPr="00D457D1" w:rsidRDefault="00D457D1" w:rsidP="00D457D1">
      <w:pPr>
        <w:pStyle w:val="point"/>
      </w:pPr>
      <w:r w:rsidRPr="00D457D1">
        <w:t>40. </w:t>
      </w:r>
      <w:r w:rsidRPr="00D457D1">
        <w:t>Отчет</w:t>
      </w:r>
      <w:r w:rsidRPr="00D457D1">
        <w:t xml:space="preserve"> о движении денежных средств является формой финансовой отчетности банка, содержащей дополнительную информацию, позволяющую проанализировать изменения активов, обязательств и капитала банка.</w:t>
      </w:r>
    </w:p>
    <w:p w:rsidR="00D457D1" w:rsidRPr="00D457D1" w:rsidRDefault="00D457D1" w:rsidP="00D457D1">
      <w:pPr>
        <w:pStyle w:val="newncpi"/>
      </w:pPr>
      <w:r w:rsidRPr="00D457D1">
        <w:t xml:space="preserve">Отчет о движении денежных средств обеспечивает понимание финансовой структуры банка, включая его ликвидность, способность адаптации к меняющимся внешним обстоятельствам и содержит информацию о денежных потоках, которая отсутствует в бухгалтерском </w:t>
      </w:r>
      <w:r w:rsidRPr="00D457D1">
        <w:t>балансе</w:t>
      </w:r>
      <w:r w:rsidRPr="00D457D1">
        <w:t xml:space="preserve"> или </w:t>
      </w:r>
      <w:r w:rsidRPr="00D457D1">
        <w:t>отчете</w:t>
      </w:r>
      <w:r w:rsidRPr="00D457D1">
        <w:t xml:space="preserve"> о прибыли и убытках.</w:t>
      </w:r>
    </w:p>
    <w:p w:rsidR="00D457D1" w:rsidRPr="00D457D1" w:rsidRDefault="00D457D1" w:rsidP="00D457D1">
      <w:pPr>
        <w:pStyle w:val="newncpi"/>
      </w:pPr>
      <w:r w:rsidRPr="00D457D1">
        <w:t xml:space="preserve">Информация, содержащаяся в </w:t>
      </w:r>
      <w:proofErr w:type="gramStart"/>
      <w:r w:rsidRPr="00D457D1">
        <w:t>отчете</w:t>
      </w:r>
      <w:proofErr w:type="gramEnd"/>
      <w:r w:rsidRPr="00D457D1">
        <w:t xml:space="preserve"> о движении денежных средств, дает возможность ее пользователям оценить способность банка генерировать будущие денежные потоки и его потребности в денежных средствах.</w:t>
      </w:r>
    </w:p>
    <w:p w:rsidR="00D457D1" w:rsidRPr="00D457D1" w:rsidRDefault="00D457D1" w:rsidP="00D457D1">
      <w:pPr>
        <w:pStyle w:val="point"/>
      </w:pPr>
      <w:r w:rsidRPr="00D457D1">
        <w:t xml:space="preserve">41. Отчет о движении денежных средств </w:t>
      </w:r>
      <w:proofErr w:type="gramStart"/>
      <w:r w:rsidRPr="00D457D1">
        <w:t>составляется и представляется</w:t>
      </w:r>
      <w:proofErr w:type="gramEnd"/>
      <w:r w:rsidRPr="00D457D1">
        <w:t xml:space="preserve"> в соответствии с требованиями </w:t>
      </w:r>
      <w:r w:rsidRPr="00D457D1">
        <w:t>НСФО 7</w:t>
      </w:r>
      <w:r w:rsidRPr="00D457D1">
        <w:t>.</w:t>
      </w:r>
    </w:p>
    <w:p w:rsidR="00D457D1" w:rsidRPr="00D457D1" w:rsidRDefault="00D457D1" w:rsidP="00D457D1">
      <w:pPr>
        <w:pStyle w:val="chapter"/>
      </w:pPr>
      <w:bookmarkStart w:id="14" w:name="a11"/>
      <w:bookmarkEnd w:id="14"/>
      <w:r w:rsidRPr="00D457D1">
        <w:t>ГЛАВА 8</w:t>
      </w:r>
      <w:r w:rsidRPr="00D457D1">
        <w:br/>
        <w:t>ПОЯСНИТЕЛЬНАЯ ЗАПИСКА</w:t>
      </w:r>
    </w:p>
    <w:p w:rsidR="00D457D1" w:rsidRPr="00D457D1" w:rsidRDefault="00D457D1" w:rsidP="00D457D1">
      <w:pPr>
        <w:pStyle w:val="point"/>
      </w:pPr>
      <w:r w:rsidRPr="00D457D1">
        <w:t>42. </w:t>
      </w:r>
      <w:proofErr w:type="gramStart"/>
      <w:r w:rsidRPr="00D457D1">
        <w:t>Одним из компонентов финансовой отчетности является пояснительная записка, цель составления которой заключается в предоставлении пользователям информации об основе подготовки финансовой отчетности, принятой банком учетной политике, раскрытии информации, требуемой другими национальными стандартами финансовой отчетности, и дополнительной информации, которая отсутствует в формах финансовой отчетности, но будет полезна для пользователей.</w:t>
      </w:r>
      <w:proofErr w:type="gramEnd"/>
    </w:p>
    <w:p w:rsidR="00D457D1" w:rsidRPr="00D457D1" w:rsidRDefault="00D457D1" w:rsidP="00D457D1">
      <w:pPr>
        <w:pStyle w:val="point"/>
      </w:pPr>
      <w:bookmarkStart w:id="15" w:name="a18"/>
      <w:bookmarkEnd w:id="15"/>
      <w:r w:rsidRPr="00D457D1">
        <w:t xml:space="preserve">43. Пояснительная записка должна содержать краткое описание существенных элементов учетной политики, повествовательное описание и более детальное представление данных бухгалтерского </w:t>
      </w:r>
      <w:r w:rsidRPr="00D457D1">
        <w:t>баланса</w:t>
      </w:r>
      <w:r w:rsidRPr="00D457D1">
        <w:t xml:space="preserve">, </w:t>
      </w:r>
      <w:r w:rsidRPr="00D457D1">
        <w:t>отчета</w:t>
      </w:r>
      <w:r w:rsidRPr="00D457D1">
        <w:t xml:space="preserve"> о прибыли и убытках, </w:t>
      </w:r>
      <w:r w:rsidRPr="00D457D1">
        <w:t>отчета</w:t>
      </w:r>
      <w:r w:rsidRPr="00D457D1">
        <w:t xml:space="preserve"> об изменении капитала, </w:t>
      </w:r>
      <w:r w:rsidRPr="00D457D1">
        <w:t>отчета</w:t>
      </w:r>
      <w:r w:rsidRPr="00D457D1">
        <w:t xml:space="preserve"> о движении денежных средств и прочие пояснения, в том числе юридический адрес и форму собственности банка.</w:t>
      </w:r>
    </w:p>
    <w:p w:rsidR="00D457D1" w:rsidRPr="00D457D1" w:rsidRDefault="00D457D1" w:rsidP="00D457D1">
      <w:pPr>
        <w:pStyle w:val="point"/>
      </w:pPr>
      <w:r w:rsidRPr="00D457D1">
        <w:lastRenderedPageBreak/>
        <w:t>44. </w:t>
      </w:r>
      <w:proofErr w:type="gramStart"/>
      <w:r w:rsidRPr="00D457D1">
        <w:t>В пояснительной записке раскрывается информация, требуемая другими национальными стандартами финансовой отчетности, в том числе по условным обязательствам, раскрываемым в соответствии с Национальным стандартом финансовой отчетности 37 «Резервы, условные обязательства и условные активы» (НСФО 37) для банковской системы, утвержденным постановлением Совета директоров Национального банка Республики Беларусь от 30 июня 2004 г. № 209, а также информация, позволяющая пользователям финансовой отчетности оценить характер</w:t>
      </w:r>
      <w:proofErr w:type="gramEnd"/>
      <w:r w:rsidRPr="00D457D1">
        <w:t xml:space="preserve"> </w:t>
      </w:r>
      <w:proofErr w:type="gramStart"/>
      <w:r w:rsidRPr="00D457D1">
        <w:t>и степень возникающих по финансовым инструментам рисков, которым подвержен банк на отчетную дату, и раскрываемая в соответствии с Национальным стандартом финансовой отчетности 7-F «Финансовые инструменты: раскрытие информации» (НСФО 7-F) для банков, утвержденным постановлением Совета директоров Национального банка Республики Беларусь от 26 июня 2007 г. № 197 (далее – НСФО 7-F).</w:t>
      </w:r>
      <w:proofErr w:type="gramEnd"/>
    </w:p>
    <w:p w:rsidR="00D457D1" w:rsidRPr="00D457D1" w:rsidRDefault="00D457D1" w:rsidP="00D457D1">
      <w:pPr>
        <w:pStyle w:val="point"/>
      </w:pPr>
      <w:bookmarkStart w:id="16" w:name="a15"/>
      <w:bookmarkEnd w:id="16"/>
      <w:r w:rsidRPr="00D457D1">
        <w:t xml:space="preserve">45. В пояснительной записке информация предоставляется в упорядоченном виде. Статьи бухгалтерского </w:t>
      </w:r>
      <w:r w:rsidRPr="00D457D1">
        <w:t>баланса</w:t>
      </w:r>
      <w:r w:rsidRPr="00D457D1">
        <w:t xml:space="preserve">, </w:t>
      </w:r>
      <w:r w:rsidRPr="00D457D1">
        <w:t>отчета</w:t>
      </w:r>
      <w:r w:rsidRPr="00D457D1">
        <w:t xml:space="preserve"> о прибыли и убытках, </w:t>
      </w:r>
      <w:r w:rsidRPr="00D457D1">
        <w:t>отчета</w:t>
      </w:r>
      <w:r w:rsidRPr="00D457D1">
        <w:t xml:space="preserve"> об изменении капитала и </w:t>
      </w:r>
      <w:r w:rsidRPr="00D457D1">
        <w:t>отчета</w:t>
      </w:r>
      <w:r w:rsidRPr="00D457D1">
        <w:t xml:space="preserve"> о движении денежных средств должны содержать перекрестные ссылки на любую относящуюся к ним информацию, представленную в пояснительной записке.</w:t>
      </w:r>
    </w:p>
    <w:p w:rsidR="00D457D1" w:rsidRPr="00D457D1" w:rsidRDefault="00D457D1" w:rsidP="00D457D1">
      <w:pPr>
        <w:pStyle w:val="newncpi"/>
      </w:pPr>
      <w:r w:rsidRPr="00D457D1">
        <w:t>Каждой информации в пояснительной записке присваивается цифровой символ, под которым она приводится в финансовой отчетности. Символ указывается против той статьи в соответствующей форме финансовой отчетности, которая раскрывается в данной пояснительной записке. Если к раскрытию данной статьи финансовой отчетности имеют отношение несколько ссылок на предоставленную в пояснительной записке информацию, в форме финансовой отчетности необходимо указать все символы против той статьи, которую они раскрывают.</w:t>
      </w:r>
    </w:p>
    <w:p w:rsidR="00D457D1" w:rsidRPr="00D457D1" w:rsidRDefault="00D457D1" w:rsidP="00D457D1">
      <w:pPr>
        <w:pStyle w:val="point"/>
      </w:pPr>
      <w:bookmarkStart w:id="17" w:name="a13"/>
      <w:bookmarkEnd w:id="17"/>
      <w:r w:rsidRPr="00D457D1">
        <w:t>46. Базой для формирования учетной политики банка является законодательство, регулирующее вопросы формирования и раскрытия учетной политики.</w:t>
      </w:r>
    </w:p>
    <w:p w:rsidR="00D457D1" w:rsidRPr="00D457D1" w:rsidRDefault="00D457D1" w:rsidP="00D457D1">
      <w:pPr>
        <w:pStyle w:val="point"/>
      </w:pPr>
      <w:r w:rsidRPr="00D457D1">
        <w:t>47. При описании существенных элементов учетной политики банк раскрывает:</w:t>
      </w:r>
    </w:p>
    <w:p w:rsidR="00D457D1" w:rsidRPr="00D457D1" w:rsidRDefault="00D457D1" w:rsidP="00D457D1">
      <w:pPr>
        <w:pStyle w:val="newncpi"/>
      </w:pPr>
      <w:r w:rsidRPr="00D457D1">
        <w:t>основу (или основы) оценки активов и обязательств;</w:t>
      </w:r>
    </w:p>
    <w:p w:rsidR="00D457D1" w:rsidRPr="00D457D1" w:rsidRDefault="00D457D1" w:rsidP="00D457D1">
      <w:pPr>
        <w:pStyle w:val="newncpi"/>
      </w:pPr>
      <w:r w:rsidRPr="00D457D1">
        <w:t>иные аспекты учетной политики, которые необходимы для понимания финансовой отчетности.</w:t>
      </w:r>
    </w:p>
    <w:p w:rsidR="00D457D1" w:rsidRPr="00D457D1" w:rsidRDefault="00D457D1" w:rsidP="00D457D1">
      <w:pPr>
        <w:pStyle w:val="point"/>
      </w:pPr>
      <w:r w:rsidRPr="00D457D1">
        <w:t>48. При принятии решения о раскрытии иных аспектов учетной политики следует исходить из того, позволит ли данная информация пользователям однозначно идентифицировать конкретные способы отражения операций и событий в финансовой отчетности. Так, подобная информация важна для пользователей, если учетная политика выбрана из нескольких альтернативных вариантов, предусмотренных законодательством.</w:t>
      </w:r>
    </w:p>
    <w:p w:rsidR="00D457D1" w:rsidRPr="00D457D1" w:rsidRDefault="00D457D1" w:rsidP="00D457D1">
      <w:pPr>
        <w:pStyle w:val="point"/>
      </w:pPr>
      <w:r w:rsidRPr="00D457D1">
        <w:t>49. При раскрытии иных аспектов учетной политики банку следует представить информацию исходя из характера своих операций, а также исходя из ожиданий пользователей в отношении информации для аналогичных отчитывающихся субъектов. В консолидированной финансовой отчетности раскрывается учетная политика, примененная в отношении деловой репутации и доли неконтролирующих акционеров.</w:t>
      </w:r>
    </w:p>
    <w:p w:rsidR="00D457D1" w:rsidRPr="00D457D1" w:rsidRDefault="00D457D1" w:rsidP="00D457D1">
      <w:pPr>
        <w:pStyle w:val="point"/>
      </w:pPr>
      <w:r w:rsidRPr="00D457D1">
        <w:t xml:space="preserve">50. Банк также указывает те аспекты учетной политики, раскрытие которых непосредственно не требуется национальными стандартами финансовой отчетности, но </w:t>
      </w:r>
      <w:proofErr w:type="gramStart"/>
      <w:r w:rsidRPr="00D457D1">
        <w:t>избираются и применяются</w:t>
      </w:r>
      <w:proofErr w:type="gramEnd"/>
      <w:r w:rsidRPr="00D457D1">
        <w:t xml:space="preserve"> в соответствии с </w:t>
      </w:r>
      <w:r w:rsidRPr="00D457D1">
        <w:t>НСФО 8</w:t>
      </w:r>
      <w:r w:rsidRPr="00D457D1">
        <w:t>.</w:t>
      </w:r>
    </w:p>
    <w:p w:rsidR="00D457D1" w:rsidRPr="00D457D1" w:rsidRDefault="00D457D1" w:rsidP="00D457D1">
      <w:pPr>
        <w:pStyle w:val="point"/>
      </w:pPr>
      <w:r w:rsidRPr="00D457D1">
        <w:t>51. В пояснительной записке приводятся прочие пояснения к формам финансовой отчетности.</w:t>
      </w:r>
    </w:p>
    <w:p w:rsidR="00D457D1" w:rsidRPr="00D457D1" w:rsidRDefault="00D457D1" w:rsidP="00D457D1">
      <w:pPr>
        <w:pStyle w:val="newncpi"/>
      </w:pPr>
      <w:r w:rsidRPr="00D457D1">
        <w:t xml:space="preserve">В частности, в пояснительной записке к бухгалтерскому </w:t>
      </w:r>
      <w:r w:rsidRPr="00D457D1">
        <w:t>балансу</w:t>
      </w:r>
      <w:r w:rsidRPr="00D457D1">
        <w:t xml:space="preserve"> раскрываются:</w:t>
      </w:r>
    </w:p>
    <w:p w:rsidR="00D457D1" w:rsidRPr="00D457D1" w:rsidRDefault="00D457D1" w:rsidP="00D457D1">
      <w:pPr>
        <w:pStyle w:val="newncpi"/>
      </w:pPr>
      <w:r w:rsidRPr="00D457D1">
        <w:t>более детальное содержание статей бухгалтерского баланса;</w:t>
      </w:r>
    </w:p>
    <w:p w:rsidR="00D457D1" w:rsidRPr="00D457D1" w:rsidRDefault="00D457D1" w:rsidP="00D457D1">
      <w:pPr>
        <w:pStyle w:val="newncpi"/>
      </w:pPr>
      <w:r w:rsidRPr="00D457D1">
        <w:t>группы основных средств и их движение;</w:t>
      </w:r>
    </w:p>
    <w:p w:rsidR="00D457D1" w:rsidRPr="00D457D1" w:rsidRDefault="00D457D1" w:rsidP="00D457D1">
      <w:pPr>
        <w:pStyle w:val="newncpi"/>
      </w:pPr>
      <w:r w:rsidRPr="00D457D1">
        <w:t>количество выпущенных акций и их номинальная стоимость;</w:t>
      </w:r>
    </w:p>
    <w:p w:rsidR="00D457D1" w:rsidRPr="00D457D1" w:rsidRDefault="00D457D1" w:rsidP="00D457D1">
      <w:pPr>
        <w:pStyle w:val="newncpi"/>
      </w:pPr>
      <w:r w:rsidRPr="00D457D1">
        <w:t xml:space="preserve">количество акций в </w:t>
      </w:r>
      <w:proofErr w:type="gramStart"/>
      <w:r w:rsidRPr="00D457D1">
        <w:t>обращении</w:t>
      </w:r>
      <w:proofErr w:type="gramEnd"/>
      <w:r w:rsidRPr="00D457D1">
        <w:t xml:space="preserve"> на начало и на конец отчетного периода и движение акций в течение отчетного периода;</w:t>
      </w:r>
    </w:p>
    <w:p w:rsidR="00D457D1" w:rsidRPr="00D457D1" w:rsidRDefault="00D457D1" w:rsidP="00D457D1">
      <w:pPr>
        <w:pStyle w:val="newncpi"/>
      </w:pPr>
      <w:r w:rsidRPr="00D457D1">
        <w:lastRenderedPageBreak/>
        <w:t>количество выкупленных собственных акций банка и количество акций банка, которые принадлежат его дочерним, зависимым и совместно контролируемым юридическим лицам;</w:t>
      </w:r>
    </w:p>
    <w:p w:rsidR="00D457D1" w:rsidRPr="00D457D1" w:rsidRDefault="00D457D1" w:rsidP="00D457D1">
      <w:pPr>
        <w:pStyle w:val="newncpi"/>
      </w:pPr>
      <w:r w:rsidRPr="00D457D1">
        <w:t xml:space="preserve">описание характера и целей каждого созданного резерва, признанного в </w:t>
      </w:r>
      <w:proofErr w:type="gramStart"/>
      <w:r w:rsidRPr="00D457D1">
        <w:t>капитале</w:t>
      </w:r>
      <w:proofErr w:type="gramEnd"/>
      <w:r w:rsidRPr="00D457D1">
        <w:t>;</w:t>
      </w:r>
    </w:p>
    <w:p w:rsidR="00D457D1" w:rsidRPr="00D457D1" w:rsidRDefault="00D457D1" w:rsidP="00D457D1">
      <w:pPr>
        <w:pStyle w:val="newncpi"/>
      </w:pPr>
      <w:r w:rsidRPr="00D457D1">
        <w:t xml:space="preserve">информация по финансовым инструментам в </w:t>
      </w:r>
      <w:proofErr w:type="gramStart"/>
      <w:r w:rsidRPr="00D457D1">
        <w:t>соответствии</w:t>
      </w:r>
      <w:proofErr w:type="gramEnd"/>
      <w:r w:rsidRPr="00D457D1">
        <w:t xml:space="preserve"> с требованиями </w:t>
      </w:r>
      <w:r w:rsidRPr="00D457D1">
        <w:t>НСФО 7-F</w:t>
      </w:r>
      <w:r w:rsidRPr="00D457D1">
        <w:t xml:space="preserve">. В частности, банк раскрывает информацию о финансовых активах и финансовых обязательствах по срокам их погашения, оставшимся после отчетной даты. Анализ финансовых обязательств по срокам их погашения, оставшихся после отчетной даты, осуществляется в </w:t>
      </w:r>
      <w:proofErr w:type="gramStart"/>
      <w:r w:rsidRPr="00D457D1">
        <w:t>соответствии</w:t>
      </w:r>
      <w:proofErr w:type="gramEnd"/>
      <w:r w:rsidRPr="00D457D1">
        <w:t xml:space="preserve"> с требованиями НСФО 7-F. В основу анализа финансовых активов по срокам их погашения, оставшихся после отчетной даты, могут быть положены интервалы времени, аналогичные принятым для финансовых обязательств и определенные НСФО 7-F.</w:t>
      </w:r>
    </w:p>
    <w:p w:rsidR="00D457D1" w:rsidRPr="00D457D1" w:rsidRDefault="00D457D1" w:rsidP="00D457D1">
      <w:pPr>
        <w:pStyle w:val="newncpi"/>
      </w:pPr>
      <w:r w:rsidRPr="00D457D1">
        <w:t xml:space="preserve">При раскрытии информации по </w:t>
      </w:r>
      <w:r w:rsidRPr="00D457D1">
        <w:t>отчету</w:t>
      </w:r>
      <w:r w:rsidRPr="00D457D1">
        <w:t xml:space="preserve"> о прибыли и убытках в пояснительной записке приводятся:</w:t>
      </w:r>
    </w:p>
    <w:p w:rsidR="00D457D1" w:rsidRPr="00D457D1" w:rsidRDefault="00D457D1" w:rsidP="00D457D1">
      <w:pPr>
        <w:pStyle w:val="newncpi"/>
      </w:pPr>
      <w:r w:rsidRPr="00D457D1">
        <w:t>более детальное содержание статей отчета о прибыли и убытках;</w:t>
      </w:r>
    </w:p>
    <w:p w:rsidR="00D457D1" w:rsidRPr="00D457D1" w:rsidRDefault="00D457D1" w:rsidP="00D457D1">
      <w:pPr>
        <w:pStyle w:val="newncpi"/>
      </w:pPr>
      <w:r w:rsidRPr="00D457D1">
        <w:t>отдельно доходы и расходы, представленные на нетто-основе в отчете о прибыли и убытках, но являющиеся существенными;</w:t>
      </w:r>
    </w:p>
    <w:p w:rsidR="00D457D1" w:rsidRPr="00D457D1" w:rsidRDefault="00D457D1" w:rsidP="00D457D1">
      <w:pPr>
        <w:pStyle w:val="newncpi"/>
      </w:pPr>
      <w:r w:rsidRPr="00D457D1">
        <w:t>информация о доходах и расходах по финансовым инструментам в соответствии с требованиями НСФО 7-F.</w:t>
      </w:r>
    </w:p>
    <w:p w:rsidR="00D457D1" w:rsidRPr="00D457D1" w:rsidRDefault="00D457D1" w:rsidP="00D457D1">
      <w:pPr>
        <w:pStyle w:val="newncpi"/>
      </w:pPr>
      <w:r w:rsidRPr="00D457D1">
        <w:t xml:space="preserve">В пояснительной записке к </w:t>
      </w:r>
      <w:r w:rsidRPr="00D457D1">
        <w:t>отчету</w:t>
      </w:r>
      <w:r w:rsidRPr="00D457D1">
        <w:t xml:space="preserve"> об изменении капитала приводится подробная расшифровка:</w:t>
      </w:r>
    </w:p>
    <w:p w:rsidR="00D457D1" w:rsidRPr="00D457D1" w:rsidRDefault="00D457D1" w:rsidP="00D457D1">
      <w:pPr>
        <w:pStyle w:val="newncpi"/>
      </w:pPr>
      <w:r w:rsidRPr="00D457D1">
        <w:t>источников образования (пополнения) фондов банка;</w:t>
      </w:r>
    </w:p>
    <w:p w:rsidR="00D457D1" w:rsidRPr="00D457D1" w:rsidRDefault="00D457D1" w:rsidP="00D457D1">
      <w:pPr>
        <w:pStyle w:val="newncpi"/>
      </w:pPr>
      <w:r w:rsidRPr="00D457D1">
        <w:t>суммы дивидендов, объявленных после отчетной даты, но до утверждения финансовой отчетности к выпуску.</w:t>
      </w:r>
    </w:p>
    <w:p w:rsidR="00D457D1" w:rsidRPr="00D457D1" w:rsidRDefault="00D457D1" w:rsidP="00D457D1">
      <w:pPr>
        <w:pStyle w:val="point"/>
      </w:pPr>
      <w:r w:rsidRPr="00D457D1">
        <w:t>52. В пояснительной записке также раскрываются профессиональные суждения, за исключением связанных с бухгалтерскими оценками, описанными в пункте 53 настоящего Стандарта, выработанные руководством банка в процессе применения тех аспектов учетной политики, которые оказывают наиболее значительное влияние на суммы, признанные в финансовой отчетности. Такие суждения могут быть выработаны по вопросам классификации финансовых активов в категорию «инвестиции, удерживаемые до погашения», передачи значительных рисков и вознаграждений по финансовым активам, связанным с передачей самих активов.</w:t>
      </w:r>
    </w:p>
    <w:p w:rsidR="00D457D1" w:rsidRPr="00D457D1" w:rsidRDefault="00D457D1" w:rsidP="00D457D1">
      <w:pPr>
        <w:pStyle w:val="newncpi"/>
      </w:pPr>
      <w:r w:rsidRPr="00D457D1">
        <w:t>Если банк владеет прямо или косвенно (через дочерние юридические лица) более чем половиной голосующих акций (долей) в уставном фонде юридического лица и при этом у банка контроль отсутствует, то в консолидированной финансовой отчетности необходимо раскрыть информацию о причинах отсутствия контроля у банка.</w:t>
      </w:r>
    </w:p>
    <w:p w:rsidR="00D457D1" w:rsidRPr="00D457D1" w:rsidRDefault="00D457D1" w:rsidP="00D457D1">
      <w:pPr>
        <w:pStyle w:val="point"/>
      </w:pPr>
      <w:r w:rsidRPr="00D457D1">
        <w:t xml:space="preserve">53. Информация о неопределенности бухгалтерской оценки также должна быть раскрыта в финансовой отчетности. Так, в пояснительной записке раскрываются существующие на отчетную дату допущения, касающиеся неопределенности будущих событий, и приводится оценка их воздействия на активы и обязательства банка в течение года, следующего </w:t>
      </w:r>
      <w:proofErr w:type="gramStart"/>
      <w:r w:rsidRPr="00D457D1">
        <w:t>за</w:t>
      </w:r>
      <w:proofErr w:type="gramEnd"/>
      <w:r w:rsidRPr="00D457D1">
        <w:t xml:space="preserve"> отчетным. В отношении этих активов и обязательств раскрывается информация об их характере и балансовой стоимости на отчетную дату. Такими допущениями могут быть будущее изменение используемой процентной ставки, расходов на содержание персонала банка и изменение цен, влияющее на будущие расходы банка.</w:t>
      </w:r>
    </w:p>
    <w:p w:rsidR="00D457D1" w:rsidRPr="00D457D1" w:rsidRDefault="00D457D1" w:rsidP="00D457D1">
      <w:pPr>
        <w:pStyle w:val="newncpi"/>
      </w:pPr>
      <w:r w:rsidRPr="00D457D1">
        <w:t>Если на отчетную дату активы и обязательства оцениваются по справедливой стоимости, основанной на данных о рыночных ценах, то раскрытия информации о неопределенности бухгалтерской оценки не требуется.</w:t>
      </w:r>
    </w:p>
    <w:p w:rsidR="00D457D1" w:rsidRPr="00D457D1" w:rsidRDefault="00D457D1" w:rsidP="00D457D1">
      <w:pPr>
        <w:pStyle w:val="newncpi"/>
      </w:pPr>
      <w:r w:rsidRPr="00D457D1">
        <w:t>Раскрытие информации в отношении бухгалтерских оценок осуществляется банком таким способом, который поможет пользователям понять профессиональные суждения, выработанные руководством банка при составлении финансовой отчетности.</w:t>
      </w:r>
    </w:p>
    <w:p w:rsidR="00D457D1" w:rsidRPr="00D457D1" w:rsidRDefault="00D457D1" w:rsidP="00D457D1">
      <w:pPr>
        <w:pStyle w:val="point"/>
      </w:pPr>
      <w:r w:rsidRPr="00D457D1">
        <w:lastRenderedPageBreak/>
        <w:t>54. В пояснительной записке должна быть раскрыта информация, позволяющая пользователям оценить задачи банка и его политику в вопросах управления капиталом, включая следующую информацию:</w:t>
      </w:r>
    </w:p>
    <w:p w:rsidR="00D457D1" w:rsidRPr="00D457D1" w:rsidRDefault="00D457D1" w:rsidP="00D457D1">
      <w:pPr>
        <w:pStyle w:val="newncpi"/>
      </w:pPr>
      <w:r w:rsidRPr="00D457D1">
        <w:t>о качественном характере капитала, о задачах банка, политике и процессах в вопросах управления капиталом (в частности, что является капиталом, устанавливаются ли к капиталу какие-либо внешние требования, и если устанавливаются, то какие);</w:t>
      </w:r>
    </w:p>
    <w:p w:rsidR="00D457D1" w:rsidRPr="00D457D1" w:rsidRDefault="00D457D1" w:rsidP="00D457D1">
      <w:pPr>
        <w:pStyle w:val="newncpi"/>
      </w:pPr>
      <w:r w:rsidRPr="00D457D1">
        <w:t>данные о капитале количественного характера;</w:t>
      </w:r>
    </w:p>
    <w:p w:rsidR="00D457D1" w:rsidRPr="00D457D1" w:rsidRDefault="00D457D1" w:rsidP="00D457D1">
      <w:pPr>
        <w:pStyle w:val="newncpi"/>
      </w:pPr>
      <w:r w:rsidRPr="00D457D1">
        <w:t xml:space="preserve">изменения в качественном и количественном </w:t>
      </w:r>
      <w:proofErr w:type="gramStart"/>
      <w:r w:rsidRPr="00D457D1">
        <w:t>характере</w:t>
      </w:r>
      <w:proofErr w:type="gramEnd"/>
      <w:r w:rsidRPr="00D457D1">
        <w:t xml:space="preserve"> капитала по сравнению с предшествующим периодом;</w:t>
      </w:r>
    </w:p>
    <w:p w:rsidR="00D457D1" w:rsidRPr="00D457D1" w:rsidRDefault="00D457D1" w:rsidP="00D457D1">
      <w:pPr>
        <w:pStyle w:val="newncpi"/>
      </w:pPr>
      <w:r w:rsidRPr="00D457D1">
        <w:t>о выполнении внешних требований к капиталу в течение отчетного периода;</w:t>
      </w:r>
    </w:p>
    <w:p w:rsidR="00D457D1" w:rsidRPr="00D457D1" w:rsidRDefault="00D457D1" w:rsidP="00D457D1">
      <w:pPr>
        <w:pStyle w:val="newncpi"/>
      </w:pPr>
      <w:r w:rsidRPr="00D457D1">
        <w:t>о последствиях невыполнения внешних требований.</w:t>
      </w:r>
    </w:p>
    <w:p w:rsidR="00D457D1" w:rsidRPr="00D457D1" w:rsidRDefault="00D457D1" w:rsidP="00D457D1">
      <w:pPr>
        <w:pStyle w:val="point"/>
      </w:pPr>
      <w:r w:rsidRPr="00D457D1">
        <w:t>55. Банк также раскрывает в пояснительной записке следующую информацию, если она не была раскрыта в других компонентах финансовой отчетности:</w:t>
      </w:r>
    </w:p>
    <w:p w:rsidR="00D457D1" w:rsidRPr="00D457D1" w:rsidRDefault="00D457D1" w:rsidP="00D457D1">
      <w:pPr>
        <w:pStyle w:val="newncpi"/>
      </w:pPr>
      <w:r w:rsidRPr="00D457D1">
        <w:t>описание характера операций банка и основных видов его деятельности;</w:t>
      </w:r>
    </w:p>
    <w:p w:rsidR="00D457D1" w:rsidRPr="00D457D1" w:rsidRDefault="00D457D1" w:rsidP="00D457D1">
      <w:pPr>
        <w:pStyle w:val="newncpi"/>
      </w:pPr>
      <w:r w:rsidRPr="00D457D1">
        <w:t>наименование его головной организации.</w:t>
      </w:r>
    </w:p>
    <w:p w:rsidR="00D457D1" w:rsidRPr="00D457D1" w:rsidRDefault="00D457D1" w:rsidP="00D457D1">
      <w:pPr>
        <w:pStyle w:val="newncpi"/>
      </w:pPr>
      <w:r w:rsidRPr="00D457D1">
        <w:t> </w:t>
      </w:r>
    </w:p>
    <w:p w:rsidR="007645C7" w:rsidRDefault="007645C7"/>
    <w:sectPr w:rsidR="0076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D1"/>
    <w:rsid w:val="001D3C2B"/>
    <w:rsid w:val="007645C7"/>
    <w:rsid w:val="008B17C0"/>
    <w:rsid w:val="00B67BFF"/>
    <w:rsid w:val="00D4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57D1"/>
    <w:rPr>
      <w:color w:val="0038C8"/>
      <w:u w:val="single"/>
    </w:rPr>
  </w:style>
  <w:style w:type="paragraph" w:customStyle="1" w:styleId="title">
    <w:name w:val="title"/>
    <w:basedOn w:val="a"/>
    <w:rsid w:val="00D457D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D457D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u">
    <w:name w:val="titleu"/>
    <w:basedOn w:val="a"/>
    <w:rsid w:val="00D457D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457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457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457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457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457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D457D1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457D1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D457D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D457D1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D457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45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457D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457D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457D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457D1"/>
    <w:rPr>
      <w:rFonts w:ascii="Times New Roman" w:hAnsi="Times New Roman" w:cs="Times New Roman" w:hint="default"/>
      <w:i/>
      <w:iCs/>
    </w:rPr>
  </w:style>
  <w:style w:type="character" w:customStyle="1" w:styleId="onesymbol">
    <w:name w:val="onesymbol"/>
    <w:basedOn w:val="a0"/>
    <w:rsid w:val="00D457D1"/>
    <w:rPr>
      <w:rFonts w:ascii="Symbol" w:hAnsi="Symbol" w:hint="default"/>
    </w:rPr>
  </w:style>
  <w:style w:type="character" w:customStyle="1" w:styleId="post">
    <w:name w:val="post"/>
    <w:basedOn w:val="a0"/>
    <w:rsid w:val="00D457D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457D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D45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57D1"/>
    <w:rPr>
      <w:color w:val="0038C8"/>
      <w:u w:val="single"/>
    </w:rPr>
  </w:style>
  <w:style w:type="paragraph" w:customStyle="1" w:styleId="title">
    <w:name w:val="title"/>
    <w:basedOn w:val="a"/>
    <w:rsid w:val="00D457D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D457D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u">
    <w:name w:val="titleu"/>
    <w:basedOn w:val="a"/>
    <w:rsid w:val="00D457D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457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457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457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457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457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D457D1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457D1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D457D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D457D1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D457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45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457D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457D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457D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457D1"/>
    <w:rPr>
      <w:rFonts w:ascii="Times New Roman" w:hAnsi="Times New Roman" w:cs="Times New Roman" w:hint="default"/>
      <w:i/>
      <w:iCs/>
    </w:rPr>
  </w:style>
  <w:style w:type="character" w:customStyle="1" w:styleId="onesymbol">
    <w:name w:val="onesymbol"/>
    <w:basedOn w:val="a0"/>
    <w:rsid w:val="00D457D1"/>
    <w:rPr>
      <w:rFonts w:ascii="Symbol" w:hAnsi="Symbol" w:hint="default"/>
    </w:rPr>
  </w:style>
  <w:style w:type="character" w:customStyle="1" w:styleId="post">
    <w:name w:val="post"/>
    <w:basedOn w:val="a0"/>
    <w:rsid w:val="00D457D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457D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D45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E999E9-2200-418D-B801-914076D7F84D}"/>
</file>

<file path=customXml/itemProps2.xml><?xml version="1.0" encoding="utf-8"?>
<ds:datastoreItem xmlns:ds="http://schemas.openxmlformats.org/officeDocument/2006/customXml" ds:itemID="{C66EA2E8-B937-455D-A8AD-713990238865}"/>
</file>

<file path=customXml/itemProps3.xml><?xml version="1.0" encoding="utf-8"?>
<ds:datastoreItem xmlns:ds="http://schemas.openxmlformats.org/officeDocument/2006/customXml" ds:itemID="{D0C71F11-21B2-44E0-9BBD-256C76B39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5179</Words>
  <Characters>29523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Shikalchik</dc:creator>
  <cp:lastModifiedBy>Sergey Shikalchik</cp:lastModifiedBy>
  <cp:revision>1</cp:revision>
  <dcterms:created xsi:type="dcterms:W3CDTF">2016-03-05T09:54:00Z</dcterms:created>
  <dcterms:modified xsi:type="dcterms:W3CDTF">2016-03-05T09:55:00Z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