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8E" w:rsidRPr="00A0296A" w:rsidRDefault="004A5A8E" w:rsidP="004A5A8E">
      <w:pPr>
        <w:shd w:val="clear" w:color="auto" w:fill="FFFFFF"/>
        <w:ind w:left="709"/>
        <w:jc w:val="center"/>
        <w:rPr>
          <w:b/>
          <w:sz w:val="28"/>
          <w:szCs w:val="28"/>
        </w:rPr>
      </w:pPr>
      <w:r w:rsidRPr="00A0296A">
        <w:rPr>
          <w:b/>
          <w:sz w:val="28"/>
          <w:szCs w:val="28"/>
        </w:rPr>
        <w:t>ТЕМАТИКА КУРСОВЫХ РАБОТ</w:t>
      </w:r>
    </w:p>
    <w:p w:rsidR="004A5A8E" w:rsidRPr="00A0296A" w:rsidRDefault="004A5A8E" w:rsidP="004A5A8E">
      <w:pPr>
        <w:shd w:val="clear" w:color="auto" w:fill="FFFFFF"/>
        <w:ind w:left="709"/>
        <w:jc w:val="center"/>
        <w:rPr>
          <w:b/>
          <w:bCs/>
          <w:sz w:val="28"/>
          <w:szCs w:val="28"/>
        </w:rPr>
      </w:pPr>
      <w:r w:rsidRPr="00A0296A">
        <w:rPr>
          <w:b/>
          <w:bCs/>
          <w:sz w:val="28"/>
          <w:szCs w:val="28"/>
        </w:rPr>
        <w:t xml:space="preserve">для студентов </w:t>
      </w:r>
      <w:r w:rsidR="00AA3505">
        <w:rPr>
          <w:b/>
          <w:bCs/>
          <w:sz w:val="28"/>
          <w:szCs w:val="28"/>
        </w:rPr>
        <w:t>3</w:t>
      </w:r>
      <w:r w:rsidR="00AA3505" w:rsidRPr="00A0296A">
        <w:rPr>
          <w:b/>
          <w:bCs/>
          <w:sz w:val="28"/>
          <w:szCs w:val="28"/>
        </w:rPr>
        <w:t xml:space="preserve"> курса </w:t>
      </w:r>
      <w:r w:rsidR="00AA3505">
        <w:rPr>
          <w:b/>
          <w:bCs/>
          <w:sz w:val="28"/>
          <w:szCs w:val="28"/>
        </w:rPr>
        <w:t>экономического</w:t>
      </w:r>
      <w:r w:rsidR="00AA3505" w:rsidRPr="00A0296A">
        <w:rPr>
          <w:b/>
          <w:bCs/>
          <w:sz w:val="28"/>
          <w:szCs w:val="28"/>
        </w:rPr>
        <w:t xml:space="preserve"> факультета</w:t>
      </w:r>
      <w:r w:rsidR="00AA3505">
        <w:rPr>
          <w:b/>
          <w:bCs/>
          <w:sz w:val="28"/>
          <w:szCs w:val="28"/>
        </w:rPr>
        <w:t>,</w:t>
      </w:r>
      <w:r w:rsidR="00AA3505" w:rsidRPr="00A0296A">
        <w:rPr>
          <w:b/>
          <w:bCs/>
          <w:sz w:val="28"/>
          <w:szCs w:val="28"/>
        </w:rPr>
        <w:t xml:space="preserve"> </w:t>
      </w:r>
      <w:r w:rsidRPr="00A0296A">
        <w:rPr>
          <w:b/>
          <w:bCs/>
          <w:sz w:val="28"/>
          <w:szCs w:val="28"/>
        </w:rPr>
        <w:t xml:space="preserve">4 курса </w:t>
      </w:r>
      <w:r w:rsidR="00E80F9E">
        <w:rPr>
          <w:b/>
          <w:bCs/>
          <w:sz w:val="28"/>
          <w:szCs w:val="28"/>
        </w:rPr>
        <w:t>заочного</w:t>
      </w:r>
      <w:r w:rsidRPr="00A0296A">
        <w:rPr>
          <w:b/>
          <w:bCs/>
          <w:sz w:val="28"/>
          <w:szCs w:val="28"/>
        </w:rPr>
        <w:t xml:space="preserve"> факультета</w:t>
      </w:r>
      <w:r w:rsidR="00AA3505">
        <w:rPr>
          <w:b/>
          <w:bCs/>
          <w:sz w:val="28"/>
          <w:szCs w:val="28"/>
        </w:rPr>
        <w:t xml:space="preserve">, 3 курса заочного факультета сокращенной формы обучения </w:t>
      </w:r>
      <w:r w:rsidRPr="00A0296A">
        <w:rPr>
          <w:b/>
          <w:bCs/>
          <w:sz w:val="28"/>
          <w:szCs w:val="28"/>
        </w:rPr>
        <w:t xml:space="preserve">специальности 1-25 01 07 - «Экономика и управление на </w:t>
      </w:r>
      <w:r>
        <w:rPr>
          <w:b/>
          <w:bCs/>
          <w:sz w:val="28"/>
          <w:szCs w:val="28"/>
        </w:rPr>
        <w:t>п</w:t>
      </w:r>
      <w:r w:rsidRPr="00A0296A">
        <w:rPr>
          <w:b/>
          <w:bCs/>
          <w:sz w:val="28"/>
          <w:szCs w:val="28"/>
        </w:rPr>
        <w:t>редприятии»</w:t>
      </w:r>
      <w:r w:rsidR="00AA3505">
        <w:rPr>
          <w:b/>
          <w:bCs/>
          <w:sz w:val="28"/>
          <w:szCs w:val="28"/>
        </w:rPr>
        <w:t xml:space="preserve"> </w:t>
      </w:r>
      <w:r w:rsidRPr="00A0296A">
        <w:rPr>
          <w:b/>
          <w:bCs/>
          <w:sz w:val="28"/>
          <w:szCs w:val="28"/>
        </w:rPr>
        <w:t xml:space="preserve">специализации 1-25 01 07 01 – «Экономика труда» в </w:t>
      </w:r>
      <w:r w:rsidR="001A022E">
        <w:rPr>
          <w:b/>
          <w:bCs/>
          <w:sz w:val="28"/>
          <w:szCs w:val="28"/>
        </w:rPr>
        <w:t>201</w:t>
      </w:r>
      <w:r w:rsidR="00AA3505">
        <w:rPr>
          <w:b/>
          <w:bCs/>
          <w:sz w:val="28"/>
          <w:szCs w:val="28"/>
        </w:rPr>
        <w:t>9</w:t>
      </w:r>
      <w:r w:rsidRPr="00A0296A">
        <w:rPr>
          <w:b/>
          <w:bCs/>
          <w:sz w:val="28"/>
          <w:szCs w:val="28"/>
        </w:rPr>
        <w:t xml:space="preserve"> –20</w:t>
      </w:r>
      <w:r w:rsidR="00AA3505">
        <w:rPr>
          <w:b/>
          <w:bCs/>
          <w:sz w:val="28"/>
          <w:szCs w:val="28"/>
        </w:rPr>
        <w:t>20</w:t>
      </w:r>
      <w:r w:rsidRPr="00A0296A">
        <w:rPr>
          <w:b/>
          <w:bCs/>
          <w:sz w:val="28"/>
          <w:szCs w:val="28"/>
        </w:rPr>
        <w:t xml:space="preserve"> гг.</w:t>
      </w:r>
    </w:p>
    <w:p w:rsidR="004A5A8E" w:rsidRPr="006D4B3B" w:rsidRDefault="004A5A8E" w:rsidP="004A5A8E">
      <w:pPr>
        <w:widowControl w:val="0"/>
        <w:shd w:val="clear" w:color="auto" w:fill="FFFFFF"/>
        <w:tabs>
          <w:tab w:val="left" w:pos="34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4A5A8E" w:rsidRPr="006D4B3B" w:rsidRDefault="004A5A8E" w:rsidP="002744EC">
      <w:pPr>
        <w:widowControl w:val="0"/>
        <w:numPr>
          <w:ilvl w:val="0"/>
          <w:numId w:val="5"/>
        </w:numPr>
        <w:shd w:val="clear" w:color="auto" w:fill="FFFFFF"/>
        <w:tabs>
          <w:tab w:val="left" w:pos="34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 xml:space="preserve">Внутренний рынок труда организации: </w:t>
      </w:r>
      <w:r w:rsidR="005644E3" w:rsidRPr="006D4B3B">
        <w:rPr>
          <w:sz w:val="26"/>
          <w:szCs w:val="26"/>
        </w:rPr>
        <w:t>особенности формирования и эффективность функционирования</w:t>
      </w:r>
      <w:r w:rsidRPr="006D4B3B">
        <w:rPr>
          <w:sz w:val="26"/>
          <w:szCs w:val="26"/>
        </w:rPr>
        <w:t xml:space="preserve"> (на примере…).</w:t>
      </w:r>
    </w:p>
    <w:p w:rsidR="004A5A8E" w:rsidRPr="006D4B3B" w:rsidRDefault="004A5A8E" w:rsidP="002744EC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Коллективно-договорное регулирование в организации: оценка его эффективности и направления совершенствования (на примере…).</w:t>
      </w:r>
    </w:p>
    <w:p w:rsidR="004A5A8E" w:rsidRPr="006D4B3B" w:rsidRDefault="004A5A8E" w:rsidP="002744EC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Кадровая политика организации: проблемы реализации и пути их решения (на примере…).</w:t>
      </w:r>
    </w:p>
    <w:p w:rsidR="009648A1" w:rsidRPr="006D4B3B" w:rsidRDefault="009648A1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>Формирование и использование трудового потенциала организации: оценка и направления совершенствования (на примере...).</w:t>
      </w:r>
    </w:p>
    <w:p w:rsidR="00404082" w:rsidRPr="006D4B3B" w:rsidRDefault="009648A1" w:rsidP="002744EC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 xml:space="preserve">Подходы к формированию и активизации использования </w:t>
      </w:r>
      <w:r w:rsidR="00404082" w:rsidRPr="006D4B3B">
        <w:rPr>
          <w:sz w:val="26"/>
          <w:szCs w:val="26"/>
        </w:rPr>
        <w:t xml:space="preserve">трудового потенциала в условиях </w:t>
      </w:r>
      <w:r w:rsidRPr="006D4B3B">
        <w:rPr>
          <w:sz w:val="26"/>
          <w:szCs w:val="26"/>
        </w:rPr>
        <w:t>финансовой неустойчивости организации</w:t>
      </w:r>
      <w:r w:rsidR="00404082" w:rsidRPr="006D4B3B">
        <w:rPr>
          <w:sz w:val="26"/>
          <w:szCs w:val="26"/>
        </w:rPr>
        <w:t xml:space="preserve"> (на примере…).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>Качество трудовой жизни работников организации: оценка состояния и направления улучшения (на примере...).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Обеспечение </w:t>
      </w:r>
      <w:r w:rsidR="00E27636" w:rsidRPr="006D4B3B">
        <w:rPr>
          <w:rStyle w:val="FontStyle13"/>
        </w:rPr>
        <w:t>кадровой</w:t>
      </w:r>
      <w:r w:rsidRPr="006D4B3B">
        <w:rPr>
          <w:rStyle w:val="FontStyle13"/>
        </w:rPr>
        <w:t xml:space="preserve"> безопасности организации как условие ее конкурентоспособности на рынке (на примере…).</w:t>
      </w:r>
    </w:p>
    <w:p w:rsidR="004A5A8E" w:rsidRPr="006D4B3B" w:rsidRDefault="004A5A8E" w:rsidP="002744EC">
      <w:pPr>
        <w:numPr>
          <w:ilvl w:val="0"/>
          <w:numId w:val="5"/>
        </w:numPr>
        <w:tabs>
          <w:tab w:val="left" w:pos="340"/>
          <w:tab w:val="left" w:pos="1080"/>
        </w:tabs>
        <w:ind w:left="0" w:firstLine="709"/>
        <w:jc w:val="both"/>
        <w:rPr>
          <w:sz w:val="26"/>
          <w:szCs w:val="26"/>
        </w:rPr>
      </w:pPr>
      <w:r w:rsidRPr="006D4B3B">
        <w:rPr>
          <w:rStyle w:val="FontStyle13"/>
        </w:rPr>
        <w:t>Система кадровой безопасности в организаци</w:t>
      </w:r>
      <w:r w:rsidR="005644E3" w:rsidRPr="006D4B3B">
        <w:rPr>
          <w:rStyle w:val="FontStyle13"/>
        </w:rPr>
        <w:t xml:space="preserve">и: организационно-экономические основы и </w:t>
      </w:r>
      <w:r w:rsidR="00EA605F" w:rsidRPr="006D4B3B">
        <w:rPr>
          <w:rStyle w:val="FontStyle13"/>
        </w:rPr>
        <w:t>оценка эффективности</w:t>
      </w:r>
      <w:r w:rsidRPr="006D4B3B">
        <w:rPr>
          <w:rStyle w:val="FontStyle13"/>
        </w:rPr>
        <w:t xml:space="preserve"> </w:t>
      </w:r>
      <w:r w:rsidRPr="006D4B3B">
        <w:rPr>
          <w:sz w:val="26"/>
          <w:szCs w:val="26"/>
        </w:rPr>
        <w:t>(на примере…).</w:t>
      </w:r>
    </w:p>
    <w:p w:rsidR="004A5A8E" w:rsidRPr="006D4B3B" w:rsidRDefault="004A5A8E" w:rsidP="002744EC">
      <w:pPr>
        <w:numPr>
          <w:ilvl w:val="0"/>
          <w:numId w:val="5"/>
        </w:numPr>
        <w:tabs>
          <w:tab w:val="left" w:pos="340"/>
          <w:tab w:val="left" w:pos="108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Кадровые риски и их влияние на эффективность использования трудового потенциала организации (на примере…).</w:t>
      </w:r>
    </w:p>
    <w:p w:rsidR="004A5A8E" w:rsidRPr="006D4B3B" w:rsidRDefault="007B3838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</w:t>
      </w:r>
      <w:r w:rsidR="004A5A8E" w:rsidRPr="006D4B3B">
        <w:rPr>
          <w:rStyle w:val="FontStyle13"/>
        </w:rPr>
        <w:t>Формирование трудового коллектива структурных подразделений</w:t>
      </w:r>
      <w:r w:rsidR="001873C8" w:rsidRPr="006D4B3B">
        <w:rPr>
          <w:rStyle w:val="FontStyle13"/>
        </w:rPr>
        <w:t xml:space="preserve"> организации</w:t>
      </w:r>
      <w:r w:rsidR="004A5A8E" w:rsidRPr="006D4B3B">
        <w:rPr>
          <w:rStyle w:val="FontStyle13"/>
        </w:rPr>
        <w:t>: оценка эффективности и направления оптимизации (на примере...).</w:t>
      </w:r>
    </w:p>
    <w:p w:rsidR="00E80F9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Планирование численности рабочих в организации: оценка эффективности и направления совершенствования (на примере…).</w:t>
      </w:r>
    </w:p>
    <w:p w:rsidR="00E80F9E" w:rsidRPr="006D4B3B" w:rsidRDefault="00E80F9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Планирование численности управленческого персонала: оценка эффективности и направления совершенствования (на примере…)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Fonts w:ascii="Times New Roman" w:hAnsi="Times New Roman"/>
          <w:sz w:val="26"/>
          <w:szCs w:val="26"/>
        </w:rPr>
        <w:t xml:space="preserve"> Оптимизация численности персонала организаци</w:t>
      </w:r>
      <w:r w:rsidR="00635C93" w:rsidRPr="006D4B3B">
        <w:rPr>
          <w:rFonts w:ascii="Times New Roman" w:hAnsi="Times New Roman"/>
          <w:sz w:val="26"/>
          <w:szCs w:val="26"/>
        </w:rPr>
        <w:t>и и</w:t>
      </w:r>
      <w:r w:rsidRPr="006D4B3B">
        <w:rPr>
          <w:rFonts w:ascii="Times New Roman" w:hAnsi="Times New Roman"/>
          <w:sz w:val="26"/>
          <w:szCs w:val="26"/>
        </w:rPr>
        <w:t xml:space="preserve"> ее эффективность </w:t>
      </w:r>
      <w:r w:rsidRPr="006D4B3B">
        <w:rPr>
          <w:rStyle w:val="FontStyle13"/>
        </w:rPr>
        <w:t>(на примере...).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Факторы </w:t>
      </w:r>
      <w:r w:rsidR="001873C8" w:rsidRPr="006D4B3B">
        <w:rPr>
          <w:rStyle w:val="FontStyle13"/>
        </w:rPr>
        <w:t>и резервы роста</w:t>
      </w:r>
      <w:r w:rsidRPr="006D4B3B">
        <w:rPr>
          <w:rStyle w:val="FontStyle13"/>
        </w:rPr>
        <w:t xml:space="preserve"> производительности труда работников организации: </w:t>
      </w:r>
      <w:r w:rsidR="001873C8" w:rsidRPr="006D4B3B">
        <w:rPr>
          <w:rStyle w:val="FontStyle13"/>
        </w:rPr>
        <w:t xml:space="preserve">методы выявления и возможности использования </w:t>
      </w:r>
      <w:r w:rsidRPr="006D4B3B">
        <w:rPr>
          <w:rStyle w:val="FontStyle13"/>
        </w:rPr>
        <w:t>(на примере…).</w:t>
      </w:r>
    </w:p>
    <w:p w:rsidR="002C7294" w:rsidRPr="006D4B3B" w:rsidRDefault="0064514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</w:t>
      </w:r>
      <w:r w:rsidR="002C7294" w:rsidRPr="006D4B3B">
        <w:rPr>
          <w:rStyle w:val="FontStyle13"/>
        </w:rPr>
        <w:t>Трудоемкость продукции: методы расчета и направления ее снижения (на примере…).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Формирование и распределение фонда заработной платы работников организации: организационно-экономические основы и направления их совершенствования (на примере...).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Организация оплаты труда рабочих и пути ее совершенствования (на примере...).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Организация оплаты труда управленческого персонала и направления ее совершенствования (на примере...).</w:t>
      </w:r>
    </w:p>
    <w:p w:rsidR="002C7294" w:rsidRPr="006D4B3B" w:rsidRDefault="00A21510" w:rsidP="002744EC">
      <w:pPr>
        <w:pStyle w:val="Style5"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D4B3B">
        <w:rPr>
          <w:rFonts w:ascii="Times New Roman" w:hAnsi="Times New Roman"/>
          <w:sz w:val="26"/>
          <w:szCs w:val="26"/>
        </w:rPr>
        <w:t xml:space="preserve"> </w:t>
      </w:r>
      <w:r w:rsidR="004A5A8E" w:rsidRPr="006D4B3B">
        <w:rPr>
          <w:rFonts w:ascii="Times New Roman" w:hAnsi="Times New Roman"/>
          <w:sz w:val="26"/>
          <w:szCs w:val="26"/>
        </w:rPr>
        <w:t xml:space="preserve">Сдельная и повременная форма оплаты труда работников: эффективность использования и направления развития в организации </w:t>
      </w:r>
      <w:r w:rsidR="004A5A8E" w:rsidRPr="006D4B3B">
        <w:rPr>
          <w:rFonts w:ascii="Times New Roman" w:hAnsi="Times New Roman"/>
          <w:sz w:val="26"/>
          <w:szCs w:val="26"/>
        </w:rPr>
        <w:br/>
        <w:t>(на примере…).</w:t>
      </w:r>
    </w:p>
    <w:p w:rsidR="002C7294" w:rsidRPr="006D4B3B" w:rsidRDefault="002744EC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lastRenderedPageBreak/>
        <w:t xml:space="preserve"> </w:t>
      </w:r>
      <w:r w:rsidR="002C7294" w:rsidRPr="006D4B3B">
        <w:rPr>
          <w:rStyle w:val="FontStyle13"/>
        </w:rPr>
        <w:t>Нормирование труда в системе организации заработной платы работников (на примере...).</w:t>
      </w:r>
    </w:p>
    <w:p w:rsidR="004A5A8E" w:rsidRPr="006D4B3B" w:rsidRDefault="007B3838" w:rsidP="002744EC">
      <w:pPr>
        <w:pStyle w:val="Style5"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D4B3B">
        <w:rPr>
          <w:rFonts w:ascii="Times New Roman" w:hAnsi="Times New Roman"/>
          <w:sz w:val="26"/>
          <w:szCs w:val="26"/>
        </w:rPr>
        <w:t xml:space="preserve"> </w:t>
      </w:r>
      <w:r w:rsidR="004A5A8E" w:rsidRPr="006D4B3B">
        <w:rPr>
          <w:rFonts w:ascii="Times New Roman" w:hAnsi="Times New Roman"/>
          <w:sz w:val="26"/>
          <w:szCs w:val="26"/>
        </w:rPr>
        <w:t>Гибкие системы оплаты труда</w:t>
      </w:r>
      <w:r w:rsidR="001873C8" w:rsidRPr="006D4B3B">
        <w:rPr>
          <w:rFonts w:ascii="Times New Roman" w:hAnsi="Times New Roman"/>
          <w:sz w:val="26"/>
          <w:szCs w:val="26"/>
        </w:rPr>
        <w:t xml:space="preserve"> работников</w:t>
      </w:r>
      <w:r w:rsidR="004A5A8E" w:rsidRPr="006D4B3B">
        <w:rPr>
          <w:rFonts w:ascii="Times New Roman" w:hAnsi="Times New Roman"/>
          <w:sz w:val="26"/>
          <w:szCs w:val="26"/>
        </w:rPr>
        <w:t xml:space="preserve">: </w:t>
      </w:r>
      <w:r w:rsidR="003E1373" w:rsidRPr="006D4B3B">
        <w:rPr>
          <w:rFonts w:ascii="Times New Roman" w:hAnsi="Times New Roman"/>
          <w:sz w:val="26"/>
          <w:szCs w:val="26"/>
        </w:rPr>
        <w:t xml:space="preserve">обоснование выбора и эффективность использования в организации </w:t>
      </w:r>
      <w:r w:rsidR="004A5A8E" w:rsidRPr="006D4B3B">
        <w:rPr>
          <w:rFonts w:ascii="Times New Roman" w:hAnsi="Times New Roman"/>
          <w:sz w:val="26"/>
          <w:szCs w:val="26"/>
        </w:rPr>
        <w:t>(на примере…).</w:t>
      </w:r>
    </w:p>
    <w:p w:rsidR="004A422B" w:rsidRPr="006D4B3B" w:rsidRDefault="00B960BF" w:rsidP="002744EC">
      <w:pPr>
        <w:pStyle w:val="Style5"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D4B3B">
        <w:rPr>
          <w:rFonts w:ascii="Times New Roman" w:hAnsi="Times New Roman"/>
          <w:sz w:val="26"/>
          <w:szCs w:val="26"/>
        </w:rPr>
        <w:t xml:space="preserve"> Разработка и внедрение системы оплаты труда работников на основе</w:t>
      </w:r>
      <w:r w:rsidRPr="006D4B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6D4B3B">
        <w:rPr>
          <w:rFonts w:ascii="Times New Roman" w:hAnsi="Times New Roman"/>
          <w:sz w:val="26"/>
          <w:szCs w:val="26"/>
          <w:shd w:val="clear" w:color="auto" w:fill="FFFFFF"/>
        </w:rPr>
        <w:t xml:space="preserve">оценки сложности труда и </w:t>
      </w:r>
      <w:proofErr w:type="spellStart"/>
      <w:r w:rsidRPr="006D4B3B">
        <w:rPr>
          <w:rFonts w:ascii="Times New Roman" w:hAnsi="Times New Roman"/>
          <w:sz w:val="26"/>
          <w:szCs w:val="26"/>
          <w:shd w:val="clear" w:color="auto" w:fill="FFFFFF"/>
        </w:rPr>
        <w:t>грейдирования</w:t>
      </w:r>
      <w:proofErr w:type="spellEnd"/>
      <w:r w:rsidRPr="006D4B3B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4A422B" w:rsidRPr="006D4B3B">
        <w:rPr>
          <w:rFonts w:ascii="Times New Roman" w:hAnsi="Times New Roman"/>
          <w:sz w:val="26"/>
          <w:szCs w:val="26"/>
        </w:rPr>
        <w:t>организации (на примере…).</w:t>
      </w:r>
    </w:p>
    <w:p w:rsidR="004A5A8E" w:rsidRPr="006D4B3B" w:rsidRDefault="004A5A8E" w:rsidP="002744EC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Коллективные формы и системы оплаты труда</w:t>
      </w:r>
      <w:r w:rsidR="005644E3" w:rsidRPr="006D4B3B">
        <w:rPr>
          <w:sz w:val="26"/>
          <w:szCs w:val="26"/>
        </w:rPr>
        <w:t xml:space="preserve"> работников: особенности и </w:t>
      </w:r>
      <w:r w:rsidRPr="006D4B3B">
        <w:rPr>
          <w:sz w:val="26"/>
          <w:szCs w:val="26"/>
        </w:rPr>
        <w:t xml:space="preserve">оценка эффективности их </w:t>
      </w:r>
      <w:r w:rsidR="005644E3" w:rsidRPr="006D4B3B">
        <w:rPr>
          <w:sz w:val="26"/>
          <w:szCs w:val="26"/>
        </w:rPr>
        <w:t>использования</w:t>
      </w:r>
      <w:r w:rsidRPr="006D4B3B">
        <w:rPr>
          <w:sz w:val="26"/>
          <w:szCs w:val="26"/>
        </w:rPr>
        <w:t xml:space="preserve"> (на примере…).</w:t>
      </w:r>
    </w:p>
    <w:p w:rsidR="004A5A8E" w:rsidRPr="006D4B3B" w:rsidRDefault="004A5A8E" w:rsidP="002744EC">
      <w:pPr>
        <w:pStyle w:val="1"/>
        <w:widowControl w:val="0"/>
        <w:numPr>
          <w:ilvl w:val="0"/>
          <w:numId w:val="5"/>
        </w:numPr>
        <w:tabs>
          <w:tab w:val="left" w:pos="34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Рейтинговые методы оценки трудового вклада работников и распределения коллективного фонда заработной платы и эффективность их применения (на примере…).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Контрактная форма найма: эффективность и направления совершенствования (на примере...).</w:t>
      </w:r>
    </w:p>
    <w:p w:rsidR="004A5A8E" w:rsidRPr="006D4B3B" w:rsidRDefault="004A5A8E" w:rsidP="002744EC">
      <w:pPr>
        <w:numPr>
          <w:ilvl w:val="0"/>
          <w:numId w:val="5"/>
        </w:numPr>
        <w:tabs>
          <w:tab w:val="left" w:pos="340"/>
          <w:tab w:val="left" w:pos="108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Система доплат и надбавок в организации: организационно-экономические основы функционирования и направления их совершенствования (на примере…).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Система премирования работников организации: эффективность и направления совершенствования (на примере...).</w:t>
      </w:r>
    </w:p>
    <w:p w:rsidR="004A5A8E" w:rsidRPr="006D4B3B" w:rsidRDefault="00CF6D79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</w:t>
      </w:r>
      <w:r w:rsidR="004A5A8E" w:rsidRPr="006D4B3B">
        <w:rPr>
          <w:rStyle w:val="FontStyle13"/>
        </w:rPr>
        <w:t>Система стимулирования эффективности и качества труда работников организации: современное состояние и направления совершенствования (на примере...).</w:t>
      </w:r>
    </w:p>
    <w:p w:rsidR="004A5A8E" w:rsidRPr="006D4B3B" w:rsidRDefault="00CF6D79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D4B3B">
        <w:rPr>
          <w:rFonts w:ascii="Times New Roman" w:hAnsi="Times New Roman"/>
          <w:sz w:val="26"/>
          <w:szCs w:val="26"/>
        </w:rPr>
        <w:t xml:space="preserve"> </w:t>
      </w:r>
      <w:r w:rsidR="004A5A8E" w:rsidRPr="006D4B3B">
        <w:rPr>
          <w:rFonts w:ascii="Times New Roman" w:hAnsi="Times New Roman"/>
          <w:sz w:val="26"/>
          <w:szCs w:val="26"/>
        </w:rPr>
        <w:t>Разработка системы премирования специалистов функциональных подразделений организации (на примере…).</w:t>
      </w:r>
    </w:p>
    <w:p w:rsidR="008D65A9" w:rsidRPr="006D4B3B" w:rsidRDefault="00CF6D79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D4B3B">
        <w:rPr>
          <w:rFonts w:ascii="Times New Roman" w:hAnsi="Times New Roman"/>
          <w:sz w:val="26"/>
          <w:szCs w:val="26"/>
        </w:rPr>
        <w:t xml:space="preserve"> </w:t>
      </w:r>
      <w:r w:rsidR="008D65A9" w:rsidRPr="006D4B3B">
        <w:rPr>
          <w:rFonts w:ascii="Times New Roman" w:hAnsi="Times New Roman"/>
          <w:sz w:val="26"/>
          <w:szCs w:val="26"/>
        </w:rPr>
        <w:t>Формирование системы премирования линейных и функциональных руководителей в организации (на примере…).</w:t>
      </w:r>
    </w:p>
    <w:p w:rsidR="002744EC" w:rsidRPr="006D4B3B" w:rsidRDefault="002744EC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>Социально-экономическая оценка затрат на оплату труда работников организации (на примере...).</w:t>
      </w:r>
    </w:p>
    <w:p w:rsidR="002744EC" w:rsidRPr="006D4B3B" w:rsidRDefault="007B3838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6D4B3B">
        <w:rPr>
          <w:rFonts w:ascii="Times New Roman" w:hAnsi="Times New Roman"/>
          <w:sz w:val="26"/>
          <w:szCs w:val="26"/>
        </w:rPr>
        <w:t xml:space="preserve"> </w:t>
      </w:r>
      <w:r w:rsidR="002744EC" w:rsidRPr="006D4B3B">
        <w:rPr>
          <w:rFonts w:ascii="Times New Roman" w:hAnsi="Times New Roman"/>
          <w:sz w:val="26"/>
          <w:szCs w:val="26"/>
        </w:rPr>
        <w:t>Резервы повышения использования эффективности затрат на оплату труда работников организации (на примере…).</w:t>
      </w:r>
    </w:p>
    <w:p w:rsidR="004A5A8E" w:rsidRPr="006D4B3B" w:rsidRDefault="004A5A8E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>Социальная политика организации: порядок разработки и эффективность ее реализации (на примере...).</w:t>
      </w:r>
    </w:p>
    <w:p w:rsidR="004A5A8E" w:rsidRPr="006D4B3B" w:rsidRDefault="004A5A8E" w:rsidP="002744EC">
      <w:pPr>
        <w:numPr>
          <w:ilvl w:val="0"/>
          <w:numId w:val="5"/>
        </w:numPr>
        <w:tabs>
          <w:tab w:val="left" w:pos="340"/>
          <w:tab w:val="left" w:pos="108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Система социальной защиты работников организации и направления ее развития (на примере…)</w:t>
      </w:r>
    </w:p>
    <w:p w:rsidR="0064514E" w:rsidRPr="006D4B3B" w:rsidRDefault="00A21510" w:rsidP="002744EC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</w:tabs>
        <w:spacing w:line="240" w:lineRule="auto"/>
        <w:ind w:left="0" w:firstLine="709"/>
        <w:rPr>
          <w:rStyle w:val="FontStyle13"/>
        </w:rPr>
      </w:pPr>
      <w:r w:rsidRPr="006D4B3B">
        <w:rPr>
          <w:rStyle w:val="FontStyle13"/>
        </w:rPr>
        <w:t xml:space="preserve"> </w:t>
      </w:r>
      <w:r w:rsidR="004A5A8E" w:rsidRPr="006D4B3B">
        <w:rPr>
          <w:rStyle w:val="FontStyle13"/>
        </w:rPr>
        <w:t>Формирование кадрового резерва в организации: оценка эффективности и разработка направлений совершенствования (на примере…).</w:t>
      </w:r>
    </w:p>
    <w:p w:rsidR="004A5A8E" w:rsidRPr="006D4B3B" w:rsidRDefault="004A5A8E" w:rsidP="002744EC">
      <w:pPr>
        <w:numPr>
          <w:ilvl w:val="0"/>
          <w:numId w:val="5"/>
        </w:numPr>
        <w:tabs>
          <w:tab w:val="left" w:pos="340"/>
          <w:tab w:val="left" w:pos="1080"/>
        </w:tabs>
        <w:ind w:left="0" w:firstLine="709"/>
        <w:jc w:val="both"/>
        <w:rPr>
          <w:sz w:val="26"/>
          <w:szCs w:val="26"/>
        </w:rPr>
      </w:pPr>
      <w:r w:rsidRPr="006D4B3B">
        <w:rPr>
          <w:sz w:val="26"/>
          <w:szCs w:val="26"/>
        </w:rPr>
        <w:t>Управление затратами на развитие персонала организации и оценка его эффективности (на примере…).</w:t>
      </w:r>
      <w:r w:rsidR="001873C8" w:rsidRPr="006D4B3B">
        <w:rPr>
          <w:sz w:val="26"/>
          <w:szCs w:val="26"/>
        </w:rPr>
        <w:t xml:space="preserve"> </w:t>
      </w:r>
    </w:p>
    <w:p w:rsidR="00742AB5" w:rsidRDefault="0064514E" w:rsidP="001B3087">
      <w:pPr>
        <w:pStyle w:val="Style5"/>
        <w:widowControl/>
        <w:numPr>
          <w:ilvl w:val="0"/>
          <w:numId w:val="5"/>
        </w:numPr>
        <w:tabs>
          <w:tab w:val="left" w:pos="0"/>
          <w:tab w:val="left" w:pos="340"/>
          <w:tab w:val="left" w:pos="993"/>
          <w:tab w:val="left" w:pos="1080"/>
        </w:tabs>
        <w:spacing w:line="240" w:lineRule="auto"/>
        <w:ind w:left="0" w:firstLine="709"/>
        <w:rPr>
          <w:sz w:val="26"/>
          <w:szCs w:val="26"/>
        </w:rPr>
      </w:pPr>
      <w:r w:rsidRPr="006D4B3B">
        <w:rPr>
          <w:rStyle w:val="FontStyle13"/>
        </w:rPr>
        <w:t xml:space="preserve"> </w:t>
      </w:r>
      <w:r w:rsidR="00E80F9E" w:rsidRPr="006D4B3B">
        <w:rPr>
          <w:rStyle w:val="FontStyle13"/>
        </w:rPr>
        <w:t>Инвестиции в человеческий капитал как фактор инновационного развития организации (на примере...).</w:t>
      </w:r>
      <w:r w:rsidR="001B3087" w:rsidRPr="006D4B3B">
        <w:rPr>
          <w:sz w:val="26"/>
          <w:szCs w:val="26"/>
        </w:rPr>
        <w:t xml:space="preserve"> </w:t>
      </w:r>
    </w:p>
    <w:p w:rsidR="006D4B3B" w:rsidRDefault="006D4B3B" w:rsidP="006D4B3B">
      <w:pPr>
        <w:pStyle w:val="Style5"/>
        <w:widowControl/>
        <w:tabs>
          <w:tab w:val="left" w:pos="0"/>
          <w:tab w:val="left" w:pos="340"/>
          <w:tab w:val="left" w:pos="993"/>
          <w:tab w:val="left" w:pos="1080"/>
        </w:tabs>
        <w:spacing w:line="240" w:lineRule="auto"/>
        <w:rPr>
          <w:sz w:val="26"/>
          <w:szCs w:val="26"/>
        </w:rPr>
      </w:pPr>
    </w:p>
    <w:p w:rsidR="006D4B3B" w:rsidRDefault="006D4B3B" w:rsidP="006D4B3B">
      <w:pPr>
        <w:jc w:val="both"/>
      </w:pPr>
      <w:proofErr w:type="gramStart"/>
      <w:r>
        <w:t>Утверждена</w:t>
      </w:r>
      <w:proofErr w:type="gramEnd"/>
      <w:r>
        <w:t xml:space="preserve"> на заседании кафедры экономики и управления от 27.06.2019, протокол № 12</w:t>
      </w:r>
    </w:p>
    <w:p w:rsidR="006D4B3B" w:rsidRDefault="006D4B3B" w:rsidP="006D4B3B">
      <w:pPr>
        <w:ind w:left="360"/>
        <w:jc w:val="both"/>
      </w:pPr>
    </w:p>
    <w:p w:rsidR="006D4B3B" w:rsidRDefault="006D4B3B" w:rsidP="006D4B3B">
      <w:pPr>
        <w:ind w:left="360"/>
        <w:jc w:val="both"/>
      </w:pPr>
    </w:p>
    <w:p w:rsidR="006D4B3B" w:rsidRDefault="006D4B3B" w:rsidP="006D4B3B">
      <w:pPr>
        <w:ind w:left="360"/>
        <w:jc w:val="both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И.В.Бабына</w:t>
      </w:r>
      <w:proofErr w:type="spellEnd"/>
    </w:p>
    <w:p w:rsidR="006D4B3B" w:rsidRPr="006D4B3B" w:rsidRDefault="006D4B3B" w:rsidP="006D4B3B">
      <w:pPr>
        <w:pStyle w:val="Style5"/>
        <w:widowControl/>
        <w:tabs>
          <w:tab w:val="left" w:pos="0"/>
          <w:tab w:val="left" w:pos="340"/>
          <w:tab w:val="left" w:pos="993"/>
          <w:tab w:val="left" w:pos="1080"/>
        </w:tabs>
        <w:spacing w:line="240" w:lineRule="auto"/>
        <w:rPr>
          <w:sz w:val="26"/>
          <w:szCs w:val="26"/>
        </w:rPr>
      </w:pPr>
      <w:bookmarkStart w:id="0" w:name="_GoBack"/>
      <w:bookmarkEnd w:id="0"/>
    </w:p>
    <w:sectPr w:rsidR="006D4B3B" w:rsidRPr="006D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2F"/>
    <w:multiLevelType w:val="hybridMultilevel"/>
    <w:tmpl w:val="B2F25C32"/>
    <w:lvl w:ilvl="0" w:tplc="0C56A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2294"/>
    <w:multiLevelType w:val="hybridMultilevel"/>
    <w:tmpl w:val="95FC5FE0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44407"/>
    <w:multiLevelType w:val="multilevel"/>
    <w:tmpl w:val="1810913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">
    <w:nsid w:val="4F6A58E0"/>
    <w:multiLevelType w:val="hybridMultilevel"/>
    <w:tmpl w:val="AF70E2E8"/>
    <w:lvl w:ilvl="0" w:tplc="68AAA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848AF"/>
    <w:multiLevelType w:val="hybridMultilevel"/>
    <w:tmpl w:val="FB00E560"/>
    <w:lvl w:ilvl="0" w:tplc="49128B5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57D00"/>
    <w:multiLevelType w:val="hybridMultilevel"/>
    <w:tmpl w:val="74460780"/>
    <w:lvl w:ilvl="0" w:tplc="0C56A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37"/>
    <w:rsid w:val="001873C8"/>
    <w:rsid w:val="001A022E"/>
    <w:rsid w:val="001B3087"/>
    <w:rsid w:val="001F764D"/>
    <w:rsid w:val="002744EC"/>
    <w:rsid w:val="002C7294"/>
    <w:rsid w:val="00352837"/>
    <w:rsid w:val="003E1373"/>
    <w:rsid w:val="00404082"/>
    <w:rsid w:val="00454E38"/>
    <w:rsid w:val="004A422B"/>
    <w:rsid w:val="004A5A8E"/>
    <w:rsid w:val="005644E3"/>
    <w:rsid w:val="00635C93"/>
    <w:rsid w:val="0064514E"/>
    <w:rsid w:val="006D4B3B"/>
    <w:rsid w:val="00742AB5"/>
    <w:rsid w:val="007B3838"/>
    <w:rsid w:val="008D65A9"/>
    <w:rsid w:val="009648A1"/>
    <w:rsid w:val="00A21510"/>
    <w:rsid w:val="00AA3505"/>
    <w:rsid w:val="00B0277E"/>
    <w:rsid w:val="00B960BF"/>
    <w:rsid w:val="00CF6D79"/>
    <w:rsid w:val="00E27636"/>
    <w:rsid w:val="00E80F9E"/>
    <w:rsid w:val="00EA605F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5A8E"/>
    <w:pPr>
      <w:widowControl w:val="0"/>
      <w:autoSpaceDE w:val="0"/>
      <w:autoSpaceDN w:val="0"/>
      <w:adjustRightInd w:val="0"/>
      <w:spacing w:line="338" w:lineRule="exact"/>
      <w:ind w:firstLine="701"/>
      <w:jc w:val="both"/>
    </w:pPr>
    <w:rPr>
      <w:rFonts w:ascii="Cambria" w:hAnsi="Cambria"/>
    </w:rPr>
  </w:style>
  <w:style w:type="paragraph" w:customStyle="1" w:styleId="1">
    <w:name w:val="Обычный1"/>
    <w:rsid w:val="004A5A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4A5A8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5A8E"/>
    <w:pPr>
      <w:widowControl w:val="0"/>
      <w:autoSpaceDE w:val="0"/>
      <w:autoSpaceDN w:val="0"/>
      <w:adjustRightInd w:val="0"/>
      <w:spacing w:line="338" w:lineRule="exact"/>
      <w:ind w:firstLine="701"/>
      <w:jc w:val="both"/>
    </w:pPr>
    <w:rPr>
      <w:rFonts w:ascii="Cambria" w:hAnsi="Cambria"/>
    </w:rPr>
  </w:style>
  <w:style w:type="paragraph" w:customStyle="1" w:styleId="1">
    <w:name w:val="Обычный1"/>
    <w:rsid w:val="004A5A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4A5A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B4071-A16F-4BAA-9549-48771B26CDFF}"/>
</file>

<file path=customXml/itemProps2.xml><?xml version="1.0" encoding="utf-8"?>
<ds:datastoreItem xmlns:ds="http://schemas.openxmlformats.org/officeDocument/2006/customXml" ds:itemID="{12F95393-F355-46F9-A9AD-1AB42EFC2A2F}"/>
</file>

<file path=customXml/itemProps3.xml><?xml version="1.0" encoding="utf-8"?>
<ds:datastoreItem xmlns:ds="http://schemas.openxmlformats.org/officeDocument/2006/customXml" ds:itemID="{BF5EE0B4-DDA5-44E1-A62A-64A99AA9E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 Krivdenko</cp:lastModifiedBy>
  <cp:revision>29</cp:revision>
  <cp:lastPrinted>2020-02-21T06:34:00Z</cp:lastPrinted>
  <dcterms:created xsi:type="dcterms:W3CDTF">2015-08-31T12:32:00Z</dcterms:created>
  <dcterms:modified xsi:type="dcterms:W3CDTF">2020-02-21T06:37:00Z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