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3375F" w14:textId="77777777" w:rsidR="00CB0A2C" w:rsidRPr="00037D5F" w:rsidRDefault="00CB0A2C" w:rsidP="00CB0A2C">
      <w:pPr>
        <w:pStyle w:val="a3"/>
        <w:jc w:val="center"/>
        <w:rPr>
          <w:i w:val="0"/>
          <w:sz w:val="26"/>
          <w:szCs w:val="26"/>
        </w:rPr>
      </w:pPr>
      <w:r w:rsidRPr="00037D5F">
        <w:rPr>
          <w:i w:val="0"/>
          <w:sz w:val="26"/>
          <w:szCs w:val="26"/>
          <w:lang w:val="ru-RU"/>
        </w:rPr>
        <w:t>Пытанні да заліку па спецыялізацыі</w:t>
      </w:r>
    </w:p>
    <w:p w14:paraId="287FF28F" w14:textId="77777777" w:rsidR="00CB0A2C" w:rsidRPr="00037D5F" w:rsidRDefault="00CB0A2C" w:rsidP="00CB0A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be-BY"/>
        </w:rPr>
      </w:pPr>
      <w:r w:rsidRPr="00037D5F">
        <w:rPr>
          <w:rFonts w:ascii="Times New Roman" w:hAnsi="Times New Roman" w:cs="Times New Roman"/>
          <w:b/>
          <w:bCs/>
          <w:iCs/>
          <w:sz w:val="26"/>
          <w:szCs w:val="26"/>
          <w:lang w:val="be-BY"/>
        </w:rPr>
        <w:t>“Зместава-фармальныя пошукі сучаснай беларускай лірыкі”</w:t>
      </w:r>
      <w:r w:rsidRPr="00037D5F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</w:p>
    <w:p w14:paraId="4F891085" w14:textId="39620E06" w:rsidR="00CB0A2C" w:rsidRPr="00037D5F" w:rsidRDefault="00CB0A2C" w:rsidP="00CB0A2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  <w:lang w:val="be-BY"/>
        </w:rPr>
      </w:pPr>
      <w:r w:rsidRPr="00037D5F">
        <w:rPr>
          <w:rFonts w:ascii="Times New Roman" w:hAnsi="Times New Roman" w:cs="Times New Roman"/>
          <w:b/>
          <w:bCs/>
          <w:iCs/>
          <w:sz w:val="26"/>
          <w:szCs w:val="26"/>
          <w:lang w:val="be-BY"/>
        </w:rPr>
        <w:t>для І</w:t>
      </w:r>
      <w:r>
        <w:rPr>
          <w:rFonts w:ascii="Times New Roman" w:hAnsi="Times New Roman" w:cs="Times New Roman"/>
          <w:b/>
          <w:bCs/>
          <w:iCs/>
          <w:sz w:val="26"/>
          <w:szCs w:val="26"/>
          <w:lang w:val="en-US"/>
        </w:rPr>
        <w:t>V</w:t>
      </w:r>
      <w:r w:rsidRPr="00037D5F">
        <w:rPr>
          <w:rFonts w:ascii="Times New Roman" w:hAnsi="Times New Roman" w:cs="Times New Roman"/>
          <w:b/>
          <w:bCs/>
          <w:iCs/>
          <w:sz w:val="26"/>
          <w:szCs w:val="26"/>
          <w:lang w:val="be-BY"/>
        </w:rPr>
        <w:t xml:space="preserve">  курса філалагічнага факультэта </w:t>
      </w:r>
    </w:p>
    <w:p w14:paraId="584B9D79" w14:textId="647C25B7" w:rsidR="00CB0A2C" w:rsidRDefault="00CB0A2C" w:rsidP="00CB0A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037D5F">
        <w:rPr>
          <w:rFonts w:ascii="Times New Roman" w:hAnsi="Times New Roman" w:cs="Times New Roman"/>
          <w:b/>
          <w:sz w:val="26"/>
          <w:szCs w:val="26"/>
          <w:lang w:val="be-BY"/>
        </w:rPr>
        <w:t xml:space="preserve">спецыяльнасці І – 21 05 02 07 – “Белауская філалогія” </w:t>
      </w:r>
    </w:p>
    <w:p w14:paraId="09BFBA8C" w14:textId="77777777" w:rsidR="00007D12" w:rsidRPr="00037D5F" w:rsidRDefault="00007D12" w:rsidP="00CB0A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</w:p>
    <w:p w14:paraId="7DBDA507" w14:textId="77777777" w:rsidR="00CB0A2C" w:rsidRPr="00CB0A2C" w:rsidRDefault="00CB0A2C" w:rsidP="00CB0A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B0A2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 Адметнасці лірычнага роду; паняцце лірычнага суб’екта і яго разнавіднасці.</w:t>
      </w:r>
    </w:p>
    <w:p w14:paraId="6F70FFD7" w14:textId="77777777" w:rsidR="00CB0A2C" w:rsidRPr="00CB0A2C" w:rsidRDefault="00CB0A2C" w:rsidP="00CB0A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</w:pPr>
      <w:r w:rsidRPr="00CB0A2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 Класіфікацыя лірычных твораў.</w:t>
      </w:r>
    </w:p>
    <w:p w14:paraId="5D13D683" w14:textId="77777777" w:rsidR="00CB0A2C" w:rsidRPr="00CB0A2C" w:rsidRDefault="00CB0A2C" w:rsidP="00CB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B0A2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3 Іерархія пакаленняў у сучаснай паэзіі і літаратурныя суполкі к. ХХ ст.</w:t>
      </w:r>
    </w:p>
    <w:p w14:paraId="5D193FB9" w14:textId="77777777" w:rsidR="00CB0A2C" w:rsidRPr="00CB0A2C" w:rsidRDefault="00CB0A2C" w:rsidP="00CB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B0A2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4 Спецыфічныя рысы і стылістычныя тэндэнцыі сучаснай беларускай лірыкі.</w:t>
      </w:r>
    </w:p>
    <w:p w14:paraId="2CAE77C5" w14:textId="77777777" w:rsidR="00CB0A2C" w:rsidRPr="00CB0A2C" w:rsidRDefault="00CB0A2C" w:rsidP="00CB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B0A2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5 Філасофская лірыка: паняцце, разнавіднасці, жанравая сістэма.</w:t>
      </w:r>
    </w:p>
    <w:p w14:paraId="3C35990F" w14:textId="77777777" w:rsidR="00CB0A2C" w:rsidRPr="00CB0A2C" w:rsidRDefault="00CB0A2C" w:rsidP="00CB0A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</w:pPr>
      <w:r w:rsidRPr="00CB0A2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6 Агульная характарыстыка сучаснай беларускай філасофскай паэзіі (А.Каско, Л.Галубовіч, Н.Артымовіч, М.Купрэеў, В.Аксак, Л.Сільнова і інш.).</w:t>
      </w:r>
    </w:p>
    <w:p w14:paraId="6F3D9BC7" w14:textId="77777777" w:rsidR="00CB0A2C" w:rsidRPr="00CB0A2C" w:rsidRDefault="00CB0A2C" w:rsidP="00CB0A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</w:pPr>
      <w:r w:rsidRPr="00CB0A2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7 Сінтэз наву</w:t>
      </w:r>
      <w:r w:rsidRPr="00CB0A2C"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>кі і мастацтва ў паэзіі Г.Булыка</w:t>
      </w:r>
      <w:r w:rsidRPr="00CB0A2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14:paraId="298E1E80" w14:textId="77777777" w:rsidR="00CB0A2C" w:rsidRPr="00CB0A2C" w:rsidRDefault="00CB0A2C" w:rsidP="00CB0A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B0A2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8 </w:t>
      </w:r>
      <w:r w:rsidRPr="00CB0A2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Інтэлектуальна-філасофскія пошукі У.Арлова.</w:t>
      </w:r>
    </w:p>
    <w:p w14:paraId="4C34DC0E" w14:textId="77777777" w:rsidR="00CB0A2C" w:rsidRPr="00CB0A2C" w:rsidRDefault="00CB0A2C" w:rsidP="00CB0A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B0A2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9 </w:t>
      </w:r>
      <w:r w:rsidRPr="00CB0A2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Светапогляд і адметнасці стылю філасофскай паэзіі А.Разанава.</w:t>
      </w:r>
    </w:p>
    <w:p w14:paraId="22EAF0D6" w14:textId="77777777" w:rsidR="00CB0A2C" w:rsidRPr="00CB0A2C" w:rsidRDefault="00CB0A2C" w:rsidP="00CB0A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B0A2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10 </w:t>
      </w:r>
      <w:r w:rsidRPr="00CB0A2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Жанры вершаказаў і версэтаў у паэзіі А.Разанава.</w:t>
      </w:r>
    </w:p>
    <w:p w14:paraId="2A25FCDD" w14:textId="77777777" w:rsidR="00CB0A2C" w:rsidRPr="00CB0A2C" w:rsidRDefault="00CB0A2C" w:rsidP="00CB0A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B0A2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11 </w:t>
      </w:r>
      <w:r w:rsidRPr="00CB0A2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Жанры квантэм, пункціраў, зномаў, злёсаў у паэзіі А.Разанава.</w:t>
      </w:r>
    </w:p>
    <w:p w14:paraId="0E6269D4" w14:textId="77777777" w:rsidR="00CB0A2C" w:rsidRPr="00CB0A2C" w:rsidRDefault="00CB0A2C" w:rsidP="00CB0A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B0A2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12 </w:t>
      </w:r>
      <w:r w:rsidRPr="00CB0A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Паняцце пейзажнай лірыкі. Поліфункцыянальнасць пейзажу ў лірычным творы.</w:t>
      </w:r>
    </w:p>
    <w:p w14:paraId="70829EB0" w14:textId="77777777" w:rsidR="00CB0A2C" w:rsidRPr="00CB0A2C" w:rsidRDefault="00CB0A2C" w:rsidP="00CB0A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B0A2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13 </w:t>
      </w:r>
      <w:r w:rsidRPr="00CB0A2C">
        <w:rPr>
          <w:rFonts w:ascii="Times New Roman" w:eastAsia="Times New Roman" w:hAnsi="Times New Roman" w:cs="Times New Roman"/>
          <w:sz w:val="28"/>
          <w:szCs w:val="28"/>
          <w:lang w:eastAsia="ru-RU"/>
        </w:rPr>
        <w:t>Агульная характарыстыка сучаснай прыродаапісальнай лірыкі.</w:t>
      </w:r>
    </w:p>
    <w:p w14:paraId="5E0EBA60" w14:textId="77777777" w:rsidR="00CB0A2C" w:rsidRPr="00CB0A2C" w:rsidRDefault="00CB0A2C" w:rsidP="00CB0A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B0A2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14 </w:t>
      </w:r>
      <w:r w:rsidRPr="00CB0A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Метарэалізм і спосабы яго засваення сучаснай беларускай лірыкай.</w:t>
      </w:r>
    </w:p>
    <w:p w14:paraId="7610D933" w14:textId="77777777" w:rsidR="00CB0A2C" w:rsidRPr="00CB0A2C" w:rsidRDefault="00CB0A2C" w:rsidP="00CB0A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B0A2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15 </w:t>
      </w:r>
      <w:r w:rsidRPr="00CB0A2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Сучасная урбаністычная лірыка (Л.Рублеўская, А.Глобус, І.Багдановіч, Г.Булыка, Л.Дранько-Майсюк і інш.).</w:t>
      </w:r>
    </w:p>
    <w:p w14:paraId="7F69820B" w14:textId="77777777" w:rsidR="00CB0A2C" w:rsidRPr="00CB0A2C" w:rsidRDefault="00CB0A2C" w:rsidP="00CB0A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B0A2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16 </w:t>
      </w:r>
      <w:r w:rsidRPr="00CB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Жанрава-тэматычная разнастайнасць паэзіі А.Глобуса. </w:t>
      </w:r>
    </w:p>
    <w:p w14:paraId="0DAEDE67" w14:textId="77777777" w:rsidR="00CB0A2C" w:rsidRPr="00CB0A2C" w:rsidRDefault="00CB0A2C" w:rsidP="00CB0A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B0A2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17 </w:t>
      </w:r>
      <w:r w:rsidRPr="00CB0A2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Усходняя вершаваная мініяцюра ў сучаснай паэзіі (А.Глобус, У.Арлоў, В.Шніп, У.Сіўчыкаў, М.Шайбак і інш.).</w:t>
      </w:r>
    </w:p>
    <w:p w14:paraId="0896D962" w14:textId="77777777" w:rsidR="00CB0A2C" w:rsidRPr="00CB0A2C" w:rsidRDefault="00CB0A2C" w:rsidP="00CB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B0A2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18 Інтымная лірыка: праблемы тэрміналогіі, жанравая </w:t>
      </w:r>
      <w:r w:rsidRPr="00CB0A2C"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>і вобразна-выяўленчая сістэмы</w:t>
      </w:r>
      <w:r w:rsidRPr="00CB0A2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14:paraId="1E1E2E6A" w14:textId="77777777" w:rsidR="00CB0A2C" w:rsidRPr="00CB0A2C" w:rsidRDefault="00CB0A2C" w:rsidP="00CB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B0A2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19 Класіфікацыя твораў інтымнага гучання ў залежнасці ад наяўнасці адрасата.</w:t>
      </w:r>
    </w:p>
    <w:p w14:paraId="06E759A0" w14:textId="77777777" w:rsidR="00CB0A2C" w:rsidRPr="00CB0A2C" w:rsidRDefault="00CB0A2C" w:rsidP="00CB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B0A2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20 Філасофскае асэнсаванне феномена кахання.</w:t>
      </w:r>
    </w:p>
    <w:p w14:paraId="7465FCAE" w14:textId="77777777" w:rsidR="00CB0A2C" w:rsidRPr="00CB0A2C" w:rsidRDefault="00CB0A2C" w:rsidP="00CB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B0A2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21 Агульная характарыстыка сучаснай беларускай інтымнай лірыкі.</w:t>
      </w:r>
    </w:p>
    <w:p w14:paraId="079B89D6" w14:textId="77777777" w:rsidR="00CB0A2C" w:rsidRPr="00CB0A2C" w:rsidRDefault="00CB0A2C" w:rsidP="00CB0A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</w:pPr>
      <w:r w:rsidRPr="00CB0A2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22 Любоўная і пейзажная лірыка Э.Акуліна, класічныя еўрапейскія і ўсходнія формы ў паэзіі аўтара.</w:t>
      </w:r>
    </w:p>
    <w:p w14:paraId="75039C7F" w14:textId="77777777" w:rsidR="00CB0A2C" w:rsidRPr="00CB0A2C" w:rsidRDefault="00CB0A2C" w:rsidP="00CB0A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</w:pPr>
      <w:r w:rsidRPr="00CB0A2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23 Паняцце кампаратывістыкі.</w:t>
      </w:r>
    </w:p>
    <w:p w14:paraId="2697B876" w14:textId="77777777" w:rsidR="00CB0A2C" w:rsidRPr="00CB0A2C" w:rsidRDefault="00CB0A2C" w:rsidP="00CB0A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</w:pPr>
      <w:r w:rsidRPr="00CB0A2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24 Аналагічныя феномены: уплывы, вытокі, наследаванне, плагіят, супадзенне, традыцыі, тыпалагічная блізкасць.</w:t>
      </w:r>
    </w:p>
    <w:p w14:paraId="258C5851" w14:textId="77777777" w:rsidR="00CB0A2C" w:rsidRPr="00CB0A2C" w:rsidRDefault="00CB0A2C" w:rsidP="00CB0A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</w:pPr>
      <w:r w:rsidRPr="00CB0A2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25 Практычныя прынцыпы вывучэння аналагічных феноменаў і асноўныя метады кампаратывістыкі.</w:t>
      </w:r>
    </w:p>
    <w:p w14:paraId="1424DFEA" w14:textId="77777777" w:rsidR="00CB0A2C" w:rsidRPr="00CB0A2C" w:rsidRDefault="00CB0A2C" w:rsidP="00CB0A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</w:pPr>
      <w:r w:rsidRPr="00CB0A2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26 Канцэпцыя кахання ў лірыцы Л.Дранько-Майсюка; фларальныя матывы ў творчасці паэта.</w:t>
      </w:r>
    </w:p>
    <w:p w14:paraId="65AEC83B" w14:textId="77777777" w:rsidR="00CB0A2C" w:rsidRPr="00CB0A2C" w:rsidRDefault="00CB0A2C" w:rsidP="00CB0A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</w:pPr>
      <w:r w:rsidRPr="00CB0A2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27 Колеравая палітра лірыкі Л.Дранько-Майсюка; стылёвая арыентацыя паэта на эстэтыку французскага мадэрнізму.</w:t>
      </w:r>
    </w:p>
    <w:p w14:paraId="7D44706C" w14:textId="77777777" w:rsidR="00CB0A2C" w:rsidRPr="00CB0A2C" w:rsidRDefault="00CB0A2C" w:rsidP="00CB0A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</w:pPr>
      <w:r w:rsidRPr="00CB0A2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28 Постмадэрнізм і авангард як адметныя мастацкія сістэмы.</w:t>
      </w:r>
    </w:p>
    <w:p w14:paraId="4599DC24" w14:textId="77777777" w:rsidR="00CB0A2C" w:rsidRPr="00CB0A2C" w:rsidRDefault="00CB0A2C" w:rsidP="00CB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B0A2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29 Эксперыментальныя з’явы ў маладой паэзіі мяжы тысячагоддзяў (“Бум-Бам-Літ”).</w:t>
      </w:r>
    </w:p>
    <w:p w14:paraId="3A9F2320" w14:textId="0253C958" w:rsidR="00CB0A2C" w:rsidRPr="00CB0A2C" w:rsidRDefault="00CB0A2C" w:rsidP="00CB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B0A2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30 </w:t>
      </w:r>
      <w:r w:rsidR="001B3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Лімэрыкі, антырымы, бэрлібры і інш</w:t>
      </w:r>
      <w:r w:rsidR="0070791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ыя</w:t>
      </w:r>
      <w:r w:rsidR="001B3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мадыфікаваныя ці аўтарскія формы сучаснай паэзіі</w:t>
      </w:r>
      <w:r w:rsidRPr="00CB0A2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14:paraId="0FE793AE" w14:textId="77777777" w:rsidR="0054514D" w:rsidRPr="00CB0A2C" w:rsidRDefault="0054514D">
      <w:pPr>
        <w:rPr>
          <w:lang w:val="be-BY"/>
        </w:rPr>
      </w:pPr>
    </w:p>
    <w:sectPr w:rsidR="0054514D" w:rsidRPr="00CB0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B44"/>
    <w:rsid w:val="00007D12"/>
    <w:rsid w:val="00185B44"/>
    <w:rsid w:val="001B32E6"/>
    <w:rsid w:val="0054514D"/>
    <w:rsid w:val="00707911"/>
    <w:rsid w:val="00CB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795E1"/>
  <w15:chartTrackingRefBased/>
  <w15:docId w15:val="{0B217671-7E03-4BF8-B851-3114377F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0A2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4"/>
      <w:lang w:val="be-BY" w:eastAsia="ru-RU"/>
    </w:rPr>
  </w:style>
  <w:style w:type="character" w:customStyle="1" w:styleId="a4">
    <w:name w:val="Основной текст Знак"/>
    <w:basedOn w:val="a0"/>
    <w:link w:val="a3"/>
    <w:rsid w:val="00CB0A2C"/>
    <w:rPr>
      <w:rFonts w:ascii="Times New Roman" w:eastAsia="Times New Roman" w:hAnsi="Times New Roman" w:cs="Times New Roman"/>
      <w:b/>
      <w:bCs/>
      <w:i/>
      <w:iCs/>
      <w:sz w:val="28"/>
      <w:szCs w:val="24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53A1A4-D102-45BA-B368-2BF356300F14}"/>
</file>

<file path=customXml/itemProps2.xml><?xml version="1.0" encoding="utf-8"?>
<ds:datastoreItem xmlns:ds="http://schemas.openxmlformats.org/officeDocument/2006/customXml" ds:itemID="{489AEE5B-FDFF-4D18-9C82-C343875AB24D}"/>
</file>

<file path=customXml/itemProps3.xml><?xml version="1.0" encoding="utf-8"?>
<ds:datastoreItem xmlns:ds="http://schemas.openxmlformats.org/officeDocument/2006/customXml" ds:itemID="{B35D34EF-8400-4C1A-9BBA-3335F8FC55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2022-11-11T08:19:00Z</dcterms:created>
  <dcterms:modified xsi:type="dcterms:W3CDTF">2022-11-11T08:50:00Z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