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A" w:rsidRPr="00EA42EB" w:rsidRDefault="00B8223A" w:rsidP="00D87099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A42EB">
        <w:rPr>
          <w:b/>
          <w:sz w:val="28"/>
          <w:szCs w:val="28"/>
        </w:rPr>
        <w:t>Вопросы к экзамену</w:t>
      </w:r>
    </w:p>
    <w:p w:rsidR="00B8223A" w:rsidRPr="00D87099" w:rsidRDefault="00B8223A" w:rsidP="00D87099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D87099">
        <w:rPr>
          <w:sz w:val="28"/>
          <w:szCs w:val="28"/>
        </w:rPr>
        <w:t>по учебной дисциплине</w:t>
      </w:r>
    </w:p>
    <w:p w:rsidR="00B8223A" w:rsidRPr="00EA42EB" w:rsidRDefault="00EA42EB" w:rsidP="00D87099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223A" w:rsidRPr="00EA42EB">
        <w:rPr>
          <w:b/>
          <w:sz w:val="28"/>
          <w:szCs w:val="28"/>
        </w:rPr>
        <w:t>Морфология</w:t>
      </w:r>
      <w:r w:rsidR="00D87099">
        <w:rPr>
          <w:b/>
          <w:sz w:val="28"/>
          <w:szCs w:val="28"/>
        </w:rPr>
        <w:t xml:space="preserve"> (глагол, наречие, служебные части речи</w:t>
      </w:r>
      <w:r>
        <w:rPr>
          <w:b/>
          <w:sz w:val="28"/>
          <w:szCs w:val="28"/>
        </w:rPr>
        <w:t>)</w:t>
      </w:r>
      <w:r w:rsidR="00B8223A" w:rsidRPr="00EA42EB">
        <w:rPr>
          <w:b/>
          <w:sz w:val="28"/>
          <w:szCs w:val="28"/>
        </w:rPr>
        <w:t>»</w:t>
      </w:r>
    </w:p>
    <w:p w:rsidR="00B8223A" w:rsidRPr="00EA42EB" w:rsidRDefault="00B8223A" w:rsidP="00D87099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EA42EB">
        <w:rPr>
          <w:sz w:val="28"/>
          <w:szCs w:val="28"/>
        </w:rPr>
        <w:t>для студентов 3 курса филологического факультета</w:t>
      </w:r>
    </w:p>
    <w:p w:rsidR="00B8223A" w:rsidRPr="00EA42EB" w:rsidRDefault="00B8223A" w:rsidP="00D87099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EA42EB">
        <w:rPr>
          <w:sz w:val="28"/>
          <w:szCs w:val="28"/>
        </w:rPr>
        <w:t xml:space="preserve">(спец. </w:t>
      </w:r>
      <w:r w:rsidR="00D87099">
        <w:rPr>
          <w:sz w:val="28"/>
          <w:szCs w:val="28"/>
        </w:rPr>
        <w:t>«</w:t>
      </w:r>
      <w:r w:rsidR="00EA42EB" w:rsidRPr="00EA42EB">
        <w:rPr>
          <w:sz w:val="28"/>
          <w:szCs w:val="28"/>
        </w:rPr>
        <w:t>Русская филология</w:t>
      </w:r>
      <w:r w:rsidR="00D87099">
        <w:rPr>
          <w:sz w:val="28"/>
          <w:szCs w:val="28"/>
        </w:rPr>
        <w:t>»</w:t>
      </w:r>
      <w:r w:rsidR="00EA42EB">
        <w:rPr>
          <w:sz w:val="28"/>
          <w:szCs w:val="28"/>
        </w:rPr>
        <w:t>;</w:t>
      </w:r>
      <w:r w:rsidR="00EA42EB" w:rsidRPr="00EA42EB">
        <w:rPr>
          <w:sz w:val="28"/>
          <w:szCs w:val="28"/>
        </w:rPr>
        <w:t xml:space="preserve"> </w:t>
      </w:r>
      <w:r w:rsidR="00D87099">
        <w:rPr>
          <w:sz w:val="28"/>
          <w:szCs w:val="28"/>
        </w:rPr>
        <w:t>«</w:t>
      </w:r>
      <w:r w:rsidRPr="00EA42EB">
        <w:rPr>
          <w:sz w:val="28"/>
          <w:szCs w:val="28"/>
        </w:rPr>
        <w:t>Русский язык и литература.</w:t>
      </w:r>
      <w:proofErr w:type="gramEnd"/>
    </w:p>
    <w:p w:rsidR="00B8223A" w:rsidRPr="00EA42EB" w:rsidRDefault="00B8223A" w:rsidP="00D87099">
      <w:pPr>
        <w:pStyle w:val="a3"/>
        <w:tabs>
          <w:tab w:val="left" w:pos="378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EA42EB">
        <w:rPr>
          <w:sz w:val="28"/>
          <w:szCs w:val="28"/>
        </w:rPr>
        <w:t>Иностранный язык (английский, китайский)</w:t>
      </w:r>
      <w:r w:rsidR="00D87099">
        <w:rPr>
          <w:sz w:val="28"/>
          <w:szCs w:val="28"/>
        </w:rPr>
        <w:t>»</w:t>
      </w:r>
      <w:bookmarkStart w:id="0" w:name="_GoBack"/>
      <w:bookmarkEnd w:id="0"/>
      <w:r w:rsidRPr="00EA42EB">
        <w:rPr>
          <w:sz w:val="28"/>
          <w:szCs w:val="28"/>
        </w:rPr>
        <w:t>)</w:t>
      </w:r>
    </w:p>
    <w:p w:rsidR="00EA42EB" w:rsidRPr="00EA42EB" w:rsidRDefault="00EA42EB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1. Предмет и основные понятия морфологии.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2. Грамматические категории. Грамматические значения, способы и средства их выражения.</w:t>
      </w:r>
    </w:p>
    <w:p w:rsidR="00EA42EB" w:rsidRPr="00EA42EB" w:rsidRDefault="00EA42EB" w:rsidP="00EA42EB">
      <w:pPr>
        <w:pStyle w:val="1"/>
        <w:ind w:firstLine="567"/>
        <w:jc w:val="both"/>
        <w:rPr>
          <w:snapToGrid/>
          <w:szCs w:val="28"/>
        </w:rPr>
      </w:pPr>
      <w:r w:rsidRPr="00EA42EB">
        <w:rPr>
          <w:szCs w:val="28"/>
        </w:rPr>
        <w:t xml:space="preserve">3. </w:t>
      </w:r>
      <w:r w:rsidRPr="00EA42EB">
        <w:rPr>
          <w:snapToGrid/>
          <w:szCs w:val="28"/>
        </w:rPr>
        <w:t xml:space="preserve">Форма слова. Понятие парадигмы слова.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4. Части речи как грамматические классы слов. Принципы классификации частей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5. Глагол как часть речи. Система форм и грамматических категорий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6. Инфинитив как исходная форма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7. Основы глагола. Формы глагола, образуемые от основы настоящего времени.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8. Основы глагола. Формы глагола, образуемые от основы инфинитива.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9. Понятие класса глаголов. Продуктивные и непродуктивные  классы.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10. Категория вида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11. Видовые пары. Способы образования видовых пар.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12. Одновидовые глаголы.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13. Двувидовые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14. Переходные и непереходные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15. Возвратные глаголы. Образование возвратных глаголов.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16. Залог как грамматическая категория глагола. Бинарная система залога.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17. Залог как грамматическая категория глагола. Трёхчленная система залога.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18.  Категория наклонения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19. Изъявительное наклонение, образование и употребление форм изъявительного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20. Сослагательное наклонение, образование и употребление форм сослагательного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21. Повелительное наклонение, образование и употребление форм повелительного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22. Употребление форм наклонения в переносном значении.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23. Категория времени как грамматическая категория глагола. Система времен русского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24. Значения и способы образования форм настоящего времени.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25. Значения и способы образования форм прошедшего времени.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26. Значения и способы образования форм будущего времени.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27. Категория лица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28. Значение и способы выражения форм 1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29. Значение и способы выражения форм 2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30. Значение и способы выражения форм 3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31. Личные глаголы с неполным набором форм.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32. Безличные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33. Спряжение глаголов.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34. Причастие как особая форма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lastRenderedPageBreak/>
        <w:t>35. Образование и употребление причастий.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37. Деепричастие как особая форма глагола. Образование и употребление деепричастий.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38. Наречие как часть речи.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39. Лексико-грамматические разряды наречий (общая характеристика).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40. Определительные наречия.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41. Обстоятельственные наречия.</w:t>
      </w:r>
      <w:r w:rsidRPr="00EA4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42. Адвербиализация. Переход наречий в разряд других частей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43. Категория состояния как часть речи. Грамматические признаки слов категории состояния.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44. Семантические группы слов категории состояния. Омонимия СКС с другими частями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45. Предлог как часть речи. Значение отношений, выражаемых предлогами.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46. Классификация предлогов по строению и происхождению.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47. Переход слов разных частей речи в предлоги.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48. Частица как часть речи. Разряды частиц по значению. Происхождение и строение частиц.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49. Союз как часть речи. Классификация союзов по структуре.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50. Классификация союзов по значению.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51. Отличие союзов от союзных слов.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52. Модальные слова как часть речи. Семантические разряды модальных слов.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53. Междометия. Разряды междометий по значению.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54. Звукоподражания. Сходство и отличия междометий и звукоподражаний.</w:t>
      </w:r>
    </w:p>
    <w:p w:rsidR="00EA42EB" w:rsidRPr="00EA42EB" w:rsidRDefault="00EA42EB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1E691D" w:rsidRPr="00EA42EB" w:rsidRDefault="00D87099" w:rsidP="00EA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1D" w:rsidRPr="00EA42EB" w:rsidSect="009976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A"/>
    <w:rsid w:val="00180F80"/>
    <w:rsid w:val="008A7ACD"/>
    <w:rsid w:val="0099760E"/>
    <w:rsid w:val="00B31FC3"/>
    <w:rsid w:val="00B50BB8"/>
    <w:rsid w:val="00B8223A"/>
    <w:rsid w:val="00D87099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223A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">
    <w:name w:val="Название1"/>
    <w:basedOn w:val="a"/>
    <w:rsid w:val="00EA42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223A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">
    <w:name w:val="Название1"/>
    <w:basedOn w:val="a"/>
    <w:rsid w:val="00EA42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49B6B-8D03-4E66-82FD-DE2F5ED131E5}"/>
</file>

<file path=customXml/itemProps2.xml><?xml version="1.0" encoding="utf-8"?>
<ds:datastoreItem xmlns:ds="http://schemas.openxmlformats.org/officeDocument/2006/customXml" ds:itemID="{47A8D1BB-E701-405F-B971-8F887C2D0B6A}"/>
</file>

<file path=customXml/itemProps3.xml><?xml version="1.0" encoding="utf-8"?>
<ds:datastoreItem xmlns:ds="http://schemas.openxmlformats.org/officeDocument/2006/customXml" ds:itemID="{AC624BB2-D1FB-4185-8E69-E89AD8B03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2022-11-20T07:13:00Z</dcterms:created>
  <dcterms:modified xsi:type="dcterms:W3CDTF">2023-05-15T18:09:00Z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