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45" w:rsidRPr="00AB3B48" w:rsidRDefault="00046145" w:rsidP="0004614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5D89">
        <w:rPr>
          <w:rFonts w:ascii="Times New Roman" w:hAnsi="Times New Roman" w:cs="Times New Roman"/>
          <w:b/>
          <w:sz w:val="28"/>
          <w:szCs w:val="28"/>
          <w:lang w:val="ru-RU"/>
        </w:rPr>
        <w:t>Лабораторная работа</w:t>
      </w:r>
      <w:r w:rsidRPr="00685D8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85D89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Pr="00685D8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85D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Определение поверхностного натяжения жидкостей методом </w:t>
      </w:r>
      <w:proofErr w:type="spellStart"/>
      <w:r w:rsidRPr="00685D89">
        <w:rPr>
          <w:rFonts w:ascii="Times New Roman" w:hAnsi="Times New Roman" w:cs="Times New Roman"/>
          <w:b/>
          <w:sz w:val="28"/>
          <w:szCs w:val="28"/>
          <w:lang w:val="ru-RU"/>
        </w:rPr>
        <w:t>Ребиндера</w:t>
      </w:r>
      <w:proofErr w:type="spellEnd"/>
      <w:r w:rsidRPr="00685D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AB3B48">
        <w:rPr>
          <w:rFonts w:ascii="Times New Roman" w:hAnsi="Times New Roman" w:cs="Times New Roman"/>
          <w:b/>
          <w:sz w:val="28"/>
          <w:szCs w:val="28"/>
          <w:lang w:val="ru-RU"/>
        </w:rPr>
        <w:t>Изучение адсорбции ПАВ на границе раздела «жидкость-газ»</w:t>
      </w:r>
    </w:p>
    <w:p w:rsidR="00046145" w:rsidRDefault="00046145" w:rsidP="00046145">
      <w:pPr>
        <w:tabs>
          <w:tab w:val="left" w:pos="450"/>
        </w:tabs>
        <w:spacing w:after="0" w:line="240" w:lineRule="auto"/>
        <w:ind w:right="102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Default="00046145" w:rsidP="00046145">
      <w:pPr>
        <w:tabs>
          <w:tab w:val="left" w:pos="450"/>
        </w:tabs>
        <w:spacing w:after="0" w:line="240" w:lineRule="auto"/>
        <w:ind w:right="102" w:firstLine="567"/>
        <w:rPr>
          <w:rFonts w:ascii="Times New Roman" w:hAnsi="Times New Roman" w:cs="Times New Roman"/>
          <w:b/>
          <w:sz w:val="28"/>
          <w:szCs w:val="30"/>
          <w:lang w:val="ru-RU"/>
        </w:rPr>
      </w:pPr>
      <w:r>
        <w:rPr>
          <w:rFonts w:ascii="Times New Roman" w:hAnsi="Times New Roman" w:cs="Times New Roman"/>
          <w:b/>
          <w:sz w:val="28"/>
          <w:szCs w:val="30"/>
          <w:lang w:val="ru-RU"/>
        </w:rPr>
        <w:t xml:space="preserve">1. </w:t>
      </w:r>
      <w:r w:rsidRPr="00F82710">
        <w:rPr>
          <w:rFonts w:ascii="Times New Roman" w:hAnsi="Times New Roman" w:cs="Times New Roman"/>
          <w:b/>
          <w:sz w:val="28"/>
          <w:szCs w:val="30"/>
          <w:lang w:val="ru-RU"/>
        </w:rPr>
        <w:t>Адсорбция на границе раздела жидкость-газ</w:t>
      </w:r>
    </w:p>
    <w:p w:rsidR="00046145" w:rsidRPr="00F82710" w:rsidRDefault="00046145" w:rsidP="00046145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710">
        <w:rPr>
          <w:rFonts w:ascii="Times New Roman" w:hAnsi="Times New Roman" w:cs="Times New Roman"/>
          <w:sz w:val="28"/>
          <w:szCs w:val="28"/>
          <w:lang w:val="ru-RU"/>
        </w:rPr>
        <w:t>Адсорбционное уравнение Гиббса имеет следующий вид:</w:t>
      </w:r>
    </w:p>
    <w:p w:rsidR="00046145" w:rsidRPr="005C1A2B" w:rsidRDefault="00046145" w:rsidP="00046145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F82710" w:rsidRDefault="00046145" w:rsidP="00046145">
      <w:pPr>
        <w:pStyle w:val="a5"/>
        <w:tabs>
          <w:tab w:val="right" w:pos="9072"/>
        </w:tabs>
        <w:spacing w:line="240" w:lineRule="auto"/>
        <w:ind w:left="0" w:firstLine="567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</w:t>
      </w:r>
      <w:r w:rsidRPr="00F82710">
        <w:rPr>
          <w:rFonts w:ascii="Times New Roman" w:hAnsi="Times New Roman" w:cs="Times New Roman"/>
          <w:sz w:val="30"/>
          <w:szCs w:val="30"/>
          <w:lang w:val="ru-RU"/>
        </w:rPr>
        <w:t xml:space="preserve">          </w:t>
      </w:r>
      <m:oMath>
        <m:r>
          <w:rPr>
            <w:rFonts w:ascii="Cambria Math" w:hAnsi="Cambria Math" w:cs="Times New Roman"/>
            <w:sz w:val="32"/>
            <w:szCs w:val="30"/>
            <w:lang w:val="ru-RU"/>
          </w:rPr>
          <m:t>Г = –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0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0"/>
              </w:rPr>
              <m:t>RT</m:t>
            </m:r>
          </m:den>
        </m:f>
        <m:r>
          <w:rPr>
            <w:rFonts w:ascii="Cambria Math" w:hAnsi="Cambria Math" w:cs="Times New Roman"/>
            <w:sz w:val="32"/>
            <w:szCs w:val="30"/>
            <w:lang w:val="ru-RU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dσ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d</m:t>
            </m:r>
            <m:r>
              <w:rPr>
                <w:rFonts w:ascii="Cambria Math" w:hAnsi="Cambria Math" w:cs="Times New Roman"/>
                <w:sz w:val="32"/>
                <w:szCs w:val="28"/>
                <w:lang w:val="ru-RU"/>
              </w:rPr>
              <m:t>с</m:t>
            </m:r>
          </m:den>
        </m:f>
        <m:r>
          <w:rPr>
            <w:rFonts w:ascii="Cambria Math" w:hAnsi="Cambria Math" w:cs="Times New Roman"/>
            <w:sz w:val="30"/>
            <w:szCs w:val="30"/>
            <w:lang w:val="ru-RU"/>
          </w:rPr>
          <m:t xml:space="preserve"> </m:t>
        </m:r>
      </m:oMath>
      <w:r w:rsidRPr="00F82710">
        <w:rPr>
          <w:rFonts w:ascii="Cambria Math" w:hAnsi="Cambria Math" w:cs="Times New Roman"/>
          <w:sz w:val="30"/>
          <w:szCs w:val="30"/>
          <w:lang w:val="ru-RU"/>
        </w:rPr>
        <w:t xml:space="preserve">   </w:t>
      </w:r>
      <w:r w:rsidRPr="00F82710">
        <w:rPr>
          <w:rFonts w:ascii="Cambria Math" w:hAnsi="Cambria Math" w:cs="Times New Roman"/>
          <w:sz w:val="30"/>
          <w:szCs w:val="30"/>
        </w:rPr>
        <w:fldChar w:fldCharType="begin"/>
      </w:r>
      <w:r w:rsidRPr="00F82710">
        <w:rPr>
          <w:rFonts w:ascii="Cambria Math" w:hAnsi="Cambria Math" w:cs="Times New Roman"/>
          <w:sz w:val="30"/>
          <w:szCs w:val="30"/>
          <w:lang w:val="ru-RU"/>
        </w:rPr>
        <w:instrText xml:space="preserve"> </w:instrText>
      </w:r>
      <w:r w:rsidRPr="00F82710">
        <w:rPr>
          <w:rFonts w:ascii="Cambria Math" w:hAnsi="Cambria Math" w:cs="Times New Roman"/>
          <w:sz w:val="30"/>
          <w:szCs w:val="30"/>
        </w:rPr>
        <w:instrText>QUOTE</w:instrText>
      </w:r>
      <w:r w:rsidRPr="00F82710">
        <w:rPr>
          <w:rFonts w:ascii="Cambria Math" w:hAnsi="Cambria Math" w:cs="Times New Roman"/>
          <w:sz w:val="30"/>
          <w:szCs w:val="30"/>
          <w:lang w:val="ru-RU"/>
        </w:rPr>
        <w:instrText xml:space="preserve"> </w:instrText>
      </w:r>
      <w:r w:rsidRPr="00F82710">
        <w:rPr>
          <w:rFonts w:ascii="Cambria Math" w:hAnsi="Cambria Math" w:cs="Times New Roman"/>
          <w:sz w:val="30"/>
          <w:szCs w:val="30"/>
        </w:rPr>
        <w:fldChar w:fldCharType="begin"/>
      </w:r>
      <w:r w:rsidRPr="00F82710">
        <w:rPr>
          <w:rFonts w:ascii="Cambria Math" w:hAnsi="Cambria Math" w:cs="Times New Roman"/>
          <w:sz w:val="30"/>
          <w:szCs w:val="30"/>
          <w:lang w:val="ru-RU"/>
        </w:rPr>
        <w:instrText xml:space="preserve"> </w:instrText>
      </w:r>
      <w:r w:rsidRPr="00F82710">
        <w:rPr>
          <w:rFonts w:ascii="Cambria Math" w:hAnsi="Cambria Math" w:cs="Times New Roman"/>
          <w:sz w:val="30"/>
          <w:szCs w:val="30"/>
        </w:rPr>
        <w:instrText>QUOTE</w:instrText>
      </w:r>
      <w:r w:rsidRPr="00F82710">
        <w:rPr>
          <w:rFonts w:ascii="Cambria Math" w:hAnsi="Cambria Math" w:cs="Times New Roman"/>
          <w:sz w:val="30"/>
          <w:szCs w:val="30"/>
          <w:lang w:val="ru-RU"/>
        </w:rPr>
        <w:instrText xml:space="preserve"> </w:instrText>
      </w:r>
      <w:r>
        <w:rPr>
          <w:rFonts w:ascii="Cambria Math" w:hAnsi="Cambria Math" w:cs="Times New Roman"/>
          <w:position w:val="-15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4.85pt" equationxml="&lt;">
            <v:imagedata chromakey="white"/>
          </v:shape>
        </w:pict>
      </w:r>
      <w:r w:rsidRPr="00F82710">
        <w:rPr>
          <w:rFonts w:ascii="Cambria Math" w:hAnsi="Cambria Math" w:cs="Times New Roman"/>
          <w:sz w:val="30"/>
          <w:szCs w:val="30"/>
          <w:lang w:val="ru-RU"/>
        </w:rPr>
        <w:instrText xml:space="preserve"> </w:instrText>
      </w:r>
      <w:r w:rsidRPr="00F82710">
        <w:rPr>
          <w:rFonts w:ascii="Cambria Math" w:hAnsi="Cambria Math" w:cs="Times New Roman"/>
          <w:sz w:val="30"/>
          <w:szCs w:val="30"/>
        </w:rPr>
        <w:fldChar w:fldCharType="separate"/>
      </w:r>
      <w:r>
        <w:rPr>
          <w:rFonts w:ascii="Cambria Math" w:hAnsi="Cambria Math" w:cs="Times New Roman"/>
          <w:position w:val="-15"/>
          <w:sz w:val="30"/>
          <w:szCs w:val="30"/>
        </w:rPr>
        <w:pict>
          <v:shape id="_x0000_i1026" type="#_x0000_t75" style="width:75pt;height:24.85pt" equationxml="&lt;">
            <v:imagedata chromakey="white"/>
          </v:shape>
        </w:pict>
      </w:r>
      <w:r w:rsidRPr="00F82710">
        <w:rPr>
          <w:rFonts w:ascii="Cambria Math" w:hAnsi="Cambria Math" w:cs="Times New Roman"/>
          <w:sz w:val="30"/>
          <w:szCs w:val="30"/>
        </w:rPr>
        <w:fldChar w:fldCharType="end"/>
      </w:r>
      <w:r w:rsidRPr="00F82710">
        <w:rPr>
          <w:rFonts w:ascii="Cambria Math" w:hAnsi="Cambria Math" w:cs="Times New Roman"/>
          <w:sz w:val="30"/>
          <w:szCs w:val="30"/>
          <w:lang w:val="ru-RU"/>
        </w:rPr>
        <w:instrText xml:space="preserve"> </w:instrText>
      </w:r>
      <w:r w:rsidRPr="00F82710">
        <w:rPr>
          <w:rFonts w:ascii="Cambria Math" w:hAnsi="Cambria Math" w:cs="Times New Roman"/>
          <w:sz w:val="30"/>
          <w:szCs w:val="30"/>
        </w:rPr>
        <w:fldChar w:fldCharType="end"/>
      </w:r>
      <w:r w:rsidRPr="00F82710">
        <w:rPr>
          <w:rFonts w:ascii="Cambria Math" w:hAnsi="Cambria Math" w:cs="Times New Roman"/>
          <w:sz w:val="30"/>
          <w:szCs w:val="30"/>
          <w:lang w:val="ru-RU"/>
        </w:rPr>
        <w:t xml:space="preserve">   </w:t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t>(моль/см</w:t>
      </w:r>
      <w:r w:rsidRPr="00F827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t xml:space="preserve">),    </w:t>
      </w:r>
      <w:r w:rsidRPr="00F82710"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046145" w:rsidRPr="005C1A2B" w:rsidRDefault="00046145" w:rsidP="00046145">
      <w:pPr>
        <w:pStyle w:val="a5"/>
        <w:tabs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F82710" w:rsidRDefault="00046145" w:rsidP="0004614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710">
        <w:rPr>
          <w:rFonts w:ascii="Times New Roman" w:hAnsi="Times New Roman" w:cs="Times New Roman"/>
          <w:sz w:val="28"/>
          <w:szCs w:val="28"/>
          <w:lang w:val="ru-RU"/>
        </w:rPr>
        <w:t>где С – концентрация ПАВ (моль/л);</w:t>
      </w:r>
    </w:p>
    <w:p w:rsidR="00046145" w:rsidRPr="00F82710" w:rsidRDefault="00046145" w:rsidP="0004614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F82710">
        <w:rPr>
          <w:rFonts w:ascii="Times New Roman" w:hAnsi="Times New Roman" w:cs="Times New Roman"/>
          <w:sz w:val="28"/>
          <w:szCs w:val="28"/>
        </w:rPr>
        <w:t>R</w:t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t xml:space="preserve"> – универсальная газовая постоянная; 8,32∙10</w:t>
      </w:r>
      <w:r w:rsidRPr="00F827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7</w:t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t xml:space="preserve"> эрг/</w:t>
      </w:r>
      <w:proofErr w:type="spellStart"/>
      <w:r w:rsidRPr="00F82710">
        <w:rPr>
          <w:rFonts w:ascii="Times New Roman" w:hAnsi="Times New Roman" w:cs="Times New Roman"/>
          <w:sz w:val="28"/>
          <w:szCs w:val="28"/>
          <w:lang w:val="ru-RU"/>
        </w:rPr>
        <w:t>моль∙К</w:t>
      </w:r>
      <w:proofErr w:type="spellEnd"/>
    </w:p>
    <w:p w:rsidR="00046145" w:rsidRPr="00F82710" w:rsidRDefault="00046145" w:rsidP="0004614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F82710">
        <w:rPr>
          <w:rFonts w:ascii="Times New Roman" w:hAnsi="Times New Roman" w:cs="Times New Roman"/>
          <w:sz w:val="28"/>
          <w:szCs w:val="28"/>
        </w:rPr>
        <w:t>T</w:t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t xml:space="preserve"> – абсолютная температура, К;</w:t>
      </w:r>
    </w:p>
    <w:p w:rsidR="00046145" w:rsidRDefault="00046145" w:rsidP="0004614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dσ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d</m:t>
            </m:r>
            <m:r>
              <w:rPr>
                <w:rFonts w:ascii="Cambria Math" w:hAnsi="Cambria Math" w:cs="Times New Roman"/>
                <w:sz w:val="30"/>
                <w:szCs w:val="30"/>
                <w:lang w:val="ru-RU"/>
              </w:rPr>
              <m:t>с</m:t>
            </m:r>
          </m:den>
        </m:f>
      </m:oMath>
      <w:r w:rsidRPr="00F82710">
        <w:rPr>
          <w:rFonts w:ascii="Times New Roman" w:hAnsi="Times New Roman" w:cs="Times New Roman"/>
          <w:sz w:val="28"/>
          <w:szCs w:val="28"/>
        </w:rPr>
        <w:fldChar w:fldCharType="begin"/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F82710">
        <w:rPr>
          <w:rFonts w:ascii="Times New Roman" w:hAnsi="Times New Roman" w:cs="Times New Roman"/>
          <w:sz w:val="28"/>
          <w:szCs w:val="28"/>
        </w:rPr>
        <w:instrText>QUOTE</w:instrText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F82710">
        <w:rPr>
          <w:rFonts w:ascii="Times New Roman" w:hAnsi="Times New Roman" w:cs="Times New Roman"/>
          <w:sz w:val="28"/>
          <w:szCs w:val="28"/>
        </w:rPr>
        <w:fldChar w:fldCharType="begin"/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F82710">
        <w:rPr>
          <w:rFonts w:ascii="Times New Roman" w:hAnsi="Times New Roman" w:cs="Times New Roman"/>
          <w:sz w:val="28"/>
          <w:szCs w:val="28"/>
        </w:rPr>
        <w:instrText>QUOTE</w:instrText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15"/>
          <w:sz w:val="28"/>
          <w:szCs w:val="28"/>
        </w:rPr>
        <w:pict>
          <v:shape id="_x0000_i1027" type="#_x0000_t75" style="width:12.85pt;height:24.85pt" equationxml="&lt;">
            <v:imagedata chromakey="white"/>
          </v:shape>
        </w:pict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F82710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position w:val="-15"/>
          <w:sz w:val="28"/>
          <w:szCs w:val="28"/>
        </w:rPr>
        <w:pict>
          <v:shape id="_x0000_i1028" type="#_x0000_t75" style="width:12.85pt;height:24.85pt" equationxml="&lt;">
            <v:imagedata chromakey="white"/>
          </v:shape>
        </w:pict>
      </w:r>
      <w:r w:rsidRPr="00F82710">
        <w:rPr>
          <w:rFonts w:ascii="Times New Roman" w:hAnsi="Times New Roman" w:cs="Times New Roman"/>
          <w:sz w:val="28"/>
          <w:szCs w:val="28"/>
        </w:rPr>
        <w:fldChar w:fldCharType="end"/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F82710">
        <w:rPr>
          <w:rFonts w:ascii="Times New Roman" w:hAnsi="Times New Roman" w:cs="Times New Roman"/>
          <w:sz w:val="28"/>
          <w:szCs w:val="28"/>
        </w:rPr>
        <w:fldChar w:fldCharType="end"/>
      </w:r>
      <w:r w:rsidRPr="00F82710">
        <w:rPr>
          <w:rFonts w:ascii="Times New Roman" w:hAnsi="Times New Roman" w:cs="Times New Roman"/>
          <w:sz w:val="28"/>
          <w:szCs w:val="28"/>
          <w:lang w:val="ru-RU"/>
        </w:rPr>
        <w:t xml:space="preserve"> – поверхностная активность вещества (названа по предложению </w:t>
      </w:r>
      <w:proofErr w:type="spellStart"/>
      <w:r w:rsidRPr="00F82710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F8271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46145" w:rsidRDefault="00046145" w:rsidP="0004614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D36720" w:rsidRDefault="00046145" w:rsidP="00046145">
      <w:pPr>
        <w:pStyle w:val="a5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36720">
        <w:rPr>
          <w:rFonts w:ascii="Times New Roman" w:hAnsi="Times New Roman" w:cs="Times New Roman"/>
          <w:sz w:val="28"/>
          <w:szCs w:val="28"/>
          <w:lang w:val="ru-RU"/>
        </w:rPr>
        <w:t xml:space="preserve">При малых концентрациях </w:t>
      </w:r>
      <w:r w:rsidRPr="00D36720">
        <w:rPr>
          <w:rFonts w:ascii="Times New Roman" w:hAnsi="Times New Roman" w:cs="Times New Roman"/>
          <w:i/>
          <w:sz w:val="28"/>
          <w:szCs w:val="28"/>
          <w:lang w:val="ru-RU"/>
        </w:rPr>
        <w:t>ПАВ</w:t>
      </w:r>
      <w:r w:rsidRPr="00D36720">
        <w:rPr>
          <w:rFonts w:ascii="Times New Roman" w:hAnsi="Times New Roman" w:cs="Times New Roman"/>
          <w:sz w:val="28"/>
          <w:szCs w:val="28"/>
          <w:lang w:val="ru-RU"/>
        </w:rPr>
        <w:t xml:space="preserve"> в растворе </w:t>
      </w:r>
      <w:proofErr w:type="spellStart"/>
      <w:r w:rsidRPr="00D36720">
        <w:rPr>
          <w:rFonts w:ascii="Times New Roman" w:hAnsi="Times New Roman" w:cs="Times New Roman"/>
          <w:i/>
          <w:sz w:val="28"/>
          <w:szCs w:val="28"/>
        </w:rPr>
        <w:t>dC</w:t>
      </w:r>
      <w:proofErr w:type="spellEnd"/>
      <w:r w:rsidRPr="00D367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≈ </w:t>
      </w:r>
      <w:r w:rsidRPr="00D36720">
        <w:rPr>
          <w:rFonts w:ascii="Times New Roman" w:hAnsi="Times New Roman" w:cs="Times New Roman"/>
          <w:i/>
          <w:sz w:val="28"/>
          <w:szCs w:val="28"/>
        </w:rPr>
        <w:t>ΔC</w:t>
      </w:r>
      <w:r w:rsidRPr="00D367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≈ </w:t>
      </w:r>
      <w:r w:rsidRPr="00D36720">
        <w:rPr>
          <w:rFonts w:ascii="Times New Roman" w:hAnsi="Times New Roman" w:cs="Times New Roman"/>
          <w:i/>
          <w:sz w:val="28"/>
          <w:szCs w:val="28"/>
        </w:rPr>
        <w:t>C</w:t>
      </w:r>
      <w:r w:rsidRPr="00D36720">
        <w:rPr>
          <w:rFonts w:ascii="Times New Roman" w:hAnsi="Times New Roman" w:cs="Times New Roman"/>
          <w:sz w:val="28"/>
          <w:szCs w:val="28"/>
          <w:lang w:val="ru-RU"/>
        </w:rPr>
        <w:t xml:space="preserve"> и уравнение Гиббса имеет вид:</w:t>
      </w:r>
    </w:p>
    <w:p w:rsidR="00046145" w:rsidRPr="00F82710" w:rsidRDefault="00046145" w:rsidP="00046145">
      <w:pPr>
        <w:pStyle w:val="a5"/>
        <w:spacing w:line="240" w:lineRule="auto"/>
        <w:ind w:firstLine="567"/>
        <w:rPr>
          <w:sz w:val="30"/>
          <w:szCs w:val="30"/>
          <w:lang w:val="ru-RU"/>
        </w:rPr>
      </w:pPr>
    </w:p>
    <w:p w:rsidR="00046145" w:rsidRPr="00EE4B66" w:rsidRDefault="00046145" w:rsidP="00046145">
      <w:pPr>
        <w:pStyle w:val="a5"/>
        <w:spacing w:line="240" w:lineRule="auto"/>
        <w:ind w:firstLine="567"/>
        <w:jc w:val="center"/>
        <w:rPr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m:t>Г = –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RT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 xml:space="preserve"> ,</m:t>
          </m:r>
        </m:oMath>
      </m:oMathPara>
    </w:p>
    <w:p w:rsidR="00046145" w:rsidRPr="00EE4B66" w:rsidRDefault="00046145" w:rsidP="00046145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30"/>
          <w:szCs w:val="30"/>
          <w:lang w:val="ru-RU"/>
        </w:rPr>
      </w:pPr>
    </w:p>
    <w:p w:rsidR="00046145" w:rsidRPr="00D36720" w:rsidRDefault="00046145" w:rsidP="00046145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36720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D36720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D36720">
        <w:rPr>
          <w:rFonts w:ascii="Times New Roman" w:hAnsi="Times New Roman" w:cs="Times New Roman"/>
          <w:i/>
          <w:sz w:val="28"/>
          <w:szCs w:val="28"/>
          <w:lang w:val="ru-RU"/>
        </w:rPr>
        <w:instrText xml:space="preserve"> </w:instrText>
      </w:r>
      <w:r w:rsidRPr="00D36720">
        <w:rPr>
          <w:rFonts w:ascii="Times New Roman" w:hAnsi="Times New Roman" w:cs="Times New Roman"/>
          <w:i/>
          <w:sz w:val="28"/>
          <w:szCs w:val="28"/>
        </w:rPr>
        <w:instrText>QUOTE</w:instrText>
      </w:r>
      <w:r w:rsidRPr="00D36720">
        <w:rPr>
          <w:rFonts w:ascii="Times New Roman" w:hAnsi="Times New Roman" w:cs="Times New Roman"/>
          <w:i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i/>
          <w:sz w:val="28"/>
          <w:szCs w:val="28"/>
        </w:rPr>
        <w:pict>
          <v:shape id="_x0000_i1029" type="#_x0000_t75" style="width:76.3pt;height:19.3pt" equationxml="&lt;">
            <v:imagedata chromakey="white"/>
          </v:shape>
        </w:pict>
      </w:r>
      <w:r w:rsidRPr="00D36720">
        <w:rPr>
          <w:rFonts w:ascii="Times New Roman" w:hAnsi="Times New Roman" w:cs="Times New Roman"/>
          <w:i/>
          <w:sz w:val="28"/>
          <w:szCs w:val="28"/>
          <w:lang w:val="ru-RU"/>
        </w:rPr>
        <w:instrText xml:space="preserve"> </w:instrText>
      </w:r>
      <w:r w:rsidRPr="00D36720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D36720">
        <w:rPr>
          <w:rFonts w:ascii="Times New Roman" w:hAnsi="Times New Roman" w:cs="Times New Roman"/>
          <w:i/>
          <w:sz w:val="28"/>
          <w:szCs w:val="28"/>
          <w:lang w:val="ru-RU"/>
        </w:rPr>
        <w:t>∆</w:t>
      </w:r>
      <w:r w:rsidRPr="00D36720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D36720">
        <w:rPr>
          <w:rFonts w:ascii="Times New Roman" w:hAnsi="Times New Roman" w:cs="Times New Roman"/>
          <w:i/>
          <w:sz w:val="28"/>
          <w:szCs w:val="28"/>
        </w:rPr>
        <w:t>σ</w:t>
      </w:r>
      <w:r w:rsidRPr="00D367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</w:t>
      </w:r>
      <w:r w:rsidRPr="00D36720">
        <w:rPr>
          <w:rFonts w:ascii="Times New Roman" w:hAnsi="Times New Roman" w:cs="Times New Roman"/>
          <w:i/>
          <w:sz w:val="28"/>
          <w:szCs w:val="28"/>
        </w:rPr>
        <w:t>σ</w:t>
      </w:r>
      <w:r w:rsidRPr="00D36720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0 </w:t>
      </w:r>
      <w:r w:rsidRPr="00D367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− </w:t>
      </w:r>
      <w:r w:rsidRPr="00D36720">
        <w:rPr>
          <w:rFonts w:ascii="Times New Roman" w:hAnsi="Times New Roman" w:cs="Times New Roman"/>
          <w:i/>
          <w:sz w:val="28"/>
          <w:szCs w:val="28"/>
        </w:rPr>
        <w:t>σ</w:t>
      </w:r>
      <w:r w:rsidRPr="00D36720">
        <w:rPr>
          <w:rFonts w:ascii="Times New Roman" w:hAnsi="Times New Roman" w:cs="Times New Roman"/>
          <w:sz w:val="28"/>
          <w:szCs w:val="28"/>
          <w:lang w:val="ru-RU"/>
        </w:rPr>
        <w:t xml:space="preserve"> – поверхностное или двумерное давление.</w:t>
      </w:r>
    </w:p>
    <w:p w:rsidR="00046145" w:rsidRPr="00D36720" w:rsidRDefault="00046145" w:rsidP="00046145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30"/>
          <w:szCs w:val="30"/>
          <w:lang w:val="ru-RU"/>
        </w:rPr>
      </w:pPr>
    </w:p>
    <w:p w:rsidR="00046145" w:rsidRPr="00D36720" w:rsidRDefault="00046145" w:rsidP="0004614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720">
        <w:rPr>
          <w:rFonts w:ascii="Times New Roman" w:hAnsi="Times New Roman" w:cs="Times New Roman"/>
          <w:sz w:val="28"/>
          <w:szCs w:val="28"/>
          <w:lang w:val="ru-RU"/>
        </w:rPr>
        <w:t>После определения величины предельной адсорбции Г</w:t>
      </w:r>
      <w:r w:rsidRPr="00D367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∞</w:t>
      </w:r>
      <w:r w:rsidRPr="00D36720">
        <w:rPr>
          <w:rFonts w:ascii="Times New Roman" w:hAnsi="Times New Roman" w:cs="Times New Roman"/>
          <w:sz w:val="28"/>
          <w:szCs w:val="28"/>
          <w:lang w:val="ru-RU"/>
        </w:rPr>
        <w:t xml:space="preserve"> графическим способам можно рассчитать площадь, приходящуюся на 1 молекулу </w:t>
      </w:r>
      <w:r w:rsidRPr="00D36720">
        <w:rPr>
          <w:rFonts w:ascii="Times New Roman" w:hAnsi="Times New Roman" w:cs="Times New Roman"/>
          <w:i/>
          <w:sz w:val="28"/>
          <w:szCs w:val="28"/>
          <w:lang w:val="ru-RU"/>
        </w:rPr>
        <w:t>ПАВ</w:t>
      </w:r>
      <w:r w:rsidRPr="00D36720">
        <w:rPr>
          <w:rFonts w:ascii="Times New Roman" w:hAnsi="Times New Roman" w:cs="Times New Roman"/>
          <w:sz w:val="28"/>
          <w:szCs w:val="28"/>
          <w:lang w:val="ru-RU"/>
        </w:rPr>
        <w:t xml:space="preserve"> в поверхностном слое </w:t>
      </w:r>
      <w:r w:rsidRPr="00D36720">
        <w:rPr>
          <w:rFonts w:ascii="Times New Roman" w:hAnsi="Times New Roman" w:cs="Times New Roman"/>
          <w:sz w:val="28"/>
          <w:szCs w:val="28"/>
        </w:rPr>
        <w:t>S</w:t>
      </w:r>
      <w:r w:rsidRPr="00D367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D36720">
        <w:rPr>
          <w:rFonts w:ascii="Times New Roman" w:hAnsi="Times New Roman" w:cs="Times New Roman"/>
          <w:sz w:val="28"/>
          <w:szCs w:val="28"/>
          <w:lang w:val="ru-RU"/>
        </w:rPr>
        <w:t xml:space="preserve"> и толщину адсорбционного слоя </w:t>
      </w:r>
      <w:r w:rsidRPr="00D36720">
        <w:rPr>
          <w:rFonts w:ascii="Times New Roman" w:hAnsi="Times New Roman" w:cs="Times New Roman"/>
          <w:i/>
          <w:sz w:val="28"/>
          <w:szCs w:val="28"/>
        </w:rPr>
        <w:t>l</w:t>
      </w:r>
      <w:r w:rsidRPr="00D367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∞</w:t>
      </w:r>
      <w:r w:rsidRPr="00D36720">
        <w:rPr>
          <w:rFonts w:ascii="Times New Roman" w:hAnsi="Times New Roman" w:cs="Times New Roman"/>
          <w:sz w:val="28"/>
          <w:szCs w:val="28"/>
          <w:lang w:val="ru-RU"/>
        </w:rPr>
        <w:t xml:space="preserve"> по формулам:</w:t>
      </w:r>
    </w:p>
    <w:p w:rsidR="00046145" w:rsidRPr="00D36720" w:rsidRDefault="00046145" w:rsidP="00046145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FB770E" w:rsidRDefault="00046145" w:rsidP="00046145">
      <w:pPr>
        <w:pStyle w:val="a5"/>
        <w:tabs>
          <w:tab w:val="center" w:pos="4677"/>
          <w:tab w:val="right" w:pos="907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ru-RU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.</m:t>
          </m:r>
        </m:oMath>
      </m:oMathPara>
    </w:p>
    <w:p w:rsidR="00046145" w:rsidRPr="00D36720" w:rsidRDefault="00046145" w:rsidP="00046145">
      <w:pPr>
        <w:pStyle w:val="a5"/>
        <w:tabs>
          <w:tab w:val="center" w:pos="4677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4D0D88" w:rsidRDefault="00046145" w:rsidP="00046145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Шишковский</w:t>
      </w:r>
      <w:proofErr w:type="spellEnd"/>
      <w:r w:rsidRPr="004D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опытным путем вывел зависимость поверхностного натяжения от концентрации жирных кислот в водных растворах:</w:t>
      </w:r>
    </w:p>
    <w:p w:rsidR="00046145" w:rsidRPr="004D0D88" w:rsidRDefault="00046145" w:rsidP="000461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145" w:rsidRPr="00F82710" w:rsidRDefault="00046145" w:rsidP="00046145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line="240" w:lineRule="auto"/>
        <w:ind w:firstLine="567"/>
        <w:jc w:val="center"/>
        <w:rPr>
          <w:color w:val="000000"/>
          <w:sz w:val="30"/>
          <w:szCs w:val="30"/>
          <w:lang w:val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6"/>
            </w:rPr>
            <m:t>σ</m:t>
          </m:r>
          <m:r>
            <w:rPr>
              <w:rFonts w:ascii="Cambria Math" w:hAnsi="Cambria Math"/>
              <w:color w:val="000000"/>
              <w:sz w:val="28"/>
              <w:szCs w:val="26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6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6"/>
                  <w:lang w:val="ru-RU"/>
                </w:rPr>
                <m:t>0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6"/>
            </w:rPr>
            <m:t>-blg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6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6"/>
                  <w:lang w:val="ru-RU"/>
                </w:rPr>
                <m:t>1+</m:t>
              </m:r>
              <m:r>
                <w:rPr>
                  <w:rFonts w:ascii="Cambria Math" w:hAnsi="Cambria Math"/>
                  <w:color w:val="000000"/>
                  <w:sz w:val="28"/>
                  <w:szCs w:val="26"/>
                </w:rPr>
                <m:t>ac</m:t>
              </m:r>
            </m:e>
          </m:d>
          <m:r>
            <w:rPr>
              <w:rFonts w:ascii="Cambria Math" w:hAnsi="Cambria Math"/>
              <w:color w:val="000000"/>
              <w:sz w:val="28"/>
              <w:szCs w:val="26"/>
              <w:lang w:val="ru-RU"/>
            </w:rPr>
            <m:t>,</m:t>
          </m:r>
        </m:oMath>
      </m:oMathPara>
    </w:p>
    <w:p w:rsidR="00046145" w:rsidRPr="004D0D88" w:rsidRDefault="00046145" w:rsidP="00046145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145" w:rsidRPr="004D0D88" w:rsidRDefault="00046145" w:rsidP="000461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где </w:t>
      </w:r>
      <w:r w:rsidRPr="004D0D88">
        <w:rPr>
          <w:rFonts w:ascii="Times New Roman" w:hAnsi="Times New Roman" w:cs="Times New Roman"/>
          <w:color w:val="000000"/>
          <w:sz w:val="28"/>
          <w:szCs w:val="28"/>
        </w:rPr>
        <w:sym w:font="Symbol" w:char="F073"/>
      </w:r>
      <w:r w:rsidRPr="004D0D8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0</w:t>
      </w:r>
      <w:r w:rsidRPr="004D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поверхностное натяжение воды;</w:t>
      </w:r>
    </w:p>
    <w:p w:rsidR="00046145" w:rsidRPr="004D0D88" w:rsidRDefault="00046145" w:rsidP="000461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σ</w:t>
      </w:r>
      <w:r w:rsidRPr="004D0D8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4D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поверхностное натяжение растворов кислот</w:t>
      </w:r>
      <w:r w:rsidRPr="004D0D8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46145" w:rsidRPr="004D0D88" w:rsidRDefault="00046145" w:rsidP="000461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D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– концентрация, моль /л;</w:t>
      </w:r>
    </w:p>
    <w:p w:rsidR="00046145" w:rsidRPr="004D0D88" w:rsidRDefault="00046145" w:rsidP="000461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и </w:t>
      </w:r>
      <w:r w:rsidRPr="004D0D88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4D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эмпирические константы.</w:t>
      </w:r>
    </w:p>
    <w:p w:rsidR="00046145" w:rsidRPr="0052408F" w:rsidRDefault="00046145" w:rsidP="00046145">
      <w:pPr>
        <w:tabs>
          <w:tab w:val="left" w:pos="450"/>
        </w:tabs>
        <w:spacing w:after="0" w:line="240" w:lineRule="auto"/>
        <w:ind w:right="102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AC0215" w:rsidRDefault="00046145" w:rsidP="000461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val="ru-RU"/>
        </w:rPr>
      </w:pPr>
      <w:r w:rsidRPr="00AC0215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val="ru-RU"/>
        </w:rPr>
        <w:t>Пример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val="ru-RU"/>
        </w:rPr>
        <w:t xml:space="preserve"> 1</w:t>
      </w:r>
      <w:r w:rsidRPr="00AC0215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При изучении адсорбции стеариновой кислоты </w:t>
      </w:r>
      <w:r w:rsidRPr="00A802B8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>С</w:t>
      </w:r>
      <w:r w:rsidRPr="00B05500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vertAlign w:val="subscript"/>
          <w:lang w:val="ru-RU"/>
        </w:rPr>
        <w:t>17</w:t>
      </w:r>
      <w:r w:rsidRPr="00A802B8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>Н</w:t>
      </w:r>
      <w:r w:rsidRPr="00B05500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vertAlign w:val="subscript"/>
          <w:lang w:val="ru-RU"/>
        </w:rPr>
        <w:t>35</w:t>
      </w:r>
      <w:r w:rsidRPr="00A802B8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 xml:space="preserve">СООН 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на поверхности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водного раствора 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определено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, что максимальная величина адсорбции </w:t>
      </w:r>
      <w:r w:rsidRPr="00A802B8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>Г</w:t>
      </w:r>
      <w:r w:rsidRPr="00B05500">
        <w:rPr>
          <w:rFonts w:ascii="Times New Roman" w:eastAsia="SymbolMT" w:hAnsi="Times New Roman" w:cs="Times New Roman"/>
          <w:sz w:val="28"/>
          <w:szCs w:val="28"/>
          <w:vertAlign w:val="subscript"/>
          <w:lang w:val="ru-RU"/>
        </w:rPr>
        <w:t>∞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=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7,465·10</w:t>
      </w:r>
      <w:r w:rsidRPr="00B05500"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-10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моль·см</w:t>
      </w:r>
      <w:r w:rsidRPr="00AC0215"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-2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. Плотность кислоты </w:t>
      </w:r>
      <w:r w:rsidRPr="00AB3B4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0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,85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г·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с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м</w:t>
      </w:r>
      <w:r w:rsidRPr="00AC0215"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-3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. Найти площадь поперечного сечения молекулы </w:t>
      </w:r>
      <w:r w:rsidRPr="00A802B8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S</w:t>
      </w:r>
      <w:r w:rsidRPr="00A802B8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и длину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молекулы </w:t>
      </w:r>
      <w:r w:rsidRPr="00A802B8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l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.</w:t>
      </w:r>
    </w:p>
    <w:p w:rsidR="00046145" w:rsidRPr="00A802B8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046145" w:rsidRPr="00AC021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ru-RU"/>
        </w:rPr>
      </w:pPr>
      <w:r w:rsidRPr="00AC0215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ru-RU"/>
        </w:rPr>
        <w:t>Решение</w:t>
      </w:r>
      <w:r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ru-RU"/>
        </w:rPr>
        <w:t>: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Площадь, занимаемая одним молем кислоты при образовании мономолекулярного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слоя, есть величина, обратная </w:t>
      </w:r>
      <w:r w:rsidRPr="00A802B8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>Г</w:t>
      </w:r>
      <w:r w:rsidRPr="00B05500">
        <w:rPr>
          <w:rFonts w:ascii="Times New Roman" w:eastAsia="SymbolMT" w:hAnsi="Times New Roman" w:cs="Times New Roman"/>
          <w:sz w:val="28"/>
          <w:szCs w:val="28"/>
          <w:vertAlign w:val="subscript"/>
          <w:lang w:val="ru-RU"/>
        </w:rPr>
        <w:t>∞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: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046145" w:rsidRPr="00B732AD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m:oMath>
        <m:f>
          <m:fPr>
            <m:ctrlPr>
              <w:rPr>
                <w:rFonts w:ascii="Cambria Math" w:eastAsia="TimesNewRomanPS-BoldMT" w:hAnsi="Cambria Math" w:cs="Times New Roman"/>
                <w:bCs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NewRomanPS-BoldMT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eastAsia="SymbolMT" w:hAnsi="Cambria Math" w:cs="Times New Roman"/>
                    <w:sz w:val="28"/>
                    <w:szCs w:val="28"/>
                    <w:vertAlign w:val="subscript"/>
                    <w:lang w:val="ru-RU"/>
                  </w:rPr>
                </m:ctrlPr>
              </m:sSubPr>
              <m:e>
                <m:r>
                  <w:rPr>
                    <w:rFonts w:ascii="Cambria Math" w:eastAsia="TimesNewRomanPS-BoldItalicMT" w:hAnsi="Cambria Math" w:cs="Times New Roman"/>
                    <w:sz w:val="28"/>
                    <w:szCs w:val="28"/>
                    <w:lang w:val="ru-RU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8"/>
                    <w:szCs w:val="28"/>
                    <w:vertAlign w:val="subscript"/>
                    <w:lang w:val="ru-RU"/>
                  </w:rPr>
                  <m:t>∞</m:t>
                </m:r>
              </m:sub>
            </m:sSub>
          </m:den>
        </m:f>
        <m:r>
          <w:rPr>
            <w:rFonts w:ascii="Cambria Math" w:eastAsia="TimesNewRomanPS-BoldMT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="TimesNewRomanPS-BoldMT" w:hAnsi="Cambria Math" w:cs="Times New Roman"/>
                <w:bCs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NewRomanPS-BoldMT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NewRomanPS-BoldMT" w:hAnsi="Cambria Math" w:cs="Times New Roman"/>
                    <w:bCs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="TimesNewRomanPS-BoldMT" w:hAnsi="Cambria Math" w:cs="Times New Roman"/>
                    <w:sz w:val="28"/>
                    <w:szCs w:val="28"/>
                    <w:lang w:val="ru-RU"/>
                  </w:rPr>
                  <m:t>7,465∙10</m:t>
                </m:r>
              </m:e>
              <m:sup>
                <m:r>
                  <w:rPr>
                    <w:rFonts w:ascii="Cambria Math" w:eastAsia="TimesNewRomanPS-BoldMT" w:hAnsi="Cambria Math" w:cs="Times New Roman"/>
                    <w:sz w:val="28"/>
                    <w:szCs w:val="28"/>
                    <w:lang w:val="ru-RU"/>
                  </w:rPr>
                  <m:t>-10</m:t>
                </m:r>
              </m:sup>
            </m:sSup>
          </m:den>
        </m:f>
      </m:oMath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= </w:t>
      </w:r>
      <w:r w:rsidRPr="00A802B8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1,340 10</w:t>
      </w:r>
      <w:r>
        <w:rPr>
          <w:rFonts w:ascii="Times New Roman" w:eastAsia="TimesNewRomanPS-BoldItalicMT" w:hAnsi="Times New Roman" w:cs="Times New Roman"/>
          <w:sz w:val="28"/>
          <w:szCs w:val="28"/>
          <w:vertAlign w:val="superscript"/>
          <w:lang w:val="ru-RU"/>
        </w:rPr>
        <w:t>9</w:t>
      </w:r>
      <w:r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 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моль</w:t>
      </w:r>
      <w:r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-1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·см</w:t>
      </w:r>
      <w:r w:rsidRPr="00AC0215"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2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.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Тогда площадь, занимаемая одной молекулой, или же площадь поперечного сечения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молекулы</w:t>
      </w:r>
      <w:r w:rsidRPr="007E534C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: </w:t>
      </w:r>
    </w:p>
    <w:p w:rsidR="00046145" w:rsidRPr="007E534C" w:rsidRDefault="00046145" w:rsidP="000461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046145" w:rsidRPr="007E534C" w:rsidRDefault="00046145" w:rsidP="00046145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S</w:t>
      </w:r>
      <w:r w:rsidRPr="007E534C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=</w:t>
      </w:r>
      <m:oMath>
        <m:f>
          <m:fPr>
            <m:ctrlPr>
              <w:rPr>
                <w:rFonts w:ascii="Cambria Math" w:eastAsia="TimesNewRomanPS-BoldMT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-BoldItalicMT" w:hAnsi="Cambria Math" w:cs="Times New Roman"/>
                <w:sz w:val="32"/>
                <w:szCs w:val="32"/>
                <w:lang w:val="ru-RU"/>
              </w:rPr>
              <m:t>1,340∙</m:t>
            </m:r>
            <m:sSup>
              <m:sSupPr>
                <m:ctrlPr>
                  <w:rPr>
                    <w:rFonts w:ascii="Cambria Math" w:eastAsia="TimesNewRomanPS-BoldItalicMT" w:hAnsi="Cambria Math" w:cs="Times New Roman"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 w:eastAsia="TimesNewRomanPS-BoldItalicMT" w:hAnsi="Cambria Math" w:cs="Times New Roman"/>
                    <w:sz w:val="32"/>
                    <w:szCs w:val="32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="TimesNewRomanPS-BoldItalicMT" w:hAnsi="Cambria Math" w:cs="Times New Roman"/>
                    <w:sz w:val="32"/>
                    <w:szCs w:val="32"/>
                    <w:lang w:val="ru-RU"/>
                  </w:rPr>
                  <m:t>9</m:t>
                </m:r>
              </m:sup>
            </m:sSup>
          </m:num>
          <m:den>
            <m:sSub>
              <m:sSubPr>
                <m:ctrlPr>
                  <w:rPr>
                    <w:rFonts w:ascii="Cambria Math" w:eastAsia="TimesNewRomanPS-BoldMT" w:hAnsi="Cambria Math" w:cs="Times New Roman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NewRomanPS-BoldMT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eastAsia="TimesNewRomanPS-BoldMT" w:hAnsi="Cambria Math" w:cs="Times New Roman"/>
                    <w:sz w:val="32"/>
                    <w:szCs w:val="32"/>
                  </w:rPr>
                  <m:t>A</m:t>
                </m:r>
              </m:sub>
            </m:sSub>
          </m:den>
        </m:f>
      </m:oMath>
      <w:r w:rsidRPr="007E534C">
        <w:rPr>
          <w:rFonts w:ascii="Times New Roman" w:eastAsia="TimesNewRomanPS-BoldMT" w:hAnsi="Times New Roman" w:cs="Times New Roman"/>
          <w:bCs/>
          <w:sz w:val="32"/>
          <w:szCs w:val="32"/>
          <w:lang w:val="ru-RU"/>
        </w:rPr>
        <w:t xml:space="preserve"> = </w:t>
      </w:r>
      <w:r w:rsidRPr="007E534C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22,2 ∙10</w:t>
      </w:r>
      <w:r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-16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см</w:t>
      </w:r>
      <w:r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2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.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Объем одного моля кислоты равен отношению молярной массы к плотности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: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046145" w:rsidRPr="00E65C95" w:rsidRDefault="00046145" w:rsidP="00046145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  <w:lang w:val="ru-RU"/>
        </w:rPr>
      </w:pPr>
      <w:r w:rsidRPr="00E65C95">
        <w:rPr>
          <w:rFonts w:ascii="Times New Roman" w:eastAsia="SymbolMT" w:hAnsi="Times New Roman" w:cs="Times New Roman"/>
          <w:sz w:val="32"/>
          <w:szCs w:val="32"/>
        </w:rPr>
        <w:t>ρ</w:t>
      </w:r>
      <w:r w:rsidRPr="00E65C95">
        <w:rPr>
          <w:rFonts w:ascii="Times New Roman" w:eastAsia="SymbolMT" w:hAnsi="Times New Roman" w:cs="Times New Roman"/>
          <w:sz w:val="32"/>
          <w:szCs w:val="32"/>
          <w:lang w:val="ru-RU"/>
        </w:rPr>
        <w:t xml:space="preserve"> = </w:t>
      </w:r>
      <m:oMath>
        <m:f>
          <m:fPr>
            <m:ctrlPr>
              <w:rPr>
                <w:rFonts w:ascii="Cambria Math" w:eastAsia="SymbolMT" w:hAnsi="Cambria Math" w:cs="Times New Roman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SymbolMT" w:hAnsi="Cambria Math" w:cs="Times New Roman"/>
                <w:sz w:val="32"/>
                <w:szCs w:val="32"/>
                <w:lang w:val="ru-RU"/>
              </w:rPr>
              <m:t>м</m:t>
            </m:r>
          </m:num>
          <m:den>
            <m:r>
              <w:rPr>
                <w:rFonts w:ascii="Cambria Math" w:eastAsia="SymbolMT" w:hAnsi="Cambria Math" w:cs="Times New Roman"/>
                <w:sz w:val="32"/>
                <w:szCs w:val="32"/>
              </w:rPr>
              <m:t>V</m:t>
            </m:r>
          </m:den>
        </m:f>
      </m:oMath>
      <w:r w:rsidRPr="00E65C95">
        <w:rPr>
          <w:rFonts w:ascii="Times New Roman" w:eastAsia="SymbolMT" w:hAnsi="Times New Roman" w:cs="Times New Roman"/>
          <w:sz w:val="32"/>
          <w:szCs w:val="32"/>
          <w:lang w:val="ru-RU"/>
        </w:rPr>
        <w:t xml:space="preserve"> =</w:t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SymbolMT" w:hAnsi="Cambria Math" w:cs="Times New Roman"/>
                <w:sz w:val="28"/>
                <w:szCs w:val="28"/>
                <w:lang w:val="ru-RU"/>
              </w:rPr>
              <m:t>285</m:t>
            </m:r>
          </m:num>
          <m:den>
            <m:r>
              <w:rPr>
                <w:rFonts w:ascii="Cambria Math" w:eastAsia="SymbolMT" w:hAnsi="Cambria Math" w:cs="Times New Roman"/>
                <w:sz w:val="28"/>
                <w:szCs w:val="28"/>
                <w:lang w:val="ru-RU"/>
              </w:rPr>
              <m:t>0,85</m:t>
            </m:r>
          </m:den>
        </m:f>
        <m:r>
          <w:rPr>
            <w:rFonts w:ascii="Cambria Math" w:eastAsia="SymbolMT" w:hAnsi="Cambria Math" w:cs="Times New Roman"/>
            <w:sz w:val="28"/>
            <w:szCs w:val="28"/>
            <w:lang w:val="ru-RU"/>
          </w:rPr>
          <m:t>= 335,0</m:t>
        </m:r>
      </m:oMath>
      <w:r w:rsidRPr="00E65C95">
        <w:rPr>
          <w:rFonts w:ascii="Times New Roman" w:eastAsia="SymbolMT" w:hAnsi="Times New Roman" w:cs="Times New Roman"/>
          <w:sz w:val="28"/>
          <w:szCs w:val="28"/>
          <w:lang w:val="ru-RU"/>
        </w:rPr>
        <w:t xml:space="preserve"> см∙моль</w:t>
      </w:r>
      <w:r w:rsidRPr="00E65C95">
        <w:rPr>
          <w:rFonts w:ascii="Times New Roman" w:eastAsia="SymbolMT" w:hAnsi="Times New Roman" w:cs="Times New Roman"/>
          <w:sz w:val="28"/>
          <w:szCs w:val="28"/>
          <w:vertAlign w:val="superscript"/>
          <w:lang w:val="ru-RU"/>
        </w:rPr>
        <w:t>-1</w:t>
      </w:r>
    </w:p>
    <w:p w:rsidR="00046145" w:rsidRPr="00A802B8" w:rsidRDefault="00046145" w:rsidP="000461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Если молекулы кислоты расположены в виде </w:t>
      </w:r>
      <w:proofErr w:type="spellStart"/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монослоя</w:t>
      </w:r>
      <w:proofErr w:type="spellEnd"/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, то высота </w:t>
      </w:r>
      <w:proofErr w:type="spellStart"/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монослоя</w:t>
      </w:r>
      <w:proofErr w:type="spellEnd"/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или же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длина молекулы определяется из соотношения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:</w:t>
      </w:r>
    </w:p>
    <w:p w:rsidR="00046145" w:rsidRPr="00A802B8" w:rsidRDefault="00046145" w:rsidP="000461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046145" w:rsidRPr="00E65C95" w:rsidRDefault="00046145" w:rsidP="000461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D241C6">
        <w:rPr>
          <w:rFonts w:ascii="Cambria Math" w:eastAsia="TimesNewRomanPS-ItalicMT" w:hAnsi="Cambria Math" w:cs="Times New Roman"/>
          <w:i/>
          <w:iCs/>
          <w:sz w:val="28"/>
          <w:szCs w:val="28"/>
        </w:rPr>
        <w:t>V</w:t>
      </w:r>
      <w:r w:rsidRPr="00E65C95">
        <w:rPr>
          <w:rFonts w:ascii="Cambria Math" w:eastAsia="TimesNewRomanPS-ItalicMT" w:hAnsi="Cambria Math" w:cs="Times New Roman"/>
          <w:i/>
          <w:iCs/>
          <w:sz w:val="28"/>
          <w:szCs w:val="28"/>
          <w:lang w:val="ru-RU"/>
        </w:rPr>
        <w:t xml:space="preserve"> </w:t>
      </w:r>
      <w:r w:rsidRPr="00E65C95">
        <w:rPr>
          <w:rFonts w:ascii="Cambria Math" w:eastAsia="SymbolMT" w:hAnsi="Cambria Math" w:cs="Times New Roman"/>
          <w:sz w:val="28"/>
          <w:szCs w:val="28"/>
          <w:lang w:val="ru-RU"/>
        </w:rPr>
        <w:t xml:space="preserve">= </w:t>
      </w:r>
      <w:r w:rsidRPr="00D241C6">
        <w:rPr>
          <w:rFonts w:ascii="Cambria Math" w:eastAsia="TimesNewRomanPS-ItalicMT" w:hAnsi="Cambria Math" w:cs="Times New Roman"/>
          <w:i/>
          <w:iCs/>
          <w:sz w:val="28"/>
          <w:szCs w:val="28"/>
        </w:rPr>
        <w:t>S</w:t>
      </w:r>
      <w:r w:rsidRPr="00E65C95">
        <w:rPr>
          <w:rFonts w:ascii="Cambria Math" w:eastAsia="TimesNewRomanPS-ItalicMT" w:hAnsi="Cambria Math" w:cs="Times New Roman"/>
          <w:i/>
          <w:iCs/>
          <w:sz w:val="28"/>
          <w:szCs w:val="28"/>
          <w:lang w:val="ru-RU"/>
        </w:rPr>
        <w:t xml:space="preserve"> </w:t>
      </w:r>
      <w:r w:rsidRPr="00E65C95">
        <w:rPr>
          <w:rFonts w:ascii="Cambria Math" w:eastAsia="TimesNewRomanPS-BoldItalicMT" w:hAnsi="Cambria Math" w:cs="Times New Roman"/>
          <w:sz w:val="28"/>
          <w:szCs w:val="28"/>
          <w:lang w:val="ru-RU"/>
        </w:rPr>
        <w:t>·</w:t>
      </w:r>
      <w:r w:rsidRPr="00E65C95">
        <w:rPr>
          <w:rFonts w:ascii="Cambria Math" w:eastAsia="TimesNewRomanPS-ItalicMT" w:hAnsi="Cambria Math" w:cs="Times New Roman"/>
          <w:i/>
          <w:iCs/>
          <w:sz w:val="28"/>
          <w:szCs w:val="28"/>
          <w:lang w:val="ru-RU"/>
        </w:rPr>
        <w:t xml:space="preserve"> </w:t>
      </w:r>
      <w:r w:rsidRPr="00D241C6">
        <w:rPr>
          <w:rFonts w:ascii="Cambria Math" w:eastAsia="TimesNewRomanPS-ItalicMT" w:hAnsi="Cambria Math" w:cs="Times New Roman"/>
          <w:i/>
          <w:iCs/>
          <w:sz w:val="28"/>
          <w:szCs w:val="28"/>
        </w:rPr>
        <w:t>l</w:t>
      </w:r>
      <w:r w:rsidRPr="00E65C95">
        <w:rPr>
          <w:rFonts w:ascii="Cambria Math" w:eastAsia="TimesNewRomanPS-ItalicMT" w:hAnsi="Cambria Math" w:cs="Times New Roman"/>
          <w:i/>
          <w:iCs/>
          <w:sz w:val="28"/>
          <w:szCs w:val="28"/>
          <w:lang w:val="ru-RU"/>
        </w:rPr>
        <w:t xml:space="preserve"> </w:t>
      </w:r>
      <w:r w:rsidRPr="00E65C95">
        <w:rPr>
          <w:rFonts w:ascii="Cambria Math" w:eastAsia="TimesNewRomanPS-BoldItalicMT" w:hAnsi="Cambria Math" w:cs="Times New Roman"/>
          <w:sz w:val="28"/>
          <w:szCs w:val="28"/>
          <w:lang w:val="ru-RU"/>
        </w:rPr>
        <w:t>·</w:t>
      </w:r>
      <w:r w:rsidRPr="00D241C6">
        <w:rPr>
          <w:rFonts w:ascii="Cambria Math" w:eastAsia="TimesNewRomanPS-ItalicMT" w:hAnsi="Cambria Math" w:cs="Times New Roman"/>
          <w:i/>
          <w:iCs/>
          <w:sz w:val="28"/>
          <w:szCs w:val="28"/>
        </w:rPr>
        <w:t>N</w:t>
      </w:r>
      <w:r w:rsidRPr="00E65C95">
        <w:rPr>
          <w:rFonts w:ascii="Cambria Math" w:eastAsia="TimesNewRomanPS-ItalicMT" w:hAnsi="Cambria Math" w:cs="Times New Roman"/>
          <w:i/>
          <w:iCs/>
          <w:sz w:val="28"/>
          <w:szCs w:val="28"/>
          <w:lang w:val="ru-RU"/>
        </w:rPr>
        <w:t xml:space="preserve"> </w:t>
      </w:r>
      <w:r w:rsidRPr="00D241C6">
        <w:rPr>
          <w:rFonts w:ascii="Cambria Math" w:eastAsia="TimesNewRomanPS-ItalicMT" w:hAnsi="Cambria Math" w:cs="Times New Roman"/>
          <w:i/>
          <w:iCs/>
          <w:sz w:val="28"/>
          <w:szCs w:val="28"/>
          <w:vertAlign w:val="subscript"/>
        </w:rPr>
        <w:t>A</w:t>
      </w:r>
      <w:r w:rsidRPr="00E65C95">
        <w:rPr>
          <w:rFonts w:ascii="Cambria Math" w:eastAsia="TimesNewRomanPS-BoldMT" w:hAnsi="Cambria Math" w:cs="Times New Roman"/>
          <w:bCs/>
          <w:sz w:val="28"/>
          <w:szCs w:val="28"/>
          <w:lang w:val="ru-RU"/>
        </w:rPr>
        <w:t>.</w:t>
      </w:r>
      <w:r w:rsidRPr="00E65C95">
        <w:rPr>
          <w:rFonts w:ascii="Cambria Math" w:eastAsia="TimesNewRomanPS-ItalicMT" w:hAnsi="Cambria Math" w:cs="Times New Roman"/>
          <w:i/>
          <w:iCs/>
          <w:sz w:val="28"/>
          <w:szCs w:val="28"/>
          <w:lang w:val="ru-RU"/>
        </w:rPr>
        <w:t xml:space="preserve"> ,            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о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тсюда</w:t>
      </w:r>
      <w:r w:rsidRPr="00E65C9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  </w:t>
      </w:r>
      <w:r w:rsidRPr="00E65C9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l</w:t>
      </w:r>
      <w:r w:rsidRPr="00E65C95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·</w:t>
      </w:r>
      <w:r w:rsidRPr="00E65C95">
        <w:rPr>
          <w:rFonts w:ascii="Times New Roman" w:eastAsia="SymbolMT" w:hAnsi="Times New Roman" w:cs="Times New Roman"/>
          <w:sz w:val="32"/>
          <w:szCs w:val="32"/>
          <w:lang w:val="ru-RU"/>
        </w:rPr>
        <w:t xml:space="preserve">= </w:t>
      </w:r>
      <m:oMath>
        <m:f>
          <m:fPr>
            <m:ctrlPr>
              <w:rPr>
                <w:rFonts w:ascii="Cambria Math" w:eastAsia="SymbolMT" w:hAnsi="Cambria Math" w:cs="Times New Roman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SymbolMT" w:hAnsi="Cambria Math" w:cs="Times New Roman"/>
                <w:sz w:val="32"/>
                <w:szCs w:val="32"/>
              </w:rPr>
              <m:t>V</m:t>
            </m:r>
          </m:num>
          <m:den>
            <m:r>
              <w:rPr>
                <w:rFonts w:ascii="Cambria Math" w:eastAsia="TimesNewRomanPS-ItalicMT" w:hAnsi="Cambria Math" w:cs="Times New Roman"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 w:eastAsia="TimesNewRomanPS-BoldItalicMT" w:hAnsi="Cambria Math" w:cs="Times New Roman"/>
                <w:sz w:val="28"/>
                <w:szCs w:val="28"/>
                <w:lang w:val="ru-RU"/>
              </w:rPr>
              <m:t>·</m:t>
            </m:r>
            <m:sSub>
              <m:sSubPr>
                <m:ctrlPr>
                  <w:rPr>
                    <w:rFonts w:ascii="Cambria Math" w:eastAsia="TimesNewRomanPS-BoldItalicMT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="TimesNewRomanPS-ItalicMT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NewRomanPS-ItalicMT" w:hAnsi="Cambria Math" w:cs="Times New Roman"/>
                    <w:sz w:val="28"/>
                    <w:szCs w:val="28"/>
                    <w:vertAlign w:val="subscript"/>
                  </w:rPr>
                  <m:t>A</m:t>
                </m:r>
              </m:sub>
            </m:sSub>
          </m:den>
        </m:f>
      </m:oMath>
      <w:r w:rsidRPr="00E65C95">
        <w:rPr>
          <w:rFonts w:ascii="Times New Roman" w:eastAsia="SymbolMT" w:hAnsi="Times New Roman" w:cs="Times New Roman"/>
          <w:sz w:val="32"/>
          <w:szCs w:val="32"/>
          <w:lang w:val="ru-RU"/>
        </w:rPr>
        <w:t>=</w:t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SymbolMT" w:hAnsi="Cambria Math" w:cs="Times New Roman"/>
                <w:sz w:val="28"/>
                <w:szCs w:val="28"/>
                <w:lang w:val="ru-RU"/>
              </w:rPr>
              <m:t>335,0</m:t>
            </m:r>
          </m:num>
          <m:den>
            <m:r>
              <w:rPr>
                <w:rFonts w:ascii="Cambria Math" w:eastAsia="TimesNewRomanPS-ItalicMT" w:hAnsi="Cambria Math" w:cs="Times New Roman"/>
                <w:sz w:val="28"/>
                <w:szCs w:val="28"/>
                <w:lang w:val="ru-RU"/>
              </w:rPr>
              <m:t>22,2∙</m:t>
            </m:r>
            <m:sSup>
              <m:sSupPr>
                <m:ctrlPr>
                  <w:rPr>
                    <w:rFonts w:ascii="Cambria Math" w:eastAsia="TimesNewRomanPS-ItalicMT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NewRomanPS-ItalicMT" w:hAnsi="Cambria Math" w:cs="Times New Roman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="TimesNewRomanPS-ItalicMT" w:hAnsi="Cambria Math" w:cs="Times New Roman"/>
                    <w:sz w:val="28"/>
                    <w:szCs w:val="28"/>
                    <w:lang w:val="ru-RU"/>
                  </w:rPr>
                  <m:t>-20</m:t>
                </m:r>
              </m:sup>
            </m:sSup>
            <m:r>
              <m:rPr>
                <m:sty m:val="p"/>
              </m:rPr>
              <w:rPr>
                <w:rFonts w:ascii="Cambria Math" w:eastAsia="TimesNewRomanPS-BoldItalicMT" w:hAnsi="Cambria Math" w:cs="Times New Roman"/>
                <w:sz w:val="28"/>
                <w:szCs w:val="28"/>
                <w:lang w:val="ru-RU"/>
              </w:rPr>
              <m:t>·</m:t>
            </m:r>
            <m:r>
              <w:rPr>
                <w:rFonts w:ascii="Cambria Math" w:eastAsia="TimesNewRomanPS-BoldItalicMT" w:hAnsi="Cambria Math" w:cs="Times New Roman"/>
                <w:sz w:val="28"/>
                <w:szCs w:val="28"/>
                <w:lang w:val="ru-RU"/>
              </w:rPr>
              <m:t>6,02</m:t>
            </m:r>
            <m:r>
              <w:rPr>
                <w:rFonts w:ascii="Cambria Math" w:eastAsia="TimesNewRomanPS-ItalicMT" w:hAnsi="Cambria Math" w:cs="Times New Roman"/>
                <w:sz w:val="28"/>
                <w:szCs w:val="28"/>
                <w:lang w:val="ru-RU"/>
              </w:rPr>
              <m:t>∙</m:t>
            </m:r>
            <m:sSup>
              <m:sSupPr>
                <m:ctrlPr>
                  <w:rPr>
                    <w:rFonts w:ascii="Cambria Math" w:eastAsia="TimesNewRomanPS-ItalicMT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NewRomanPS-ItalicMT" w:hAnsi="Cambria Math" w:cs="Times New Roman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="TimesNewRomanPS-ItalicMT" w:hAnsi="Cambria Math" w:cs="Times New Roman"/>
                    <w:sz w:val="28"/>
                    <w:szCs w:val="28"/>
                    <w:lang w:val="ru-RU"/>
                  </w:rPr>
                  <m:t>23</m:t>
                </m:r>
              </m:sup>
            </m:sSup>
          </m:den>
        </m:f>
        <m:r>
          <w:rPr>
            <w:rFonts w:ascii="Cambria Math" w:eastAsia="SymbolMT" w:hAnsi="Cambria Math" w:cs="Times New Roman"/>
            <w:sz w:val="28"/>
            <w:szCs w:val="28"/>
            <w:lang w:val="ru-RU"/>
          </w:rPr>
          <m:t>=</m:t>
        </m:r>
      </m:oMath>
      <w:r w:rsidRPr="00E65C9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25∙10</w:t>
      </w:r>
      <w:r w:rsidRPr="00E65C95"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-16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см.</w:t>
      </w:r>
    </w:p>
    <w:p w:rsidR="00046145" w:rsidRPr="00E65C95" w:rsidRDefault="00046145" w:rsidP="00046145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Cs/>
          <w:sz w:val="28"/>
          <w:szCs w:val="28"/>
          <w:lang w:val="ru-RU"/>
        </w:rPr>
      </w:pPr>
    </w:p>
    <w:p w:rsidR="00046145" w:rsidRDefault="00046145" w:rsidP="0004614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Следует отметить, что впервые в истории химии размеры молекулы были определены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на основании уравнений Гиббса и </w:t>
      </w:r>
      <w:proofErr w:type="spellStart"/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Ленгмюра</w:t>
      </w:r>
      <w:proofErr w:type="spellEnd"/>
      <w:r w:rsidRPr="00A802B8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, а впоследствии подтверждены и другими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 w:rsidRPr="00E65C9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методами.</w:t>
      </w:r>
    </w:p>
    <w:p w:rsidR="00046145" w:rsidRDefault="00046145" w:rsidP="000461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E65C95">
        <w:rPr>
          <w:rFonts w:ascii="Times New Roman" w:eastAsia="TimesNewRomanPS-BoldMT" w:hAnsi="Times New Roman" w:cs="Times New Roman"/>
          <w:b/>
          <w:bCs/>
          <w:sz w:val="28"/>
          <w:szCs w:val="28"/>
          <w:lang w:val="ru-RU"/>
        </w:rPr>
        <w:t>Ответ:</w:t>
      </w:r>
      <w:r w:rsidRPr="00E65C9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S</w:t>
      </w:r>
      <w:r w:rsidRPr="007E534C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=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 w:rsidRPr="007E534C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22,2 ∙10</w:t>
      </w:r>
      <w:r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-16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см</w:t>
      </w:r>
      <w:r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2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, </w:t>
      </w:r>
      <w:r w:rsidRPr="00E65C9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l</w:t>
      </w:r>
      <w:r w:rsidRPr="00E65C95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·</w:t>
      </w:r>
      <w:r w:rsidRPr="00E65C95">
        <w:rPr>
          <w:rFonts w:ascii="Times New Roman" w:eastAsia="SymbolMT" w:hAnsi="Times New Roman" w:cs="Times New Roman"/>
          <w:sz w:val="32"/>
          <w:szCs w:val="32"/>
          <w:lang w:val="ru-RU"/>
        </w:rPr>
        <w:t>=</w:t>
      </w:r>
      <w:r w:rsidRPr="00E65C9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25∙10</w:t>
      </w:r>
      <w:r w:rsidRPr="00E65C95"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-16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см.</w:t>
      </w:r>
    </w:p>
    <w:p w:rsidR="00046145" w:rsidRPr="0094542B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val="ru-RU"/>
        </w:rPr>
        <w:t>Пример 2</w:t>
      </w:r>
      <w:r w:rsidRPr="0094542B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Изменение поверхностного натяжения </w:t>
      </w:r>
      <w:r w:rsidRPr="0094542B">
        <w:rPr>
          <w:rFonts w:ascii="Times New Roman" w:eastAsia="SymbolMT" w:hAnsi="Times New Roman" w:cs="Times New Roman"/>
          <w:sz w:val="28"/>
          <w:szCs w:val="28"/>
        </w:rPr>
        <w:t>σ</w:t>
      </w:r>
      <w:r w:rsidRPr="0094542B">
        <w:rPr>
          <w:rFonts w:ascii="Times New Roman" w:eastAsia="SymbolMT" w:hAnsi="Times New Roman" w:cs="Times New Roman"/>
          <w:sz w:val="28"/>
          <w:szCs w:val="28"/>
          <w:lang w:val="ru-RU"/>
        </w:rPr>
        <w:t xml:space="preserve"> 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водных растворов масляной кислоты С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vertAlign w:val="subscript"/>
          <w:lang w:val="ru-RU"/>
        </w:rPr>
        <w:t>3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Н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vertAlign w:val="subscript"/>
          <w:lang w:val="ru-RU"/>
        </w:rPr>
        <w:t>7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СООН с концентрацией </w:t>
      </w:r>
      <w:r w:rsidRPr="00BD46AC">
        <w:rPr>
          <w:rFonts w:ascii="Times New Roman" w:eastAsia="TimesNewRomanPS-BoldMT" w:hAnsi="Times New Roman" w:cs="Times New Roman"/>
          <w:b/>
          <w:bCs/>
          <w:sz w:val="28"/>
          <w:szCs w:val="28"/>
          <w:lang w:val="ru-RU"/>
        </w:rPr>
        <w:t>С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при температуре 20</w:t>
      </w:r>
      <w:r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0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С подчиняется эмпирическому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уравнению </w:t>
      </w:r>
      <w:proofErr w:type="spellStart"/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Шишковского</w:t>
      </w:r>
      <w:proofErr w:type="spellEnd"/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, 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где </w:t>
      </w:r>
      <w:r w:rsidRPr="0094542B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b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=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0,0298 Н·м</w:t>
      </w:r>
      <w:r w:rsidRPr="00BD46AC"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-1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и</w:t>
      </w:r>
      <w:proofErr w:type="gramEnd"/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>а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=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19,84 л·моль</w:t>
      </w:r>
      <w:r w:rsidRPr="00BD46AC"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-1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. Поверхностное натяжение чистой воды при 20</w:t>
      </w:r>
      <w:r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0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С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равно </w:t>
      </w:r>
      <w:r w:rsidRPr="0094542B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σ</w:t>
      </w:r>
      <w:r w:rsidRPr="00BD46A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vertAlign w:val="subscript"/>
          <w:lang w:val="ru-RU"/>
        </w:rPr>
        <w:t>0</w:t>
      </w:r>
      <w:r w:rsidRPr="0094542B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= 0,007275 Н·м</w:t>
      </w:r>
      <w:r w:rsidRPr="00BD46AC"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  <w:lang w:val="ru-RU"/>
        </w:rPr>
        <w:t>-1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. Найти 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lastRenderedPageBreak/>
        <w:t>поверхностное натяжение и величину адсорбции для 0,01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М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раствора кислоты. Рассчитать предельное значение адсорбции </w:t>
      </w:r>
      <w:r w:rsidRPr="0094542B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>Г</w:t>
      </w:r>
      <w:r w:rsidRPr="00BD46A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vertAlign w:val="subscript"/>
          <w:lang w:val="ru-RU"/>
        </w:rPr>
        <w:t>∞</w:t>
      </w:r>
      <w:r w:rsidRPr="0094542B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.</w:t>
      </w:r>
    </w:p>
    <w:p w:rsidR="00046145" w:rsidRPr="0094542B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046145" w:rsidRPr="00BD46AC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ru-RU"/>
        </w:rPr>
        <w:t>Решение: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BD46AC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По уравнению </w:t>
      </w:r>
      <w:proofErr w:type="spellStart"/>
      <w:r w:rsidRPr="00BD46AC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Шишковского</w:t>
      </w:r>
      <w:proofErr w:type="spellEnd"/>
      <w:r w:rsidRPr="00BD46AC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находим значение </w:t>
      </w:r>
      <w:r w:rsidRPr="00BD46A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σ</w:t>
      </w:r>
      <w:r w:rsidRPr="00BD46A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BD46AC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для 0,01 молярного раствора кислоты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:</w:t>
      </w:r>
    </w:p>
    <w:p w:rsidR="00046145" w:rsidRPr="00C43994" w:rsidRDefault="00046145" w:rsidP="00046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046145" w:rsidRDefault="00046145" w:rsidP="00046145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SymbolMT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color w:val="000000"/>
            <w:sz w:val="28"/>
            <w:szCs w:val="26"/>
          </w:rPr>
          <m:t>σ</m:t>
        </m:r>
        <m:r>
          <w:rPr>
            <w:rFonts w:ascii="Cambria Math" w:hAnsi="Cambria Math"/>
            <w:color w:val="000000"/>
            <w:sz w:val="28"/>
            <w:szCs w:val="26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6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6"/>
                <w:lang w:val="ru-RU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6"/>
            <w:lang w:val="ru-RU"/>
          </w:rPr>
          <m:t>-</m:t>
        </m:r>
        <m:r>
          <w:rPr>
            <w:rFonts w:ascii="Cambria Math" w:hAnsi="Cambria Math"/>
            <w:color w:val="000000"/>
            <w:sz w:val="28"/>
            <w:szCs w:val="26"/>
          </w:rPr>
          <m:t>blg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6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6"/>
                <w:lang w:val="ru-RU"/>
              </w:rPr>
              <m:t>1+</m:t>
            </m:r>
            <m:r>
              <w:rPr>
                <w:rFonts w:ascii="Cambria Math" w:hAnsi="Cambria Math"/>
                <w:color w:val="000000"/>
                <w:sz w:val="28"/>
                <w:szCs w:val="26"/>
              </w:rPr>
              <m:t>ac</m:t>
            </m:r>
          </m:e>
        </m:d>
      </m:oMath>
      <w:r w:rsidRPr="00C43994">
        <w:rPr>
          <w:rFonts w:eastAsiaTheme="minorEastAsia"/>
          <w:color w:val="000000"/>
          <w:sz w:val="28"/>
          <w:szCs w:val="26"/>
          <w:lang w:val="ru-RU"/>
        </w:rPr>
        <w:t>=</w:t>
      </w:r>
      <w:r w:rsidRPr="00C43994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w:r w:rsidRPr="00BD46AC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00,07275 </w:t>
      </w:r>
      <w:r w:rsidRPr="00BD46AC">
        <w:rPr>
          <w:rFonts w:ascii="Times New Roman" w:eastAsia="SymbolMT" w:hAnsi="Times New Roman" w:cs="Times New Roman"/>
          <w:sz w:val="28"/>
          <w:szCs w:val="28"/>
          <w:lang w:val="ru-RU"/>
        </w:rPr>
        <w:t xml:space="preserve">− </w:t>
      </w:r>
      <w:r w:rsidRPr="00BD46AC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0,0298</w:t>
      </w:r>
      <w:r w:rsidRPr="00BD46AC">
        <w:rPr>
          <w:rFonts w:ascii="Cambria Math" w:eastAsia="MS Gothic" w:hAnsi="Cambria Math" w:cs="Cambria Math"/>
          <w:sz w:val="28"/>
          <w:szCs w:val="28"/>
          <w:lang w:val="ru-RU"/>
        </w:rPr>
        <w:t>⋅</w:t>
      </w:r>
      <w:r w:rsidRPr="00BD46AC">
        <w:rPr>
          <w:rFonts w:ascii="Times New Roman" w:eastAsia="SymbolMT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D46AC">
        <w:rPr>
          <w:rFonts w:ascii="Times New Roman" w:eastAsia="TimesNewRomanPS-BoldItalicMT" w:hAnsi="Times New Roman" w:cs="Times New Roman"/>
          <w:sz w:val="28"/>
          <w:szCs w:val="28"/>
        </w:rPr>
        <w:t>lg</w:t>
      </w:r>
      <w:proofErr w:type="spellEnd"/>
      <w:r w:rsidRPr="00BD46AC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(</w:t>
      </w:r>
      <w:proofErr w:type="gramEnd"/>
      <w:r w:rsidRPr="00BD46AC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1</w:t>
      </w:r>
      <w:r w:rsidRPr="00BD46AC">
        <w:rPr>
          <w:rFonts w:ascii="Times New Roman" w:eastAsia="SymbolMT" w:hAnsi="Times New Roman" w:cs="Times New Roman"/>
          <w:sz w:val="28"/>
          <w:szCs w:val="28"/>
          <w:lang w:val="ru-RU"/>
        </w:rPr>
        <w:t>+</w:t>
      </w:r>
      <w:r w:rsidRPr="00BD46AC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19,84 </w:t>
      </w:r>
      <w:r w:rsidRPr="00BD46AC">
        <w:rPr>
          <w:rFonts w:ascii="Cambria Math" w:eastAsia="MS Gothic" w:hAnsi="Cambria Math" w:cs="Cambria Math"/>
          <w:sz w:val="28"/>
          <w:szCs w:val="28"/>
          <w:lang w:val="ru-RU"/>
        </w:rPr>
        <w:t>⋅</w:t>
      </w:r>
      <w:r w:rsidRPr="00BD46AC">
        <w:rPr>
          <w:rFonts w:ascii="Times New Roman" w:eastAsia="SymbolMT" w:hAnsi="Times New Roman" w:cs="Times New Roman"/>
          <w:sz w:val="28"/>
          <w:szCs w:val="28"/>
          <w:lang w:val="ru-RU"/>
        </w:rPr>
        <w:t xml:space="preserve"> </w:t>
      </w:r>
      <w:r w:rsidRPr="00BD46AC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0,01) </w:t>
      </w:r>
      <w:r w:rsidRPr="00BD46AC">
        <w:rPr>
          <w:rFonts w:ascii="Times New Roman" w:eastAsia="SymbolMT" w:hAnsi="Times New Roman" w:cs="Times New Roman"/>
          <w:sz w:val="28"/>
          <w:szCs w:val="28"/>
          <w:lang w:val="ru-RU"/>
        </w:rPr>
        <w:t xml:space="preserve">= </w:t>
      </w:r>
      <w:r w:rsidRPr="00BD46AC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0,07041</w:t>
      </w:r>
      <w:r w:rsidRPr="00BD46AC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Н </w:t>
      </w:r>
      <w:r w:rsidRPr="00BD46AC">
        <w:rPr>
          <w:rFonts w:ascii="Cambria Math" w:eastAsia="MS Gothic" w:hAnsi="Cambria Math" w:cs="Cambria Math"/>
          <w:sz w:val="28"/>
          <w:szCs w:val="28"/>
          <w:lang w:val="ru-RU"/>
        </w:rPr>
        <w:t>⋅</w:t>
      </w:r>
      <w:r w:rsidRPr="00BD46AC">
        <w:rPr>
          <w:rFonts w:ascii="Times New Roman" w:eastAsia="SymbolMT" w:hAnsi="Times New Roman" w:cs="Times New Roman"/>
          <w:sz w:val="28"/>
          <w:szCs w:val="28"/>
          <w:lang w:val="ru-RU"/>
        </w:rPr>
        <w:t xml:space="preserve"> </w:t>
      </w:r>
      <w:r w:rsidRPr="00BD46AC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м</w:t>
      </w:r>
      <w:r w:rsidRPr="00C43994">
        <w:rPr>
          <w:rFonts w:ascii="Times New Roman" w:eastAsia="SymbolMT" w:hAnsi="Times New Roman" w:cs="Times New Roman"/>
          <w:sz w:val="28"/>
          <w:szCs w:val="28"/>
          <w:vertAlign w:val="superscript"/>
          <w:lang w:val="ru-RU"/>
        </w:rPr>
        <w:t>−1</w:t>
      </w:r>
    </w:p>
    <w:p w:rsidR="00046145" w:rsidRPr="00B732AD" w:rsidRDefault="00046145" w:rsidP="00046145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BD46AC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Величину адсорбции Г находим по уравнению Гиббса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: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046145" w:rsidRPr="008D1B1B" w:rsidRDefault="00046145" w:rsidP="00046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>Г = –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RT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с</m:t>
            </m:r>
          </m:den>
        </m:f>
      </m:oMath>
      <w:r>
        <w:rPr>
          <w:rFonts w:ascii="Times New Roman" w:eastAsia="TimesNewRomanPS-BoldMT" w:hAnsi="Times New Roman" w:cs="Times New Roman"/>
          <w:sz w:val="28"/>
          <w:szCs w:val="28"/>
          <w:lang w:val="ru-RU"/>
        </w:rPr>
        <w:t>.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/>
        </w:rPr>
      </w:pP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0055E9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Производная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с</m:t>
            </m:r>
          </m:den>
        </m:f>
      </m:oMath>
      <w:r>
        <w:rPr>
          <w:rFonts w:ascii="Times New Roman" w:eastAsia="TimesNewRomanPS-BoldMT" w:hAnsi="Times New Roman" w:cs="Times New Roman"/>
          <w:sz w:val="28"/>
          <w:szCs w:val="28"/>
          <w:lang w:val="ru-RU"/>
        </w:rPr>
        <w:t xml:space="preserve"> при С</w:t>
      </w:r>
      <w:r w:rsidRPr="00E27FC7">
        <w:rPr>
          <w:rFonts w:ascii="Times New Roman" w:eastAsia="TimesNewRomanPS-BoldMT" w:hAnsi="Times New Roman" w:cs="Times New Roman"/>
          <w:sz w:val="28"/>
          <w:szCs w:val="28"/>
          <w:lang w:val="ru-RU"/>
        </w:rPr>
        <w:t>=</w:t>
      </w:r>
      <w:r w:rsidRPr="00E27FC7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E27FC7">
        <w:rPr>
          <w:rFonts w:ascii="Times New Roman" w:eastAsia="TimesNewRomanPS-BoldItalicMT" w:hAnsi="Times New Roman" w:cs="Times New Roman"/>
          <w:bCs/>
          <w:iCs/>
          <w:sz w:val="28"/>
          <w:szCs w:val="28"/>
          <w:lang w:val="ru-RU"/>
        </w:rPr>
        <w:t>0,01 моль·л</w:t>
      </w:r>
      <w:r w:rsidRPr="00E27FC7">
        <w:rPr>
          <w:rFonts w:ascii="Times New Roman" w:eastAsia="TimesNewRomanPS-BoldItalicMT" w:hAnsi="Times New Roman" w:cs="Times New Roman"/>
          <w:bCs/>
          <w:iCs/>
          <w:sz w:val="28"/>
          <w:szCs w:val="28"/>
          <w:vertAlign w:val="superscript"/>
          <w:lang w:val="ru-RU"/>
        </w:rPr>
        <w:t>-1</w:t>
      </w:r>
      <w:r w:rsidRPr="00E27FC7">
        <w:rPr>
          <w:rFonts w:ascii="Times New Roman" w:eastAsia="TimesNewRomanPS-BoldItalicMT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E27FC7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равна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: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046145" w:rsidRPr="00B732AD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4"/>
          <w:szCs w:val="24"/>
          <w:lang w:val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с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>
        <w:rPr>
          <w:rFonts w:ascii="Times New Roman" w:eastAsia="TimesNewRomanPS-BoldMT" w:hAnsi="Times New Roman" w:cs="Times New Roman"/>
          <w:sz w:val="28"/>
          <w:szCs w:val="28"/>
          <w:lang w:val="ru-RU"/>
        </w:rPr>
        <w:t xml:space="preserve">= − </w:t>
      </w:r>
      <m:oMath>
        <m:f>
          <m:fPr>
            <m:ctrlPr>
              <w:rPr>
                <w:rFonts w:ascii="Cambria Math" w:eastAsia="TimesNewRomanPS-BoldMT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NewRomanPS-BoldMT" w:hAnsi="Cambria Math" w:cs="Times New Roman"/>
                <w:sz w:val="28"/>
                <w:szCs w:val="28"/>
                <w:lang w:val="ru-RU"/>
              </w:rPr>
              <m:t>а∙</m:t>
            </m:r>
            <m:r>
              <w:rPr>
                <w:rFonts w:ascii="Cambria Math" w:eastAsia="TimesNewRomanPS-BoldMT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TimesNewRomanPS-BoldMT" w:hAnsi="Cambria Math" w:cs="Times New Roman"/>
                <w:sz w:val="28"/>
                <w:szCs w:val="28"/>
                <w:lang w:val="ru-RU"/>
              </w:rPr>
              <m:t>2,303∙(1+</m:t>
            </m:r>
            <m:r>
              <w:rPr>
                <w:rFonts w:ascii="Cambria Math" w:hAnsi="Cambria Math"/>
                <w:color w:val="000000"/>
                <w:sz w:val="28"/>
                <w:szCs w:val="26"/>
              </w:rPr>
              <m:t>ac</m:t>
            </m:r>
            <m:r>
              <w:rPr>
                <w:rFonts w:ascii="Cambria Math" w:hAnsi="Cambria Math"/>
                <w:color w:val="000000"/>
                <w:sz w:val="28"/>
                <w:szCs w:val="26"/>
                <w:lang w:val="ru-RU"/>
              </w:rPr>
              <m:t>)</m:t>
            </m:r>
          </m:den>
        </m:f>
        <m:r>
          <w:rPr>
            <w:rFonts w:ascii="Cambria Math" w:eastAsia="TimesNewRomanPS-BoldMT" w:hAnsi="Cambria Math" w:cs="Times New Roman"/>
            <w:sz w:val="28"/>
            <w:szCs w:val="28"/>
            <w:lang w:val="ru-RU"/>
          </w:rPr>
          <m:t>=</m:t>
        </m:r>
      </m:oMath>
      <w:r>
        <w:rPr>
          <w:rFonts w:ascii="Times New Roman" w:eastAsia="TimesNewRomanPS-BoldMT" w:hAnsi="Times New Roman" w:cs="Times New Roman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eastAsia="TimesNewRomanPS-BoldMT" w:hAnsi="Cambria Math" w:cs="Times New Roman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eastAsia="TimesNewRomanPS-BoldMT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NewRomanPS-BoldMT" w:hAnsi="Cambria Math" w:cs="Times New Roman"/>
                <w:sz w:val="28"/>
                <w:szCs w:val="28"/>
                <w:lang w:val="ru-RU"/>
              </w:rPr>
              <m:t>19,84∙0,0298</m:t>
            </m:r>
          </m:num>
          <m:den>
            <m:r>
              <w:rPr>
                <w:rFonts w:ascii="Cambria Math" w:eastAsia="TimesNewRomanPS-BoldMT" w:hAnsi="Cambria Math" w:cs="Times New Roman"/>
                <w:sz w:val="28"/>
                <w:szCs w:val="28"/>
                <w:lang w:val="ru-RU"/>
              </w:rPr>
              <m:t>2,303∙(1+</m:t>
            </m:r>
            <m:r>
              <w:rPr>
                <w:rFonts w:ascii="Cambria Math" w:hAnsi="Cambria Math"/>
                <w:color w:val="000000"/>
                <w:sz w:val="28"/>
                <w:szCs w:val="26"/>
                <w:lang w:val="ru-RU"/>
              </w:rPr>
              <m:t>19,84</m:t>
            </m:r>
            <m:r>
              <w:rPr>
                <w:rFonts w:ascii="Cambria Math" w:eastAsia="TimesNewRomanPS-BoldMT" w:hAnsi="Cambria Math" w:cs="Times New Roman"/>
                <w:sz w:val="28"/>
                <w:szCs w:val="28"/>
                <w:lang w:val="ru-RU"/>
              </w:rPr>
              <m:t>∙0,01</m:t>
            </m:r>
            <m:r>
              <w:rPr>
                <w:rFonts w:ascii="Cambria Math" w:hAnsi="Cambria Math"/>
                <w:color w:val="000000"/>
                <w:sz w:val="28"/>
                <w:szCs w:val="26"/>
                <w:lang w:val="ru-RU"/>
              </w:rPr>
              <m:t>)</m:t>
            </m:r>
          </m:den>
        </m:f>
        <m:r>
          <w:rPr>
            <w:rFonts w:ascii="Cambria Math" w:eastAsia="TimesNewRomanPS-BoldMT" w:hAnsi="Cambria Math" w:cs="Times New Roman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eastAsia="TimesNewRomanPS-BoldMT" w:hAnsi="Cambria Math" w:cs="Times New Roman"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eastAsia="TimesNewRomanPS-BoldItalicMT" w:hAnsi="Cambria Math" w:cs="Times New Roman"/>
            <w:sz w:val="24"/>
            <w:szCs w:val="24"/>
            <w:lang w:val="ru-RU"/>
          </w:rPr>
          <m:t xml:space="preserve">0,2142 </m:t>
        </m:r>
      </m:oMath>
      <w:r>
        <w:rPr>
          <w:rFonts w:ascii="Times New Roman" w:eastAsia="TimesNewRomanPS-BoldMT" w:hAnsi="Times New Roman" w:cs="Times New Roman"/>
          <w:sz w:val="24"/>
          <w:szCs w:val="24"/>
          <w:lang w:val="ru-RU"/>
        </w:rPr>
        <w:t>Н∙л∙м</w:t>
      </w:r>
      <w:r>
        <w:rPr>
          <w:rFonts w:ascii="Times New Roman" w:eastAsia="TimesNewRomanPS-BoldMT" w:hAnsi="Times New Roman" w:cs="Times New Roman"/>
          <w:sz w:val="24"/>
          <w:szCs w:val="24"/>
          <w:vertAlign w:val="superscript"/>
          <w:lang w:val="ru-RU"/>
        </w:rPr>
        <w:t>-1</w:t>
      </w:r>
      <w:r>
        <w:rPr>
          <w:rFonts w:ascii="Times New Roman" w:eastAsia="TimesNewRomanPS-BoldMT" w:hAnsi="Times New Roman" w:cs="Times New Roman"/>
          <w:sz w:val="24"/>
          <w:szCs w:val="24"/>
          <w:lang w:val="ru-RU"/>
        </w:rPr>
        <w:t>∙моль</w:t>
      </w:r>
      <w:r>
        <w:rPr>
          <w:rFonts w:ascii="Times New Roman" w:eastAsia="TimesNewRomanPS-BoldMT" w:hAnsi="Times New Roman" w:cs="Times New Roman"/>
          <w:sz w:val="24"/>
          <w:szCs w:val="24"/>
          <w:vertAlign w:val="superscript"/>
          <w:lang w:val="ru-RU"/>
        </w:rPr>
        <w:t>-1</w:t>
      </w:r>
      <w:r>
        <w:rPr>
          <w:rFonts w:ascii="Times New Roman" w:eastAsia="TimesNewRomanPS-BoldMT" w:hAnsi="Times New Roman" w:cs="Times New Roman"/>
          <w:sz w:val="24"/>
          <w:szCs w:val="24"/>
          <w:lang w:val="ru-RU"/>
        </w:rPr>
        <w:t>.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4"/>
          <w:szCs w:val="24"/>
          <w:lang w:val="ru-RU"/>
        </w:rPr>
      </w:pPr>
    </w:p>
    <w:p w:rsidR="00046145" w:rsidRPr="00CB1FC3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CB1FC3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Таким образом, адсорбция равна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: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/>
        </w:rPr>
      </w:pP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ItalicMT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>Г = –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RT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с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010C54">
        <w:rPr>
          <w:rFonts w:ascii="Times New Roman" w:eastAsia="TimesNewRomanPS-BoldMT" w:hAnsi="Times New Roman" w:cs="Times New Roman"/>
          <w:sz w:val="28"/>
          <w:szCs w:val="28"/>
          <w:lang w:val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2,303∙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RT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6"/>
              </w:rPr>
              <m:t>ac</m:t>
            </m:r>
          </m:num>
          <m:den>
            <m:r>
              <w:rPr>
                <w:rFonts w:ascii="Cambria Math" w:eastAsia="TimesNewRomanPS-BoldMT" w:hAnsi="Cambria Math" w:cs="Times New Roman"/>
                <w:sz w:val="28"/>
                <w:szCs w:val="28"/>
                <w:lang w:val="ru-RU"/>
              </w:rPr>
              <m:t>(1+</m:t>
            </m:r>
            <m:r>
              <w:rPr>
                <w:rFonts w:ascii="Cambria Math" w:hAnsi="Cambria Math"/>
                <w:color w:val="000000"/>
                <w:sz w:val="28"/>
                <w:szCs w:val="26"/>
              </w:rPr>
              <m:t>ac</m:t>
            </m:r>
            <m:r>
              <w:rPr>
                <w:rFonts w:ascii="Cambria Math" w:hAnsi="Cambria Math"/>
                <w:color w:val="000000"/>
                <w:sz w:val="28"/>
                <w:szCs w:val="26"/>
                <w:lang w:val="ru-RU"/>
              </w:rPr>
              <m:t>)</m:t>
            </m:r>
          </m:den>
        </m:f>
      </m:oMath>
      <w:r w:rsidRPr="00010C54">
        <w:rPr>
          <w:rFonts w:ascii="Times New Roman" w:eastAsia="TimesNewRomanPS-BoldMT" w:hAnsi="Times New Roman" w:cs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0,01∙(-0,2142)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8,314∙293</m:t>
            </m:r>
          </m:den>
        </m:f>
      </m:oMath>
      <w:r w:rsidRPr="00010C54">
        <w:rPr>
          <w:rFonts w:ascii="Times New Roman" w:eastAsia="TimesNewRomanPS-BoldMT" w:hAnsi="Times New Roman" w:cs="Times New Roman"/>
          <w:sz w:val="28"/>
          <w:szCs w:val="28"/>
          <w:lang w:val="ru-RU"/>
        </w:rPr>
        <w:t xml:space="preserve"> = </w:t>
      </w:r>
      <w:r w:rsidRPr="00010C54">
        <w:rPr>
          <w:rFonts w:ascii="Times New Roman" w:eastAsia="TimesNewRomanPS-BoldItalicMT" w:hAnsi="Times New Roman" w:cs="Times New Roman"/>
          <w:sz w:val="24"/>
          <w:szCs w:val="24"/>
          <w:lang w:val="ru-RU"/>
        </w:rPr>
        <w:t>8,789 ∙10</w:t>
      </w:r>
      <w:r w:rsidRPr="00010C54">
        <w:rPr>
          <w:rFonts w:ascii="Times New Roman" w:eastAsia="TimesNewRomanPS-BoldItalicMT" w:hAnsi="Times New Roman" w:cs="Times New Roman"/>
          <w:sz w:val="24"/>
          <w:szCs w:val="24"/>
          <w:vertAlign w:val="superscript"/>
          <w:lang w:val="ru-RU"/>
        </w:rPr>
        <w:t>-7</w:t>
      </w:r>
      <w:r w:rsidRPr="00010C54">
        <w:rPr>
          <w:rFonts w:ascii="Times New Roman" w:eastAsia="TimesNewRomanPS-BoldItalicMT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NewRomanPS-BoldItalicMT" w:hAnsi="Times New Roman" w:cs="Times New Roman"/>
          <w:sz w:val="24"/>
          <w:szCs w:val="24"/>
          <w:lang w:val="ru-RU"/>
        </w:rPr>
        <w:t>моль</w:t>
      </w:r>
      <w:r w:rsidRPr="00010C54">
        <w:rPr>
          <w:rFonts w:ascii="Times New Roman" w:eastAsia="TimesNewRomanPS-BoldItalicMT" w:hAnsi="Times New Roman" w:cs="Times New Roman"/>
          <w:sz w:val="24"/>
          <w:szCs w:val="24"/>
          <w:lang w:val="ru-RU"/>
        </w:rPr>
        <w:t>∙</w:t>
      </w:r>
      <w:r>
        <w:rPr>
          <w:rFonts w:ascii="Times New Roman" w:eastAsia="TimesNewRomanPS-BoldItalicMT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NewRomanPS-BoldItalicMT" w:hAnsi="Times New Roman" w:cs="Times New Roman"/>
          <w:sz w:val="24"/>
          <w:szCs w:val="24"/>
          <w:vertAlign w:val="superscript"/>
          <w:lang w:val="ru-RU"/>
        </w:rPr>
        <w:t>-2</w:t>
      </w:r>
      <w:r>
        <w:rPr>
          <w:rFonts w:ascii="Times New Roman" w:eastAsia="TimesNewRomanPS-BoldItalicMT" w:hAnsi="Times New Roman" w:cs="Times New Roman"/>
          <w:sz w:val="24"/>
          <w:szCs w:val="24"/>
          <w:lang w:val="ru-RU"/>
        </w:rPr>
        <w:t>.</w:t>
      </w:r>
    </w:p>
    <w:p w:rsidR="00046145" w:rsidRPr="00B732AD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ItalicMT" w:hAnsi="Times New Roman" w:cs="Times New Roman"/>
          <w:sz w:val="24"/>
          <w:szCs w:val="24"/>
          <w:lang w:val="ru-RU"/>
        </w:rPr>
      </w:pPr>
    </w:p>
    <w:p w:rsidR="00046145" w:rsidRPr="00CB1FC3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CB1FC3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При больших концентрациях: 1</w:t>
      </w:r>
      <w:r w:rsidRPr="00CB1FC3">
        <w:rPr>
          <w:rFonts w:ascii="Times New Roman" w:eastAsia="SymbolMT" w:hAnsi="Times New Roman" w:cs="Times New Roman"/>
          <w:sz w:val="28"/>
          <w:szCs w:val="28"/>
          <w:lang w:val="ru-RU"/>
        </w:rPr>
        <w:t xml:space="preserve">+ </w:t>
      </w:r>
      <w:r w:rsidRPr="00CB1FC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</w:t>
      </w:r>
      <w:r w:rsidRPr="00CB1FC3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B1FC3">
        <w:rPr>
          <w:rFonts w:ascii="Cambria Math" w:eastAsia="MS Gothic" w:hAnsi="Cambria Math" w:cs="Cambria Math"/>
          <w:sz w:val="28"/>
          <w:szCs w:val="28"/>
          <w:lang w:val="ru-RU"/>
        </w:rPr>
        <w:t>⋅</w:t>
      </w:r>
      <w:r w:rsidRPr="00CB1FC3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С </w:t>
      </w:r>
      <w:r w:rsidRPr="00CB1FC3">
        <w:rPr>
          <w:rFonts w:ascii="Times New Roman" w:eastAsia="SymbolMT" w:hAnsi="Times New Roman" w:cs="Times New Roman"/>
          <w:sz w:val="28"/>
          <w:szCs w:val="28"/>
          <w:lang w:val="ru-RU"/>
        </w:rPr>
        <w:t xml:space="preserve">≈ </w:t>
      </w:r>
      <w:r w:rsidRPr="00CB1FC3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а </w:t>
      </w:r>
      <w:r w:rsidRPr="00CB1FC3">
        <w:rPr>
          <w:rFonts w:ascii="Cambria Math" w:eastAsia="MS Gothic" w:hAnsi="Cambria Math" w:cs="Cambria Math"/>
          <w:sz w:val="28"/>
          <w:szCs w:val="28"/>
          <w:lang w:val="ru-RU"/>
        </w:rPr>
        <w:t>⋅</w:t>
      </w:r>
      <w:proofErr w:type="gramStart"/>
      <w:r w:rsidRPr="00CB1FC3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С </w:t>
      </w:r>
      <w:r w:rsidRPr="00CB1FC3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,</w:t>
      </w:r>
      <w:proofErr w:type="gramEnd"/>
      <w:r w:rsidRPr="00CB1FC3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/>
        </w:rPr>
      </w:pPr>
    </w:p>
    <w:p w:rsidR="00046145" w:rsidRPr="00CB1FC3" w:rsidRDefault="00046145" w:rsidP="0004614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-BoldItalicMT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SymbolMT" w:hAnsi="Cambria Math" w:cs="Times New Roman"/>
                <w:sz w:val="28"/>
                <w:szCs w:val="28"/>
                <w:vertAlign w:val="subscript"/>
                <w:lang w:val="ru-RU"/>
              </w:rPr>
            </m:ctrlPr>
          </m:sSubPr>
          <m:e>
            <m:r>
              <w:rPr>
                <w:rFonts w:ascii="Cambria Math" w:eastAsia="TimesNewRomanPS-BoldItalicMT" w:hAnsi="Cambria Math" w:cs="Times New Roman"/>
                <w:sz w:val="28"/>
                <w:szCs w:val="28"/>
                <w:lang w:val="ru-RU"/>
              </w:rPr>
              <m:t>Г</m:t>
            </m:r>
          </m:e>
          <m:sub>
            <m:r>
              <m:rPr>
                <m:sty m:val="p"/>
              </m:rPr>
              <w:rPr>
                <w:rFonts w:ascii="Cambria Math" w:eastAsia="SymbolMT" w:hAnsi="Cambria Math" w:cs="Times New Roman"/>
                <w:sz w:val="28"/>
                <w:szCs w:val="28"/>
                <w:vertAlign w:val="subscript"/>
                <w:lang w:val="ru-RU"/>
              </w:rPr>
              <m:t>∞</m:t>
            </m:r>
          </m:sub>
        </m:sSub>
      </m:oMath>
      <w:r w:rsidRPr="00CB1FC3">
        <w:rPr>
          <w:rFonts w:ascii="Times New Roman" w:eastAsia="TimesNewRomanPS-BoldMT" w:hAnsi="Times New Roman" w:cs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2,303∙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RT</m:t>
            </m:r>
          </m:den>
        </m:f>
      </m:oMath>
      <w:r w:rsidRPr="00CB1FC3">
        <w:rPr>
          <w:rFonts w:ascii="Times New Roman" w:eastAsia="TimesNewRomanPS-BoldMT" w:hAnsi="Times New Roman" w:cs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0,0298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2,303∙8,314∙293</m:t>
            </m:r>
          </m:den>
        </m:f>
      </m:oMath>
      <w:r w:rsidRPr="00CB1FC3">
        <w:rPr>
          <w:rFonts w:ascii="Times New Roman" w:eastAsia="TimesNewRomanPS-BoldMT" w:hAnsi="Times New Roman" w:cs="Times New Roman"/>
          <w:sz w:val="28"/>
          <w:szCs w:val="28"/>
          <w:lang w:val="ru-RU"/>
        </w:rPr>
        <w:t xml:space="preserve"> = 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5,31 10</w:t>
      </w:r>
      <w:r w:rsidRPr="00CB1FC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-6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1FC3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моль∙м</w:t>
      </w:r>
      <w:r w:rsidRPr="00CB1FC3">
        <w:rPr>
          <w:rFonts w:ascii="Times New Roman" w:eastAsia="TimesNewRomanPS-BoldItalicMT" w:hAnsi="Times New Roman" w:cs="Times New Roman"/>
          <w:sz w:val="28"/>
          <w:szCs w:val="28"/>
          <w:vertAlign w:val="superscript"/>
          <w:lang w:val="ru-RU"/>
        </w:rPr>
        <w:t>-2</w:t>
      </w:r>
      <w:r w:rsidRPr="00CB1FC3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.</w:t>
      </w:r>
    </w:p>
    <w:p w:rsidR="00046145" w:rsidRPr="00CB1FC3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ItalicMT" w:hAnsi="Times New Roman" w:cs="Times New Roman"/>
          <w:sz w:val="28"/>
          <w:szCs w:val="28"/>
          <w:lang w:val="ru-RU"/>
        </w:rPr>
      </w:pPr>
      <w:r w:rsidRPr="00CB1FC3">
        <w:rPr>
          <w:rFonts w:ascii="Times New Roman" w:eastAsia="TimesNewRomanPS-BoldMT" w:hAnsi="Times New Roman" w:cs="Times New Roman"/>
          <w:b/>
          <w:bCs/>
          <w:sz w:val="28"/>
          <w:szCs w:val="28"/>
          <w:lang w:val="ru-RU"/>
        </w:rPr>
        <w:t>Ответ:</w:t>
      </w:r>
      <w:r w:rsidRPr="00CB1FC3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="SymbolMT" w:hAnsi="Cambria Math" w:cs="Times New Roman"/>
                <w:sz w:val="28"/>
                <w:szCs w:val="28"/>
                <w:vertAlign w:val="subscript"/>
                <w:lang w:val="ru-RU"/>
              </w:rPr>
            </m:ctrlPr>
          </m:sSubPr>
          <m:e>
            <m:r>
              <w:rPr>
                <w:rFonts w:ascii="Cambria Math" w:eastAsia="TimesNewRomanPS-BoldItalicMT" w:hAnsi="Cambria Math" w:cs="Times New Roman"/>
                <w:sz w:val="28"/>
                <w:szCs w:val="28"/>
                <w:lang w:val="ru-RU"/>
              </w:rPr>
              <m:t>Г</m:t>
            </m:r>
          </m:e>
          <m:sub>
            <m:r>
              <m:rPr>
                <m:sty m:val="p"/>
              </m:rPr>
              <w:rPr>
                <w:rFonts w:ascii="Cambria Math" w:eastAsia="SymbolMT" w:hAnsi="Cambria Math" w:cs="Times New Roman"/>
                <w:sz w:val="28"/>
                <w:szCs w:val="28"/>
                <w:vertAlign w:val="subscript"/>
                <w:lang w:val="ru-RU"/>
              </w:rPr>
              <m:t>∞</m:t>
            </m:r>
          </m:sub>
        </m:sSub>
      </m:oMath>
      <w:r w:rsidRPr="00CB1FC3">
        <w:rPr>
          <w:rFonts w:ascii="Times New Roman" w:eastAsia="TimesNewRomanPS-BoldMT" w:hAnsi="Times New Roman" w:cs="Times New Roman"/>
          <w:sz w:val="28"/>
          <w:szCs w:val="28"/>
          <w:lang w:val="ru-RU"/>
        </w:rPr>
        <w:t xml:space="preserve">= 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5,31 10</w:t>
      </w:r>
      <w:r w:rsidRPr="00CB1FC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-6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1FC3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моль∙м</w:t>
      </w:r>
      <w:r w:rsidRPr="00CB1FC3">
        <w:rPr>
          <w:rFonts w:ascii="Times New Roman" w:eastAsia="TimesNewRomanPS-BoldItalicMT" w:hAnsi="Times New Roman" w:cs="Times New Roman"/>
          <w:sz w:val="28"/>
          <w:szCs w:val="28"/>
          <w:vertAlign w:val="superscript"/>
          <w:lang w:val="ru-RU"/>
        </w:rPr>
        <w:t>-2</w:t>
      </w:r>
      <w:r w:rsidRPr="00CB1FC3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.</w:t>
      </w:r>
    </w:p>
    <w:p w:rsidR="00046145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ItalicMT" w:hAnsi="Times New Roman" w:cs="Times New Roman"/>
          <w:sz w:val="24"/>
          <w:szCs w:val="24"/>
          <w:lang w:val="ru-RU"/>
        </w:rPr>
      </w:pPr>
    </w:p>
    <w:p w:rsidR="00046145" w:rsidRPr="00B732AD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9B6">
        <w:rPr>
          <w:rFonts w:ascii="Times New Roman" w:hAnsi="Times New Roman" w:cs="Times New Roman"/>
          <w:b/>
          <w:sz w:val="28"/>
          <w:szCs w:val="28"/>
          <w:lang w:val="ru-RU"/>
        </w:rPr>
        <w:t>Цель работы: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пределить поверхностное нат</w:t>
      </w:r>
      <w:r>
        <w:rPr>
          <w:rFonts w:ascii="Times New Roman" w:hAnsi="Times New Roman" w:cs="Times New Roman"/>
          <w:sz w:val="28"/>
          <w:szCs w:val="28"/>
          <w:lang w:val="ru-RU"/>
        </w:rPr>
        <w:t>яжение индивидуальных жидкостей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9B6">
        <w:rPr>
          <w:rFonts w:ascii="Times New Roman" w:hAnsi="Times New Roman" w:cs="Times New Roman"/>
          <w:b/>
          <w:sz w:val="28"/>
          <w:szCs w:val="28"/>
          <w:lang w:val="ru-RU"/>
        </w:rPr>
        <w:t>Задачи работы</w:t>
      </w:r>
    </w:p>
    <w:p w:rsidR="00046145" w:rsidRPr="00CA4499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499">
        <w:rPr>
          <w:rFonts w:ascii="Times New Roman" w:hAnsi="Times New Roman" w:cs="Times New Roman"/>
          <w:sz w:val="28"/>
          <w:szCs w:val="28"/>
          <w:lang w:val="ru-RU"/>
        </w:rPr>
        <w:t xml:space="preserve">1. Определить </w:t>
      </w:r>
      <w:r>
        <w:rPr>
          <w:rFonts w:ascii="Times New Roman" w:hAnsi="Times New Roman" w:cs="Times New Roman"/>
          <w:sz w:val="28"/>
          <w:szCs w:val="28"/>
          <w:lang w:val="ru-RU"/>
        </w:rPr>
        <w:t>константу сосуда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Рассчитать поверхностное натяжение индивидуальных жидкостей и сопо</w:t>
      </w:r>
      <w:r>
        <w:rPr>
          <w:rFonts w:ascii="Times New Roman" w:hAnsi="Times New Roman" w:cs="Times New Roman"/>
          <w:sz w:val="28"/>
          <w:szCs w:val="28"/>
          <w:lang w:val="ru-RU"/>
        </w:rPr>
        <w:t>ставить с табличными значениями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1E1BDC" w:rsidRDefault="00046145" w:rsidP="0004614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1BDC">
        <w:rPr>
          <w:rFonts w:ascii="Times New Roman" w:hAnsi="Times New Roman" w:cs="Times New Roman"/>
          <w:b/>
          <w:sz w:val="28"/>
          <w:szCs w:val="28"/>
          <w:lang w:val="ru-RU"/>
        </w:rPr>
        <w:t>Приборы и реактивы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рибор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Дистиллированная вода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 Этиловый спирт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Бензол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Т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олуол, 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Глицерин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ентрифужные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пробирки, 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Конические колбы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1E1BDC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Обоснование работы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Для практических измерений поверхностного натяжения удобно пользоваться прибором, разработанным П. А.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Ребиндером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. Он состоит из сосуда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1, манометра 2 и водного аспиратора 3, создающего в установке разряжение (рисунок 1). 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Размер сосуда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: высота 6 см, диаметр 1,5–2 см. Он может быть заменен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центрифужной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пробиркой, при этом капилляр с пробкой вставляется по центру пробирки. Основной частью сосуда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proofErr w:type="gram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трубка</w:t>
      </w:r>
      <w:proofErr w:type="gram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с капиллярным кончиком, который должен иметь острые, ровные края. Если трубку с капиллярным кончиком опустить в жидкость, а затем в установке создать разряжение, то при некотором давлении 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из капилляра выскочит пузырек воздуха. Это происходит тогда, когда избыток внешнего давления оказывается достаточным для преодоления поверхностного натяжения жидкости.</w:t>
      </w:r>
    </w:p>
    <w:p w:rsidR="00046145" w:rsidRDefault="00046145" w:rsidP="000461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5C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68CAFB8C" wp14:editId="4E2109FE">
            <wp:extent cx="3436620" cy="3045460"/>
            <wp:effectExtent l="19050" t="0" r="0" b="0"/>
            <wp:docPr id="3303" name="Рисунок 11" descr="Картин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а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45" w:rsidRPr="00DC25CB" w:rsidRDefault="00046145" w:rsidP="000461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145" w:rsidRPr="00CB1FC3" w:rsidRDefault="00046145" w:rsidP="006A22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1 – Установка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для определения поверхностного натяжения жидкостей по методу наибольшего давления газовых пузырьков:</w:t>
      </w:r>
    </w:p>
    <w:p w:rsidR="00046145" w:rsidRPr="00CB1FC3" w:rsidRDefault="00046145" w:rsidP="0004614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1 – сосуд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>; 2 – манометр; 3 – водяной аспиратор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Показание манометра в момент проскока пузырька зависит не только от поверхностного натяжения испытуемого раствора, но и от размеров капиллярного кончика. Максимальное давление в пузырьке равно силе поверхностного натяжения жидкости в капилляре с радиусом </w:t>
      </w:r>
      <w:r w:rsidRPr="00DC25CB">
        <w:rPr>
          <w:rFonts w:ascii="Times New Roman" w:hAnsi="Times New Roman" w:cs="Times New Roman"/>
          <w:i/>
          <w:sz w:val="28"/>
          <w:szCs w:val="28"/>
        </w:rPr>
        <w:t>r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6145" w:rsidRPr="00CB1FC3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DC25CB" w:rsidRDefault="00046145" w:rsidP="00046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p=2·π·σ          или          σ=К·p,</m:t>
          </m:r>
        </m:oMath>
      </m:oMathPara>
    </w:p>
    <w:p w:rsidR="00046145" w:rsidRPr="00DC25CB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proofErr w:type="gramStart"/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proofErr w:type="gram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– константа, зависящая от размеров капиллярного кончика, 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</m:oMath>
      <w:r w:rsidRPr="00CB1FC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– поверхностное натяжение,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CB1FC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– давление жидкости в пузырьке. 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Значение 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, определяют, используя стандартную жидкость с известным поверхностным натяжением </w:t>
      </w:r>
      <w:r w:rsidRPr="00DC25CB">
        <w:rPr>
          <w:rFonts w:ascii="Times New Roman" w:hAnsi="Times New Roman" w:cs="Times New Roman"/>
          <w:i/>
          <w:sz w:val="28"/>
          <w:szCs w:val="28"/>
        </w:rPr>
        <w:t>σ</w:t>
      </w:r>
      <w:r w:rsidRPr="00CB1FC3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0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, для чего берут дистиллированную воду, тогда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DC25CB" w:rsidRDefault="00046145" w:rsidP="000461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.</m:t>
          </m:r>
        </m:oMath>
      </m:oMathPara>
    </w:p>
    <w:p w:rsidR="00046145" w:rsidRPr="00DC25CB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Для двух жидкостей с поверхностным натяжением </w:t>
      </w:r>
      <w:r w:rsidRPr="00DC25CB">
        <w:rPr>
          <w:rFonts w:ascii="Times New Roman" w:hAnsi="Times New Roman" w:cs="Times New Roman"/>
          <w:i/>
          <w:sz w:val="28"/>
          <w:szCs w:val="28"/>
        </w:rPr>
        <w:t>σ</w:t>
      </w:r>
      <w:r w:rsidRPr="00CB1FC3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0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DC25CB">
        <w:rPr>
          <w:rFonts w:ascii="Times New Roman" w:hAnsi="Times New Roman" w:cs="Times New Roman"/>
          <w:i/>
          <w:sz w:val="28"/>
          <w:szCs w:val="28"/>
        </w:rPr>
        <w:t>σ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при определении давления с одним и тем же капилляром имеем</w:t>
      </w:r>
    </w:p>
    <w:p w:rsidR="00046145" w:rsidRPr="00CB1FC3" w:rsidRDefault="00046145" w:rsidP="000461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DC25CB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и K=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ледовательно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1E1BDC" w:rsidRDefault="00046145" w:rsidP="0004614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. </m:t>
          </m:r>
        </m:oMath>
      </m:oMathPara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46145" w:rsidRPr="001E1BDC" w:rsidRDefault="00046145" w:rsidP="0004614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Тогда:</w:t>
      </w:r>
    </w:p>
    <w:p w:rsidR="00046145" w:rsidRPr="001E1BDC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манометрической трубке (</w:t>
      </w:r>
      <w:r w:rsidRPr="00DC25CB">
        <w:rPr>
          <w:rFonts w:ascii="Times New Roman" w:hAnsi="Times New Roman" w:cs="Times New Roman"/>
          <w:i/>
          <w:sz w:val="28"/>
          <w:szCs w:val="28"/>
        </w:rPr>
        <w:t>h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миллиметров водяного столба):</w:t>
      </w:r>
    </w:p>
    <w:p w:rsidR="00046145" w:rsidRPr="00CB1FC3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DC25CB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.</m:t>
          </m:r>
        </m:oMath>
      </m:oMathPara>
    </w:p>
    <w:p w:rsidR="00046145" w:rsidRPr="00DC25CB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Отношение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den>
        </m:f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есть величина постоянная – константа капилляра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C25CB">
        <w:rPr>
          <w:rFonts w:ascii="Times New Roman" w:hAnsi="Times New Roman" w:cs="Times New Roman"/>
          <w:i/>
          <w:sz w:val="28"/>
          <w:szCs w:val="28"/>
        </w:rPr>
        <w:t>K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46145" w:rsidRPr="00CB1FC3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Default="00046145" w:rsidP="000461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den>
        </m:f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46145" w:rsidRPr="00CB1FC3" w:rsidRDefault="00046145" w:rsidP="000461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>откуда</w:t>
      </w:r>
    </w:p>
    <w:p w:rsidR="00046145" w:rsidRPr="00CB1FC3" w:rsidRDefault="00046145" w:rsidP="00046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σ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•h</m:t>
        </m:r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Рекомендуется работать с капиллярами, для которых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≈0,3-0,5</m:t>
        </m:r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6145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Порядок выполнения работы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Перед началом работы сосуд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 трубку с капилляром промывают хромовой смесью и дистиллированной водой, так как малейшее загрязнение этой части прибора приводит к ошибке в измерениях. Из капилляра оставшуюся жидкость удаляют путем легкого прикосновения к фильтровальной бумаге.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константы капилляра производят следующим образом. В сосуд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наливают столько дистиллированной воды, чтобы в плотно закрытом резиновой пробкой сосуде капилляр только касался поверхности воды, слегка приподнимая ее (рис. 1). Если воды в сосуде немного больше и капилляр погружен глубоко, то, передвигая </w:t>
      </w:r>
      <w:proofErr w:type="gram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трубку</w:t>
      </w:r>
      <w:proofErr w:type="gram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в пробке, добиваются касания капилляром поверхности воды или ее избыток отбирают пипеткой.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>Открывая кран аспиратора, создают такое разряжение внутри установки, чтобы через капиллярный кончик пузырьки воздуха проходили со скоростью примерно по одному два в секунду. Нельзя допускать образования устойчивых гроздьев пузырьков или слишком медленного их возникновения.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>Перед измерением установку обязательно проверяют на герметичность. Для этого в приборе создают разряжение и закрывают зажим аспиратора; если установка герметична, то разность уровней манометрической жидкости не должна изменяться.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Установив определенную частоту проскакивания пузырьков воздуха, производят по манометру не менее трех отсчетов максимальной разности уровней манометрической жидкости в левом и правом колене манометра </w:t>
      </w:r>
      <w:r w:rsidRPr="00DC25CB">
        <w:rPr>
          <w:rFonts w:ascii="Times New Roman" w:hAnsi="Times New Roman" w:cs="Times New Roman"/>
          <w:i/>
          <w:sz w:val="28"/>
          <w:szCs w:val="28"/>
        </w:rPr>
        <w:t>h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(миллиметров водяного столба). Отсчет </w:t>
      </w:r>
      <w:r w:rsidRPr="00DC25CB">
        <w:rPr>
          <w:rFonts w:ascii="Times New Roman" w:hAnsi="Times New Roman" w:cs="Times New Roman"/>
          <w:i/>
          <w:sz w:val="28"/>
          <w:szCs w:val="28"/>
        </w:rPr>
        <w:t>h</w:t>
      </w:r>
      <w:r w:rsidRPr="00CB1FC3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0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производят в момент проскока пузырьков воздуха, так как разность уровней манометрической жидкости все время колеблется. При образовании пузырька устанавливается определенное давление, когда пузырек лопается, давление сразу падает и затем опять начинает повышаться вследствие возникновения нового пузырька. Рассчитывают константу капилляра по уравнению (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den>
        </m:f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). Значение поверхностного натяжения воды </w:t>
      </w:r>
      <w:r w:rsidRPr="00DC25CB">
        <w:rPr>
          <w:rFonts w:ascii="Times New Roman" w:hAnsi="Times New Roman" w:cs="Times New Roman"/>
          <w:i/>
          <w:sz w:val="28"/>
          <w:szCs w:val="28"/>
        </w:rPr>
        <w:t>σ</w:t>
      </w:r>
      <w:r w:rsidRPr="00CB1FC3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0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при комнатной температуре находят в справочнике. Затем определяют поверхностное натяжение индивидуальных веществ (этилового спирта, бензола, толуола, глицерина) при комнатной температуре.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Бензол наливают в сосуд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под тягой, остатки его после измерений выливают в склянку для отходов бензола, находящуюся в вытяжном шкафу.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Для определения поверхностного натяжения при определенной температуре сосуд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с исследуемой жидкостью помещают в водяной термостат и спустя 10 мин приступают к измерению.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При определении поверхностного натяжения, индивидуальных жидкостей сосуд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трубку</w:t>
      </w:r>
      <w:proofErr w:type="gram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обязательно промывают спиртом-ректификатом и осушают струей воздуха с помощью резиновой груши. Жидкость наливают в чистый сухой сосуд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, закрывают пробкой с </w:t>
      </w:r>
      <w:proofErr w:type="gram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трубкой</w:t>
      </w:r>
      <w:proofErr w:type="gram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 приступают к 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определению максимальной разности уровней манометрической жидкости в момент проскока пузырьков воздуха </w:t>
      </w:r>
      <w:r w:rsidRPr="00DC25CB">
        <w:rPr>
          <w:rFonts w:ascii="Times New Roman" w:hAnsi="Times New Roman" w:cs="Times New Roman"/>
          <w:i/>
          <w:sz w:val="28"/>
          <w:szCs w:val="28"/>
        </w:rPr>
        <w:t>h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>Поверхностное натяжение рассчитывают по уравнению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·h</m:t>
        </m:r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 сопоставляют полученные данные с табличными величинами. Убедившись в правильности определения поверхностного натяжения, присту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пают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к выполнению второй работы.</w:t>
      </w:r>
    </w:p>
    <w:p w:rsidR="00046145" w:rsidRPr="00CB1FC3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145" w:rsidRPr="00DC35A1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Задания</w:t>
      </w:r>
    </w:p>
    <w:p w:rsidR="00046145" w:rsidRPr="00CB1FC3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Заполнить таблицу 1</w:t>
      </w:r>
    </w:p>
    <w:p w:rsidR="00046145" w:rsidRPr="00CB1FC3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>2 Рассчитать поверхностное натяжение индивидуальных жидкостей и сопо</w:t>
      </w:r>
      <w:r>
        <w:rPr>
          <w:rFonts w:ascii="Times New Roman" w:hAnsi="Times New Roman" w:cs="Times New Roman"/>
          <w:sz w:val="28"/>
          <w:szCs w:val="28"/>
          <w:lang w:val="ru-RU"/>
        </w:rPr>
        <w:t>ставить с табличными значениями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6145" w:rsidRPr="00CB1FC3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>3 Сделать вы</w:t>
      </w:r>
      <w:r>
        <w:rPr>
          <w:rFonts w:ascii="Times New Roman" w:hAnsi="Times New Roman" w:cs="Times New Roman"/>
          <w:sz w:val="28"/>
          <w:szCs w:val="28"/>
          <w:lang w:val="ru-RU"/>
        </w:rPr>
        <w:t>вод по результатам эксперимента</w:t>
      </w:r>
    </w:p>
    <w:p w:rsidR="00046145" w:rsidRPr="00CB1FC3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CB1FC3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>Таблица 1 – Определение поверхностного натяжения индивидуальных жидкостей и сопоставление полученных данных с табличными значениями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776"/>
        <w:gridCol w:w="1022"/>
        <w:gridCol w:w="1024"/>
        <w:gridCol w:w="1533"/>
        <w:gridCol w:w="1365"/>
        <w:gridCol w:w="1367"/>
      </w:tblGrid>
      <w:tr w:rsidR="00046145" w:rsidRPr="00F85ADD" w:rsidTr="00CE6773">
        <w:trPr>
          <w:jc w:val="center"/>
        </w:trPr>
        <w:tc>
          <w:tcPr>
            <w:tcW w:w="1339" w:type="pct"/>
            <w:vMerge w:val="restar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  <w:proofErr w:type="spellEnd"/>
          </w:p>
        </w:tc>
        <w:tc>
          <w:tcPr>
            <w:tcW w:w="3661" w:type="pct"/>
            <w:gridSpan w:val="6"/>
            <w:vAlign w:val="center"/>
          </w:tcPr>
          <w:p w:rsidR="00046145" w:rsidRPr="00CB1FC3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25CB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CB1FC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°</w:t>
            </w:r>
            <w:r w:rsidRPr="00CB1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опыта = ... </w:t>
            </w:r>
            <w:r w:rsidRPr="00CB1FC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°С</w:t>
            </w:r>
          </w:p>
          <w:p w:rsidR="00046145" w:rsidRPr="00CB1FC3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Константа капилляра </w:t>
            </w:r>
            <w:r w:rsidRPr="00CB1FC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</w:t>
            </w:r>
            <w:r w:rsidRPr="00CB1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...</w:t>
            </w:r>
          </w:p>
        </w:tc>
      </w:tr>
      <w:tr w:rsidR="00046145" w:rsidRPr="00DC25CB" w:rsidTr="00CE6773">
        <w:trPr>
          <w:jc w:val="center"/>
        </w:trPr>
        <w:tc>
          <w:tcPr>
            <w:tcW w:w="1339" w:type="pct"/>
            <w:vMerge/>
            <w:vAlign w:val="center"/>
          </w:tcPr>
          <w:p w:rsidR="00046145" w:rsidRPr="00CB1FC3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0" w:type="pct"/>
            <w:gridSpan w:val="4"/>
            <w:vAlign w:val="center"/>
          </w:tcPr>
          <w:p w:rsidR="00046145" w:rsidRPr="00CB1FC3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Разность уровней манометра </w:t>
            </w:r>
            <w:r w:rsidRPr="00DC25CB">
              <w:rPr>
                <w:rFonts w:ascii="Times New Roman" w:hAnsi="Times New Roman" w:cs="Times New Roman"/>
                <w:i/>
                <w:sz w:val="28"/>
                <w:szCs w:val="28"/>
              </w:rPr>
              <w:t>h</w:t>
            </w:r>
            <w:r w:rsidRPr="00CB1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мм</w:t>
            </w:r>
          </w:p>
        </w:tc>
        <w:tc>
          <w:tcPr>
            <w:tcW w:w="1410" w:type="pct"/>
            <w:gridSpan w:val="2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i/>
                <w:sz w:val="28"/>
                <w:szCs w:val="28"/>
              </w:rPr>
              <w:t>σ</w:t>
            </w: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эрг</w:t>
            </w:r>
            <w:proofErr w:type="spellEnd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/см</w:t>
            </w:r>
            <w:r w:rsidRPr="00DC25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46145" w:rsidRPr="00DC25CB" w:rsidTr="00CE6773">
        <w:trPr>
          <w:trHeight w:val="90"/>
          <w:jc w:val="center"/>
        </w:trPr>
        <w:tc>
          <w:tcPr>
            <w:tcW w:w="1339" w:type="pct"/>
            <w:vMerge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" w:type="pct"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" w:type="pct"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pct"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</w:p>
        </w:tc>
        <w:tc>
          <w:tcPr>
            <w:tcW w:w="705" w:type="pct"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proofErr w:type="spellEnd"/>
          </w:p>
        </w:tc>
        <w:tc>
          <w:tcPr>
            <w:tcW w:w="705" w:type="pct"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proofErr w:type="spellEnd"/>
          </w:p>
        </w:tc>
      </w:tr>
      <w:tr w:rsidR="00046145" w:rsidRPr="00DC25CB" w:rsidTr="00CE6773">
        <w:trPr>
          <w:trHeight w:val="90"/>
          <w:jc w:val="center"/>
        </w:trPr>
        <w:tc>
          <w:tcPr>
            <w:tcW w:w="1339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401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45" w:rsidRPr="00DC25CB" w:rsidTr="00CE6773">
        <w:trPr>
          <w:trHeight w:val="90"/>
          <w:jc w:val="center"/>
        </w:trPr>
        <w:tc>
          <w:tcPr>
            <w:tcW w:w="1339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Этиловый</w:t>
            </w:r>
            <w:proofErr w:type="spellEnd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спирт</w:t>
            </w:r>
            <w:proofErr w:type="spellEnd"/>
          </w:p>
        </w:tc>
        <w:tc>
          <w:tcPr>
            <w:tcW w:w="401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45" w:rsidRPr="00DC25CB" w:rsidTr="00CE6773">
        <w:trPr>
          <w:jc w:val="center"/>
        </w:trPr>
        <w:tc>
          <w:tcPr>
            <w:tcW w:w="1339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  <w:proofErr w:type="spellEnd"/>
          </w:p>
        </w:tc>
        <w:tc>
          <w:tcPr>
            <w:tcW w:w="401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45" w:rsidRPr="00DC25CB" w:rsidTr="00CE6773">
        <w:trPr>
          <w:jc w:val="center"/>
        </w:trPr>
        <w:tc>
          <w:tcPr>
            <w:tcW w:w="1339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  <w:proofErr w:type="spellEnd"/>
          </w:p>
        </w:tc>
        <w:tc>
          <w:tcPr>
            <w:tcW w:w="401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145" w:rsidRPr="00DC25CB" w:rsidRDefault="00046145" w:rsidP="000461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Работа </w:t>
      </w:r>
      <w:r w:rsidRPr="00CB1F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Определение адсорбции ПАВ на границе раздела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CB1FC3">
        <w:rPr>
          <w:rFonts w:ascii="Times New Roman" w:hAnsi="Times New Roman" w:cs="Times New Roman"/>
          <w:b/>
          <w:sz w:val="28"/>
          <w:szCs w:val="28"/>
          <w:lang w:val="ru-RU"/>
        </w:rPr>
        <w:t>жидкость-газ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CB1F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изменению поверхностного натяжения растворов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5A1">
        <w:rPr>
          <w:rFonts w:ascii="Times New Roman" w:hAnsi="Times New Roman" w:cs="Times New Roman"/>
          <w:b/>
          <w:sz w:val="28"/>
          <w:szCs w:val="28"/>
          <w:lang w:val="ru-RU"/>
        </w:rPr>
        <w:t>Цель работы: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35A1">
        <w:rPr>
          <w:rFonts w:ascii="Times New Roman" w:hAnsi="Times New Roman" w:cs="Times New Roman"/>
          <w:sz w:val="28"/>
          <w:szCs w:val="28"/>
          <w:lang w:val="ru-RU"/>
        </w:rPr>
        <w:t>определить адсорбцию ПАВ на границе раздела «жидкость-газ»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DC35A1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5A1">
        <w:rPr>
          <w:rFonts w:ascii="Times New Roman" w:hAnsi="Times New Roman" w:cs="Times New Roman"/>
          <w:b/>
          <w:sz w:val="28"/>
          <w:szCs w:val="28"/>
          <w:lang w:val="ru-RU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пределить поверхностное натяжение водных растворов ПАВ различных к</w:t>
      </w:r>
      <w:r>
        <w:rPr>
          <w:rFonts w:ascii="Times New Roman" w:hAnsi="Times New Roman" w:cs="Times New Roman"/>
          <w:sz w:val="28"/>
          <w:szCs w:val="28"/>
          <w:lang w:val="ru-RU"/>
        </w:rPr>
        <w:t>онцентраций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Построить изотерму поверхностного натяжения растворо</w:t>
      </w:r>
      <w:r>
        <w:rPr>
          <w:rFonts w:ascii="Times New Roman" w:hAnsi="Times New Roman" w:cs="Times New Roman"/>
          <w:sz w:val="28"/>
          <w:szCs w:val="28"/>
          <w:lang w:val="ru-RU"/>
        </w:rPr>
        <w:t>в поверхностно-активных веществ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ассчитать по уравнению Гиббса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исходя из изотермы поверхностного натяжения, величину адсорбции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остроить изотерму адсорбции ПАВ на границе раздела </w:t>
      </w:r>
      <w:r>
        <w:rPr>
          <w:rFonts w:ascii="Times New Roman" w:hAnsi="Times New Roman" w:cs="Times New Roman"/>
          <w:sz w:val="28"/>
          <w:szCs w:val="28"/>
          <w:lang w:val="ru-RU"/>
        </w:rPr>
        <w:t>«раствор-воздух»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ассчитать площадь </w:t>
      </w:r>
      <w:r w:rsidRPr="00DC25CB">
        <w:rPr>
          <w:rFonts w:ascii="Times New Roman" w:hAnsi="Times New Roman" w:cs="Times New Roman"/>
          <w:i/>
          <w:sz w:val="28"/>
          <w:szCs w:val="28"/>
        </w:rPr>
        <w:t>S</w:t>
      </w:r>
      <w:r w:rsidRPr="00CB1FC3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0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, занимаемую одной молекулой ПАВ, и толщину адсорбционного слоя </w:t>
      </w:r>
      <w:r w:rsidRPr="00DC25CB">
        <w:rPr>
          <w:rFonts w:ascii="Times New Roman" w:hAnsi="Times New Roman" w:cs="Times New Roman"/>
          <w:i/>
          <w:sz w:val="28"/>
          <w:szCs w:val="28"/>
        </w:rPr>
        <w:t>l</w:t>
      </w:r>
      <w:r w:rsidRPr="00CB1FC3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∞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на границе раздела раствор-воздух.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Порядок выполнения работы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адсорбции ПАВ на границе раздела раствор-воздух методом измерения поверхностного натяжения выполняют следующим образом. Для работы могут быть использованы следующие исходные растворы ПАВ: 2 М раствор этилового спирта; 1,5 М растворы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пропилового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 изопропилового спирта; 0,5 М раствор бутилового спирта; 0,2 М раствор изоамилового спирта; 0,1 М раствор амилового спирта; 2 М раствор уксусной кислоты; 1 М раствор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пропионовой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кислоты; 0,5 М раствор масляной кислоты; 0,01 М раствор </w:t>
      </w:r>
      <w:r w:rsidRPr="00DC25CB">
        <w:rPr>
          <w:rFonts w:ascii="Times New Roman" w:hAnsi="Times New Roman" w:cs="Times New Roman"/>
          <w:sz w:val="28"/>
          <w:szCs w:val="28"/>
        </w:rPr>
        <w:t>n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валерьяновой кислоты.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Из исходного раствора ПАВ готовят растворы различной концентрации посредством разбавления вдвое. Берут шесть сухих пронумерованных конических колб объемом 50–100 мл. В пять колб № 2–6 наливают пипеткой по 10 мл дистиллированной воды. Переносят пипеткой по 10 мл исходного раствора в первую и вторую колбы. Перемешивают путем встряхивания разбавленный вдвое раствор во второй колбе и ополаскивают несколько раз пипетку, заполняя ее раствором и выливая обратно в колбу. Затем этой же пипеткой отбирают 10 мл приготовленного раствора из второй колбы и добавляют его в следующую колбу, перемешивают и т. д. до тех пор, пока не получат шесть растворов различной концентрации. 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Измерение </w:t>
      </w:r>
      <w:r w:rsidRPr="00DC25CB">
        <w:rPr>
          <w:rFonts w:ascii="Times New Roman" w:hAnsi="Times New Roman" w:cs="Times New Roman"/>
          <w:i/>
          <w:sz w:val="28"/>
          <w:szCs w:val="28"/>
        </w:rPr>
        <w:t>σ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приготовленных растворов ПАВ начинают с наиболее разбавленного раствора и постепенно переходят к растворам большей концентрации. Перед измерением поверхностного натяжения </w:t>
      </w:r>
      <w:r w:rsidRPr="00DC25CB">
        <w:rPr>
          <w:rFonts w:ascii="Times New Roman" w:hAnsi="Times New Roman" w:cs="Times New Roman"/>
          <w:i/>
          <w:sz w:val="28"/>
          <w:szCs w:val="28"/>
        </w:rPr>
        <w:t>σ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сосуд 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Ребиндера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 трубку дважды ополаскивают исследуемым раствором, удаляя из капиллярного кончика оставшуюся жидкость прикосновением капилляра к фильтровальной бумаге.</w:t>
      </w:r>
    </w:p>
    <w:p w:rsidR="00046145" w:rsidRPr="00CB1FC3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>Таблица 1 – Поверхностное натяжение водных растворов ПАВ ... в зависимости от концентрации и адсорбция ПАВ на границе раздела раствор-воздух</w:t>
      </w:r>
    </w:p>
    <w:p w:rsidR="00046145" w:rsidRPr="00CB1FC3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345"/>
        <w:gridCol w:w="494"/>
        <w:gridCol w:w="532"/>
        <w:gridCol w:w="532"/>
        <w:gridCol w:w="1516"/>
        <w:gridCol w:w="1402"/>
        <w:gridCol w:w="1402"/>
        <w:gridCol w:w="1680"/>
      </w:tblGrid>
      <w:tr w:rsidR="00046145" w:rsidRPr="00DC25CB" w:rsidTr="00CE6773">
        <w:trPr>
          <w:jc w:val="center"/>
        </w:trPr>
        <w:tc>
          <w:tcPr>
            <w:tcW w:w="2684" w:type="pct"/>
            <w:gridSpan w:val="6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proofErr w:type="spellEnd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 xml:space="preserve"> = ... °С</w:t>
            </w:r>
          </w:p>
        </w:tc>
        <w:tc>
          <w:tcPr>
            <w:tcW w:w="2316" w:type="pct"/>
            <w:gridSpan w:val="3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Константа</w:t>
            </w:r>
            <w:proofErr w:type="spellEnd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капилляра</w:t>
            </w:r>
            <w:proofErr w:type="spellEnd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C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 xml:space="preserve"> – ...</w:t>
            </w:r>
          </w:p>
        </w:tc>
      </w:tr>
      <w:tr w:rsidR="00046145" w:rsidRPr="00DC25CB" w:rsidTr="00CE6773">
        <w:trPr>
          <w:trHeight w:val="158"/>
          <w:jc w:val="center"/>
        </w:trPr>
        <w:tc>
          <w:tcPr>
            <w:tcW w:w="401" w:type="pct"/>
            <w:vMerge w:val="restar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5" w:type="pct"/>
            <w:vMerge w:val="restar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  <w:proofErr w:type="spellEnd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1588" w:type="pct"/>
            <w:gridSpan w:val="4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i/>
                <w:sz w:val="28"/>
                <w:szCs w:val="28"/>
              </w:rPr>
              <w:t>h</w:t>
            </w: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724" w:type="pct"/>
            <w:vMerge w:val="restar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i/>
                <w:sz w:val="28"/>
                <w:szCs w:val="28"/>
              </w:rPr>
              <w:t>σ</w:t>
            </w: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эрг</w:t>
            </w:r>
            <w:proofErr w:type="spellEnd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/см</w:t>
            </w:r>
            <w:r w:rsidRPr="00DC25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24" w:type="pct"/>
            <w:vMerge w:val="restar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i/>
                <w:sz w:val="28"/>
                <w:szCs w:val="28"/>
              </w:rPr>
              <w:t>z</w:t>
            </w: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эрг</w:t>
            </w:r>
            <w:proofErr w:type="spellEnd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/см</w:t>
            </w:r>
            <w:r w:rsidRPr="00DC25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  <w:vMerge w:val="restar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  <w:proofErr w:type="spellEnd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/см</w:t>
            </w:r>
            <w:r w:rsidRPr="00DC25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46145" w:rsidRPr="00DC25CB" w:rsidTr="00CE6773">
        <w:trPr>
          <w:trHeight w:val="157"/>
          <w:jc w:val="center"/>
        </w:trPr>
        <w:tc>
          <w:tcPr>
            <w:tcW w:w="401" w:type="pct"/>
            <w:vMerge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Merge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" w:type="pct"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" w:type="pct"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" w:type="pct"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</w:p>
        </w:tc>
        <w:tc>
          <w:tcPr>
            <w:tcW w:w="724" w:type="pct"/>
            <w:vMerge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vMerge/>
            <w:tcBorders>
              <w:bottom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45" w:rsidRPr="00DC25CB" w:rsidTr="00CE6773">
        <w:trPr>
          <w:jc w:val="center"/>
        </w:trPr>
        <w:tc>
          <w:tcPr>
            <w:tcW w:w="401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pct"/>
            <w:gridSpan w:val="4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24" w:space="0" w:color="auto"/>
            </w:tcBorders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45" w:rsidRPr="00DC25CB" w:rsidTr="00CE6773">
        <w:trPr>
          <w:jc w:val="center"/>
        </w:trPr>
        <w:tc>
          <w:tcPr>
            <w:tcW w:w="401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pct"/>
            <w:gridSpan w:val="4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45" w:rsidRPr="00DC25CB" w:rsidTr="00CE6773">
        <w:trPr>
          <w:jc w:val="center"/>
        </w:trPr>
        <w:tc>
          <w:tcPr>
            <w:tcW w:w="401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pct"/>
            <w:gridSpan w:val="4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45" w:rsidRPr="00DC25CB" w:rsidTr="00CE6773">
        <w:trPr>
          <w:jc w:val="center"/>
        </w:trPr>
        <w:tc>
          <w:tcPr>
            <w:tcW w:w="401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pct"/>
            <w:gridSpan w:val="4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45" w:rsidRPr="00DC25CB" w:rsidTr="00CE6773">
        <w:trPr>
          <w:jc w:val="center"/>
        </w:trPr>
        <w:tc>
          <w:tcPr>
            <w:tcW w:w="401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pct"/>
            <w:gridSpan w:val="4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45" w:rsidRPr="00DC25CB" w:rsidTr="00CE6773">
        <w:trPr>
          <w:jc w:val="center"/>
        </w:trPr>
        <w:tc>
          <w:tcPr>
            <w:tcW w:w="401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pct"/>
            <w:gridSpan w:val="4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:rsidR="00046145" w:rsidRPr="00DC25CB" w:rsidRDefault="00046145" w:rsidP="00CE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145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7D5" w:rsidRPr="00DC25CB" w:rsidRDefault="007317D5" w:rsidP="00046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6145" w:rsidRPr="00DC35A1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35A1"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  <w:proofErr w:type="spellEnd"/>
      <w:r w:rsidRPr="00DC35A1">
        <w:rPr>
          <w:rFonts w:ascii="Times New Roman" w:hAnsi="Times New Roman" w:cs="Times New Roman"/>
          <w:b/>
          <w:sz w:val="28"/>
          <w:szCs w:val="28"/>
        </w:rPr>
        <w:t>: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1 Заполнить таблицу 1, рассчитать по вышеприведенному уравнению поверхностное натяжение </w:t>
      </w:r>
      <w:r w:rsidRPr="00DC25CB">
        <w:rPr>
          <w:rFonts w:ascii="Times New Roman" w:hAnsi="Times New Roman" w:cs="Times New Roman"/>
          <w:i/>
          <w:sz w:val="28"/>
          <w:szCs w:val="28"/>
        </w:rPr>
        <w:t>σ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водных растворов ПАВ, значения которых занести в таблицу.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2 На границе раздела водный раствор ПАВ - воздух, исходя из значений поверхностного натяжения </w:t>
      </w:r>
      <w:r w:rsidRPr="00DC25CB">
        <w:rPr>
          <w:rFonts w:ascii="Times New Roman" w:hAnsi="Times New Roman" w:cs="Times New Roman"/>
          <w:sz w:val="28"/>
          <w:szCs w:val="28"/>
        </w:rPr>
        <w:t>σ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, построить графики и произвести расчеты: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а) вычертить на миллиметровой бумаге изотерму поверхностного натяжения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>. Масштаб для построения изотермы: если исходная концентрация ПАВ 0,5 или 1,5–2 моля, то на оси абсцисс надо вая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соответственно 80 мм или 120 мм, а на оси ординат 2 эрга – 10 мм. Изотерма поверхностного натяжения падает с увеличением концентрации сначала быстро, а затем падение замедляется, и изотерма приближается к некоторой прямой параллельной оси абсцисс, так как поверхностное натяжение достигает наименьшего значения и не изменяется с увеличением концентрации ПАВ вследствие достижения предела адсорбции;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б) рассчитать величину адсорбции ПАВ. Зависимость адсорбции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dC</m:t>
            </m:r>
          </m:den>
        </m:f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 равновесной концентрации ПАВ 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дает уравнение Гиббса:</w:t>
      </w:r>
    </w:p>
    <w:p w:rsidR="00046145" w:rsidRPr="00DC25CB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Г=-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dσ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(моль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) .</m:t>
          </m:r>
        </m:oMath>
      </m:oMathPara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Это уравнение позволяет по изотерме поверхностного натяжения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вычислить величину адсорбции. Такое вычисление удобно производить графическим методом. Крутизна наклона изотермы, определя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емая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тангенсом угла наклона, характеризует поверхностную активность </w:t>
      </w:r>
      <w:r w:rsidRPr="00DC25CB">
        <w:rPr>
          <w:rFonts w:ascii="Times New Roman" w:hAnsi="Times New Roman" w:cs="Times New Roman"/>
          <w:i/>
          <w:sz w:val="28"/>
          <w:szCs w:val="28"/>
        </w:rPr>
        <w:t>G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(уравнение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dC</m:t>
            </m:r>
          </m:den>
        </m:f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>). К изотерме поверхностного натяжения в разных точках (рисунок 7.2), отвечающих взятым концентрациям, строят касательные до пересечения их с осью ординат. Напр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имер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, точка 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на изотерме соответствует поверхностному натяжению 0,25 М раствора ПАВ: через нее проводят касательную 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DC25CB">
        <w:rPr>
          <w:rFonts w:ascii="Times New Roman" w:hAnsi="Times New Roman" w:cs="Times New Roman"/>
          <w:i/>
          <w:sz w:val="28"/>
          <w:szCs w:val="28"/>
        </w:rPr>
        <w:t>b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 линию, параллельную оси абсцисс </w:t>
      </w:r>
      <w:r w:rsidRPr="00DC25CB">
        <w:rPr>
          <w:rFonts w:ascii="Times New Roman" w:hAnsi="Times New Roman" w:cs="Times New Roman"/>
          <w:i/>
          <w:sz w:val="28"/>
          <w:szCs w:val="28"/>
        </w:rPr>
        <w:t>ad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, определяют тангенс угла наклона </w:t>
      </w:r>
      <m:oMath>
        <m:r>
          <w:rPr>
            <w:rFonts w:ascii="Cambria Math" w:hAnsi="Cambria Math" w:cs="Times New Roman"/>
            <w:sz w:val="28"/>
            <w:szCs w:val="28"/>
          </w:rPr>
          <m:t>tgα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, следовательно,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6145" w:rsidRPr="00CB1FC3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DC25CB" w:rsidRDefault="00046145" w:rsidP="000461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5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8930D5" wp14:editId="7E235A3B">
            <wp:extent cx="2529205" cy="1976120"/>
            <wp:effectExtent l="19050" t="0" r="4445" b="0"/>
            <wp:docPr id="3334" name="Рисунок 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45" w:rsidRPr="00DC25CB" w:rsidRDefault="00046145" w:rsidP="000461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145" w:rsidRPr="00CB1FC3" w:rsidRDefault="00046145" w:rsidP="0004614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ru-RU"/>
        </w:rPr>
        <w:t>8.2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– Расчет адсорбции графическим методом по изотерме поверхностного натяжения.</w:t>
      </w:r>
    </w:p>
    <w:p w:rsidR="00046145" w:rsidRPr="00CB1FC3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Подставив длину отрезка </w:t>
      </w:r>
      <w:proofErr w:type="spellStart"/>
      <w:r w:rsidRPr="00DC25CB">
        <w:rPr>
          <w:rFonts w:ascii="Times New Roman" w:hAnsi="Times New Roman" w:cs="Times New Roman"/>
          <w:i/>
          <w:sz w:val="28"/>
          <w:szCs w:val="28"/>
        </w:rPr>
        <w:t>bd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, выраженную в единицах поверхностного натяжения, обозначенную через </w:t>
      </w:r>
      <w:r w:rsidRPr="00DC25CB">
        <w:rPr>
          <w:rFonts w:ascii="Times New Roman" w:hAnsi="Times New Roman" w:cs="Times New Roman"/>
          <w:i/>
          <w:sz w:val="28"/>
          <w:szCs w:val="28"/>
        </w:rPr>
        <w:t>z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, в уравнение Гиббса получают: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DC25CB" w:rsidRDefault="00046145" w:rsidP="0004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Г=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046145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При расчетах </w:t>
      </w:r>
      <w:r w:rsidRPr="00DC25CB">
        <w:rPr>
          <w:rFonts w:ascii="Times New Roman" w:hAnsi="Times New Roman" w:cs="Times New Roman"/>
          <w:i/>
          <w:sz w:val="28"/>
          <w:szCs w:val="28"/>
        </w:rPr>
        <w:t>R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выражают в эргах (</w:t>
      </w:r>
      <w:r w:rsidRPr="00DC25CB">
        <w:rPr>
          <w:rFonts w:ascii="Times New Roman" w:hAnsi="Times New Roman" w:cs="Times New Roman"/>
          <w:i/>
          <w:sz w:val="28"/>
          <w:szCs w:val="28"/>
        </w:rPr>
        <w:t>R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= 8,32·10</w:t>
      </w:r>
      <w:r w:rsidRPr="00CB1FC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7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эрг/моль-град). Таким способом рассчитываются величины адсорбции для тех концентраций, для которых в соответствующих точках на кривой построены касательные.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3 Исходя из изотермы Гиббса поверхностного натяжения, графически определить </w:t>
      </w:r>
      <w:r w:rsidRPr="00DC25CB">
        <w:rPr>
          <w:rFonts w:ascii="Times New Roman" w:hAnsi="Times New Roman" w:cs="Times New Roman"/>
          <w:i/>
          <w:sz w:val="28"/>
          <w:szCs w:val="28"/>
        </w:rPr>
        <w:t>z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 по уравнению рассчитать адсорбцию для всех исследуемых растворов ПАВ. Полученные значения величин </w:t>
      </w:r>
      <w:r w:rsidRPr="00DC25CB">
        <w:rPr>
          <w:rFonts w:ascii="Times New Roman" w:hAnsi="Times New Roman" w:cs="Times New Roman"/>
          <w:i/>
          <w:sz w:val="28"/>
          <w:szCs w:val="28"/>
        </w:rPr>
        <w:t>z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и адсорбции 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занести в таблицу 1:</w:t>
      </w:r>
    </w:p>
    <w:p w:rsidR="00046145" w:rsidRPr="00DC35A1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а) построить изотерму адсорбции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Г=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</m:oMath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, откладывая на оси </w:t>
      </w:r>
      <w:r w:rsidRPr="00DC25CB">
        <w:rPr>
          <w:rFonts w:ascii="Times New Roman" w:hAnsi="Times New Roman" w:cs="Times New Roman"/>
          <w:sz w:val="28"/>
          <w:szCs w:val="28"/>
        </w:rPr>
        <w:t>op</w:t>
      </w:r>
      <w:proofErr w:type="spellStart"/>
      <w:r w:rsidRPr="00CB1FC3">
        <w:rPr>
          <w:rFonts w:ascii="Times New Roman" w:hAnsi="Times New Roman" w:cs="Times New Roman"/>
          <w:sz w:val="28"/>
          <w:szCs w:val="28"/>
          <w:lang w:val="ru-RU"/>
        </w:rPr>
        <w:t>динат</w:t>
      </w:r>
      <w:proofErr w:type="spellEnd"/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адсорбцию </w:t>
      </w:r>
      <w:r w:rsidRPr="00DC35A1">
        <w:rPr>
          <w:rFonts w:ascii="Times New Roman" w:hAnsi="Times New Roman" w:cs="Times New Roman"/>
          <w:sz w:val="28"/>
          <w:szCs w:val="28"/>
          <w:lang w:val="ru-RU"/>
        </w:rPr>
        <w:t>(моль/см</w:t>
      </w:r>
      <w:r w:rsidRPr="00DC35A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DC35A1">
        <w:rPr>
          <w:rFonts w:ascii="Times New Roman" w:hAnsi="Times New Roman" w:cs="Times New Roman"/>
          <w:sz w:val="28"/>
          <w:szCs w:val="28"/>
          <w:lang w:val="ru-RU"/>
        </w:rPr>
        <w:t>), на оси абсцисс – концентрацию (моль/л);</w:t>
      </w:r>
    </w:p>
    <w:p w:rsidR="00046145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б) зная максимальную адсорбцию ПАВ </w:t>
      </w:r>
      <w:r w:rsidRPr="00CB1FC3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r w:rsidRPr="00CB1FC3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∞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рассчитать площадь </w:t>
      </w:r>
      <w:r w:rsidRPr="00DC25CB">
        <w:rPr>
          <w:rFonts w:ascii="Times New Roman" w:hAnsi="Times New Roman" w:cs="Times New Roman"/>
          <w:i/>
          <w:sz w:val="28"/>
          <w:szCs w:val="28"/>
        </w:rPr>
        <w:t>S</w:t>
      </w:r>
      <w:r w:rsidRPr="00CB1FC3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0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>, приходящуюся на одну молекулу ПАВ в поверхностном слое, по уравнению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46145" w:rsidRPr="00CB1FC3" w:rsidRDefault="00046145" w:rsidP="0004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DC35A1" w:rsidRDefault="00046145" w:rsidP="000461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 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046145" w:rsidRPr="00DC25CB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145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DC25CB">
        <w:rPr>
          <w:rFonts w:ascii="Times New Roman" w:hAnsi="Times New Roman" w:cs="Times New Roman"/>
          <w:i/>
          <w:sz w:val="28"/>
          <w:szCs w:val="28"/>
        </w:rPr>
        <w:t>N</w:t>
      </w:r>
      <w:r w:rsidRPr="00CB1FC3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число Авогадро.</w:t>
      </w:r>
    </w:p>
    <w:p w:rsidR="00046145" w:rsidRPr="00CB1FC3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в) рассчитать толщину адсорбционного слоя </w:t>
      </w:r>
      <w:r w:rsidRPr="00DC25CB">
        <w:rPr>
          <w:rFonts w:ascii="Times New Roman" w:hAnsi="Times New Roman" w:cs="Times New Roman"/>
          <w:i/>
          <w:sz w:val="28"/>
          <w:szCs w:val="28"/>
        </w:rPr>
        <w:t>l</w:t>
      </w:r>
      <w:r w:rsidRPr="00CB1FC3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∞</w:t>
      </w: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 по уравнению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46145" w:rsidRPr="00CB1FC3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DC35A1" w:rsidRDefault="00046145" w:rsidP="000461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046145" w:rsidRPr="00DC25CB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145" w:rsidRPr="00CB1FC3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DC25CB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молекулярная масса</w:t>
      </w:r>
    </w:p>
    <w:p w:rsidR="00046145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5CB"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плотность ПАВ.</w:t>
      </w:r>
    </w:p>
    <w:p w:rsidR="00046145" w:rsidRPr="00CB1FC3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FC3">
        <w:rPr>
          <w:rFonts w:ascii="Times New Roman" w:hAnsi="Times New Roman" w:cs="Times New Roman"/>
          <w:sz w:val="28"/>
          <w:szCs w:val="28"/>
          <w:lang w:val="ru-RU"/>
        </w:rPr>
        <w:t>г) сделать вывод об изменении поверхностного натяжения, величины адсорбции с увеличением концентрации ПАВ в растворе.</w:t>
      </w:r>
    </w:p>
    <w:p w:rsidR="00046145" w:rsidRDefault="00046145" w:rsidP="0004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145" w:rsidRPr="00482967" w:rsidRDefault="00046145" w:rsidP="000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243B70" w:rsidRPr="00046145" w:rsidRDefault="00243B70">
      <w:pPr>
        <w:rPr>
          <w:lang w:val="ru-RU"/>
        </w:rPr>
      </w:pPr>
    </w:p>
    <w:sectPr w:rsidR="00243B70" w:rsidRPr="000461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01"/>
    <w:rsid w:val="00046145"/>
    <w:rsid w:val="00243B70"/>
    <w:rsid w:val="006A22F9"/>
    <w:rsid w:val="006B6301"/>
    <w:rsid w:val="0073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0539"/>
  <w15:chartTrackingRefBased/>
  <w15:docId w15:val="{B8503AE7-62C0-4916-9CDA-43BC15F7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46145"/>
    <w:pPr>
      <w:spacing w:after="120"/>
    </w:pPr>
  </w:style>
  <w:style w:type="character" w:customStyle="1" w:styleId="a4">
    <w:name w:val="Основной текст Знак"/>
    <w:basedOn w:val="a0"/>
    <w:link w:val="a3"/>
    <w:rsid w:val="00046145"/>
  </w:style>
  <w:style w:type="paragraph" w:styleId="a5">
    <w:name w:val="Body Text Indent"/>
    <w:basedOn w:val="a"/>
    <w:link w:val="a6"/>
    <w:uiPriority w:val="99"/>
    <w:unhideWhenUsed/>
    <w:rsid w:val="000461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4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6B875-B783-4C7D-8318-78AE06A19F16}"/>
</file>

<file path=customXml/itemProps2.xml><?xml version="1.0" encoding="utf-8"?>
<ds:datastoreItem xmlns:ds="http://schemas.openxmlformats.org/officeDocument/2006/customXml" ds:itemID="{983344B6-FE33-433C-B8A5-5C521957A974}"/>
</file>

<file path=customXml/itemProps3.xml><?xml version="1.0" encoding="utf-8"?>
<ds:datastoreItem xmlns:ds="http://schemas.openxmlformats.org/officeDocument/2006/customXml" ds:itemID="{BE9908D1-7049-4CBC-9700-E8A278EB6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2252</Words>
  <Characters>12838</Characters>
  <Application>Microsoft Office Word</Application>
  <DocSecurity>0</DocSecurity>
  <Lines>106</Lines>
  <Paragraphs>30</Paragraphs>
  <ScaleCrop>false</ScaleCrop>
  <Company>diakov.net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4</cp:revision>
  <dcterms:created xsi:type="dcterms:W3CDTF">2018-08-18T19:57:00Z</dcterms:created>
  <dcterms:modified xsi:type="dcterms:W3CDTF">2018-08-18T20:03:00Z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