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AE" w:rsidRPr="00E37626" w:rsidRDefault="00A659AE" w:rsidP="00A659AE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5D6928">
        <w:rPr>
          <w:b/>
          <w:sz w:val="28"/>
          <w:szCs w:val="28"/>
        </w:rPr>
        <w:t>Лекция 6 Электрические свойства дисперсных систем</w:t>
      </w:r>
      <w:r>
        <w:rPr>
          <w:b/>
          <w:sz w:val="28"/>
          <w:szCs w:val="28"/>
        </w:rPr>
        <w:t>.</w:t>
      </w:r>
      <w:r w:rsidRPr="005D6928">
        <w:rPr>
          <w:b/>
          <w:sz w:val="28"/>
          <w:szCs w:val="28"/>
        </w:rPr>
        <w:t xml:space="preserve"> Строение мицелл гидрофобных золей</w:t>
      </w:r>
      <w:r w:rsidRPr="00CD7AFC">
        <w:rPr>
          <w:b/>
          <w:sz w:val="28"/>
          <w:szCs w:val="28"/>
        </w:rPr>
        <w:t xml:space="preserve"> </w:t>
      </w:r>
    </w:p>
    <w:p w:rsidR="00A659AE" w:rsidRPr="00E37626" w:rsidRDefault="00A659AE" w:rsidP="00A659AE">
      <w:pPr>
        <w:spacing w:after="20"/>
        <w:jc w:val="both"/>
        <w:rPr>
          <w:sz w:val="28"/>
          <w:szCs w:val="28"/>
        </w:rPr>
      </w:pPr>
    </w:p>
    <w:p w:rsidR="00A659AE" w:rsidRPr="007E3B02" w:rsidRDefault="00A659AE" w:rsidP="00A659A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37626">
        <w:rPr>
          <w:sz w:val="28"/>
          <w:szCs w:val="28"/>
        </w:rPr>
        <w:t xml:space="preserve">6.1 </w:t>
      </w:r>
      <w:r>
        <w:rPr>
          <w:sz w:val="28"/>
          <w:szCs w:val="28"/>
        </w:rPr>
        <w:t xml:space="preserve">Электрокинетические явления </w:t>
      </w:r>
      <w:r w:rsidRPr="007E3B02">
        <w:rPr>
          <w:sz w:val="28"/>
          <w:szCs w:val="28"/>
        </w:rPr>
        <w:t xml:space="preserve">(электрофорез, </w:t>
      </w:r>
      <w:proofErr w:type="spellStart"/>
      <w:r w:rsidRPr="007E3B02">
        <w:rPr>
          <w:sz w:val="28"/>
          <w:szCs w:val="28"/>
        </w:rPr>
        <w:t>электроосмос</w:t>
      </w:r>
      <w:proofErr w:type="spellEnd"/>
      <w:r w:rsidRPr="007E3B02">
        <w:rPr>
          <w:sz w:val="28"/>
          <w:szCs w:val="28"/>
        </w:rPr>
        <w:t>, потенциалы седиментации и протекания)</w:t>
      </w:r>
      <w:r>
        <w:rPr>
          <w:sz w:val="28"/>
          <w:szCs w:val="28"/>
        </w:rPr>
        <w:t>. Строение двойного электрического слоя на границе раздела фаз</w:t>
      </w:r>
    </w:p>
    <w:p w:rsidR="00A659AE" w:rsidRPr="00E37626" w:rsidRDefault="00A659AE" w:rsidP="00A659AE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 </w:t>
      </w:r>
      <w:r w:rsidRPr="00E37626">
        <w:rPr>
          <w:sz w:val="28"/>
          <w:szCs w:val="28"/>
        </w:rPr>
        <w:t xml:space="preserve">Электрокинетический потенциал и его определение </w:t>
      </w:r>
    </w:p>
    <w:p w:rsidR="00A659AE" w:rsidRPr="005C6691" w:rsidRDefault="00A659AE" w:rsidP="00A659AE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E37626">
        <w:rPr>
          <w:sz w:val="28"/>
          <w:szCs w:val="28"/>
        </w:rPr>
        <w:t xml:space="preserve">6.2 Строение мицелл </w:t>
      </w:r>
      <w:r w:rsidRPr="005C6691">
        <w:rPr>
          <w:sz w:val="28"/>
          <w:szCs w:val="28"/>
        </w:rPr>
        <w:t>гидрофобных золей</w:t>
      </w:r>
    </w:p>
    <w:p w:rsidR="00A659AE" w:rsidRDefault="00A659AE" w:rsidP="00A659AE">
      <w:pPr>
        <w:jc w:val="both"/>
        <w:rPr>
          <w:sz w:val="28"/>
          <w:szCs w:val="28"/>
        </w:rPr>
      </w:pPr>
    </w:p>
    <w:p w:rsidR="00A659AE" w:rsidRDefault="00A659AE" w:rsidP="00A659AE">
      <w:pPr>
        <w:ind w:firstLine="567"/>
        <w:jc w:val="both"/>
        <w:rPr>
          <w:b/>
          <w:sz w:val="28"/>
          <w:szCs w:val="28"/>
        </w:rPr>
      </w:pPr>
      <w:r w:rsidRPr="00074288">
        <w:rPr>
          <w:b/>
          <w:sz w:val="28"/>
          <w:szCs w:val="28"/>
        </w:rPr>
        <w:t xml:space="preserve">6.1 Электрокинетические явления (электрофорез, </w:t>
      </w:r>
      <w:proofErr w:type="spellStart"/>
      <w:r w:rsidRPr="00074288">
        <w:rPr>
          <w:b/>
          <w:sz w:val="28"/>
          <w:szCs w:val="28"/>
        </w:rPr>
        <w:t>электроосмос</w:t>
      </w:r>
      <w:proofErr w:type="spellEnd"/>
      <w:r w:rsidRPr="00074288">
        <w:rPr>
          <w:b/>
          <w:sz w:val="28"/>
          <w:szCs w:val="28"/>
        </w:rPr>
        <w:t>, потенциалы седиментации и протекания)</w:t>
      </w:r>
    </w:p>
    <w:p w:rsidR="00A659AE" w:rsidRDefault="00A659AE" w:rsidP="00A659AE">
      <w:pPr>
        <w:pStyle w:val="msobodytextindentbullet1gi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55318">
        <w:rPr>
          <w:sz w:val="28"/>
          <w:szCs w:val="28"/>
        </w:rPr>
        <w:t xml:space="preserve">Образование коллоидных систем происходит в присутствии электролита. При взаимодействии коллоидных частиц с электролитами на поверхности частиц адсорбируется один из ионов в соответствии с </w:t>
      </w:r>
      <w:r w:rsidRPr="007514AB">
        <w:rPr>
          <w:i/>
          <w:sz w:val="28"/>
          <w:szCs w:val="28"/>
        </w:rPr>
        <w:t xml:space="preserve">правилами избирательной адсорбции </w:t>
      </w:r>
      <w:proofErr w:type="spellStart"/>
      <w:r w:rsidRPr="007514AB">
        <w:rPr>
          <w:i/>
          <w:sz w:val="28"/>
          <w:szCs w:val="28"/>
        </w:rPr>
        <w:t>Пескова</w:t>
      </w:r>
      <w:proofErr w:type="spellEnd"/>
      <w:r w:rsidRPr="007514AB">
        <w:rPr>
          <w:i/>
          <w:sz w:val="28"/>
          <w:szCs w:val="28"/>
        </w:rPr>
        <w:t>-Фаянса.</w:t>
      </w:r>
    </w:p>
    <w:p w:rsidR="00A659AE" w:rsidRDefault="00A659AE" w:rsidP="00A659AE">
      <w:pPr>
        <w:pStyle w:val="msobodytextindentbullet1gi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514AB">
        <w:rPr>
          <w:i/>
          <w:sz w:val="28"/>
          <w:szCs w:val="28"/>
        </w:rPr>
        <w:t>Правило первое:</w:t>
      </w:r>
      <w:r>
        <w:rPr>
          <w:sz w:val="28"/>
          <w:szCs w:val="28"/>
        </w:rPr>
        <w:t xml:space="preserve"> на твердой поверхности преимущественно адсорбируются ионы, входящие в состав данной поверхности или изоморфные с ней.</w:t>
      </w:r>
    </w:p>
    <w:p w:rsidR="00A659AE" w:rsidRPr="003A68D5" w:rsidRDefault="00A659AE" w:rsidP="00A659AE">
      <w:pPr>
        <w:pStyle w:val="msobodytextindentbullet1gif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7514AB">
        <w:rPr>
          <w:i/>
          <w:sz w:val="28"/>
          <w:szCs w:val="28"/>
        </w:rPr>
        <w:t>Правило второе: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тверд</w:t>
      </w:r>
      <w:r w:rsidRPr="003A68D5">
        <w:rPr>
          <w:sz w:val="28"/>
          <w:szCs w:val="28"/>
        </w:rPr>
        <w:t>о</w:t>
      </w:r>
      <w:r>
        <w:rPr>
          <w:sz w:val="28"/>
          <w:szCs w:val="28"/>
        </w:rPr>
        <w:t>й поверхности адсорбируется ион, знак которого противоположен знаку заряда поверхности.</w:t>
      </w:r>
    </w:p>
    <w:p w:rsidR="00A659AE" w:rsidRDefault="00A659AE" w:rsidP="00A659AE">
      <w:pPr>
        <w:pStyle w:val="msobodytextindentbullet1gi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55318">
        <w:rPr>
          <w:sz w:val="28"/>
          <w:szCs w:val="28"/>
        </w:rPr>
        <w:t>В результате вещество дисперсной фазы приобретает определенный электрический заряд, а дисперс</w:t>
      </w:r>
      <w:r>
        <w:rPr>
          <w:sz w:val="28"/>
          <w:szCs w:val="28"/>
        </w:rPr>
        <w:t>ион</w:t>
      </w:r>
      <w:r w:rsidRPr="00B55318">
        <w:rPr>
          <w:sz w:val="28"/>
          <w:szCs w:val="28"/>
        </w:rPr>
        <w:t>ная среда – противоположный</w:t>
      </w:r>
      <w:r>
        <w:rPr>
          <w:sz w:val="28"/>
          <w:szCs w:val="28"/>
        </w:rPr>
        <w:t xml:space="preserve"> (рис. 6.1)</w:t>
      </w:r>
      <w:r w:rsidRPr="00AC33BF">
        <w:t>.</w:t>
      </w:r>
      <w:r>
        <w:t xml:space="preserve"> </w:t>
      </w:r>
    </w:p>
    <w:p w:rsidR="00A659AE" w:rsidRPr="00AC33BF" w:rsidRDefault="00A659AE" w:rsidP="00A659AE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pPr w:leftFromText="181" w:rightFromText="181" w:vertAnchor="text" w:horzAnchor="margin" w:tblpY="9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20"/>
      </w:tblGrid>
      <w:tr w:rsidR="00A659AE" w:rsidRPr="00997DD0" w:rsidTr="0021586C">
        <w:trPr>
          <w:trHeight w:val="5442"/>
        </w:trPr>
        <w:tc>
          <w:tcPr>
            <w:tcW w:w="5320" w:type="dxa"/>
            <w:vAlign w:val="center"/>
          </w:tcPr>
          <w:p w:rsidR="00A659AE" w:rsidRPr="00997DD0" w:rsidRDefault="00A659AE" w:rsidP="0021586C">
            <w:pPr>
              <w:pStyle w:val="msonormalbullet2gi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EAC8C9A" wp14:editId="5C9AAAD6">
                  <wp:extent cx="3190476" cy="2809524"/>
                  <wp:effectExtent l="0" t="0" r="0" b="0"/>
                  <wp:docPr id="896" name="Рисунок 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476" cy="28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9AE" w:rsidRDefault="00A659AE" w:rsidP="00A659AE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659AE" w:rsidRDefault="00A659AE" w:rsidP="00A659AE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659AE" w:rsidRDefault="00A659AE" w:rsidP="00A659AE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659AE" w:rsidRDefault="00A659AE" w:rsidP="00A659AE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659AE" w:rsidRDefault="00A659AE" w:rsidP="00A659AE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659AE" w:rsidRDefault="00A659AE" w:rsidP="00A659AE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659AE" w:rsidRDefault="00A659AE" w:rsidP="00A659AE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659AE" w:rsidRDefault="00A659AE" w:rsidP="00A659AE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659AE" w:rsidRDefault="00A659AE" w:rsidP="00A659AE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659AE" w:rsidRDefault="00A659AE" w:rsidP="00A659AE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659AE" w:rsidRDefault="00A659AE" w:rsidP="00A659AE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659AE" w:rsidRDefault="00A659AE" w:rsidP="00A659AE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659AE" w:rsidRDefault="00A659AE" w:rsidP="00A659AE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659AE" w:rsidRDefault="00A659AE" w:rsidP="00A659AE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659AE" w:rsidRDefault="00A659AE" w:rsidP="00A659AE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659AE" w:rsidRDefault="00A659AE" w:rsidP="00A659AE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659AE" w:rsidRDefault="00A659AE" w:rsidP="00A659AE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659AE" w:rsidRDefault="00A659AE" w:rsidP="00A659AE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659AE" w:rsidRDefault="00A659AE" w:rsidP="00A659AE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97DD0">
        <w:rPr>
          <w:sz w:val="28"/>
          <w:szCs w:val="28"/>
        </w:rPr>
        <w:t xml:space="preserve">Рис. </w:t>
      </w:r>
      <w:r>
        <w:rPr>
          <w:sz w:val="28"/>
          <w:szCs w:val="28"/>
        </w:rPr>
        <w:t>6</w:t>
      </w:r>
      <w:r w:rsidRPr="00997DD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997DD0">
        <w:rPr>
          <w:sz w:val="28"/>
          <w:szCs w:val="28"/>
        </w:rPr>
        <w:t xml:space="preserve"> Схема образования двойного</w:t>
      </w:r>
      <w:r>
        <w:rPr>
          <w:sz w:val="28"/>
          <w:szCs w:val="28"/>
        </w:rPr>
        <w:t xml:space="preserve"> </w:t>
      </w:r>
      <w:r w:rsidRPr="00997DD0">
        <w:rPr>
          <w:sz w:val="28"/>
          <w:szCs w:val="28"/>
        </w:rPr>
        <w:t xml:space="preserve">электрического слоя вокруг частицы иодида серебра, находящейся в растворе </w:t>
      </w:r>
      <w:r>
        <w:rPr>
          <w:sz w:val="28"/>
          <w:szCs w:val="28"/>
        </w:rPr>
        <w:t>иодида калия</w:t>
      </w:r>
    </w:p>
    <w:p w:rsidR="00A659AE" w:rsidRDefault="00A659AE" w:rsidP="00A659AE">
      <w:pPr>
        <w:pStyle w:val="msobodytextindentbullet1gi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C33BF">
        <w:rPr>
          <w:sz w:val="28"/>
          <w:szCs w:val="28"/>
        </w:rPr>
        <w:t xml:space="preserve">Наложение постоянного электрического поля приводит к тому, что частицы дисперсной фазы и среды движутся к противоположно заряженным </w:t>
      </w:r>
      <w:r w:rsidRPr="00AC33BF">
        <w:rPr>
          <w:sz w:val="28"/>
          <w:szCs w:val="28"/>
        </w:rPr>
        <w:lastRenderedPageBreak/>
        <w:t>электродам.</w:t>
      </w:r>
      <w:r>
        <w:rPr>
          <w:sz w:val="28"/>
          <w:szCs w:val="28"/>
        </w:rPr>
        <w:t xml:space="preserve"> </w:t>
      </w:r>
      <w:r w:rsidRPr="00AC33BF">
        <w:rPr>
          <w:sz w:val="28"/>
          <w:szCs w:val="28"/>
        </w:rPr>
        <w:t>Наличие у дисперсных систем электрического заряда впервые было открыто в 1808</w:t>
      </w:r>
      <w:r>
        <w:rPr>
          <w:sz w:val="28"/>
          <w:szCs w:val="28"/>
        </w:rPr>
        <w:t xml:space="preserve"> </w:t>
      </w:r>
      <w:r w:rsidRPr="00AC33BF">
        <w:rPr>
          <w:sz w:val="28"/>
          <w:szCs w:val="28"/>
        </w:rPr>
        <w:t xml:space="preserve">г. профессором Московского университета </w:t>
      </w:r>
      <w:r w:rsidRPr="00EC6687">
        <w:rPr>
          <w:sz w:val="28"/>
          <w:szCs w:val="28"/>
        </w:rPr>
        <w:t xml:space="preserve">Ф. </w:t>
      </w:r>
      <w:proofErr w:type="spellStart"/>
      <w:r w:rsidRPr="00EC6687">
        <w:rPr>
          <w:sz w:val="28"/>
          <w:szCs w:val="28"/>
        </w:rPr>
        <w:t>Рейссом</w:t>
      </w:r>
      <w:proofErr w:type="spellEnd"/>
      <w:r w:rsidRPr="00EC6687">
        <w:rPr>
          <w:sz w:val="28"/>
          <w:szCs w:val="28"/>
        </w:rPr>
        <w:t>.</w:t>
      </w:r>
      <w:r w:rsidRPr="00AC33BF">
        <w:rPr>
          <w:sz w:val="28"/>
          <w:szCs w:val="28"/>
        </w:rPr>
        <w:t xml:space="preserve"> Перенос </w:t>
      </w:r>
      <w:r>
        <w:rPr>
          <w:sz w:val="28"/>
          <w:szCs w:val="28"/>
        </w:rPr>
        <w:t xml:space="preserve">коллоидных </w:t>
      </w:r>
      <w:r w:rsidRPr="00AC33BF">
        <w:rPr>
          <w:sz w:val="28"/>
          <w:szCs w:val="28"/>
        </w:rPr>
        <w:t xml:space="preserve">частиц в электрическом поле получил название </w:t>
      </w:r>
      <w:r w:rsidRPr="00CD1B08">
        <w:rPr>
          <w:i/>
          <w:sz w:val="28"/>
          <w:szCs w:val="28"/>
        </w:rPr>
        <w:t>электрофореза</w:t>
      </w:r>
      <w:r>
        <w:rPr>
          <w:i/>
          <w:sz w:val="28"/>
          <w:szCs w:val="28"/>
        </w:rPr>
        <w:t xml:space="preserve"> </w:t>
      </w:r>
      <w:r w:rsidRPr="00603965">
        <w:rPr>
          <w:sz w:val="28"/>
          <w:szCs w:val="28"/>
        </w:rPr>
        <w:t>(рис. 6.2)</w:t>
      </w:r>
      <w:r w:rsidRPr="00AC33BF">
        <w:rPr>
          <w:sz w:val="28"/>
          <w:szCs w:val="28"/>
        </w:rPr>
        <w:t xml:space="preserve">. </w:t>
      </w:r>
    </w:p>
    <w:p w:rsidR="00A659AE" w:rsidRDefault="00A659AE" w:rsidP="00A659AE">
      <w:pPr>
        <w:pStyle w:val="msobodytextindentbullet1gi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A659AE" w:rsidRDefault="00A659AE" w:rsidP="00A659AE">
      <w:pPr>
        <w:pStyle w:val="msonormalbullet2gi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498CB1B" wp14:editId="64B48BD8">
            <wp:extent cx="4295775" cy="2047875"/>
            <wp:effectExtent l="0" t="0" r="9525" b="9525"/>
            <wp:docPr id="5" name="Рисунок 5" descr="схема движения колчаст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хема движения колчастиц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9AE" w:rsidRDefault="00A659AE" w:rsidP="00A659AE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659AE" w:rsidRDefault="00A659AE" w:rsidP="00A659AE">
      <w:pPr>
        <w:pStyle w:val="msonormalbullet2gif"/>
        <w:spacing w:before="0" w:beforeAutospacing="0" w:after="0" w:afterAutospacing="0"/>
        <w:ind w:left="1440" w:hanging="1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6.2 </w:t>
      </w:r>
      <w:r w:rsidRPr="00AC33BF">
        <w:rPr>
          <w:sz w:val="28"/>
          <w:szCs w:val="28"/>
        </w:rPr>
        <w:t xml:space="preserve">Схема движения коллоидных частиц и </w:t>
      </w:r>
      <w:proofErr w:type="spellStart"/>
      <w:r w:rsidRPr="00AC33BF">
        <w:rPr>
          <w:sz w:val="28"/>
          <w:szCs w:val="28"/>
        </w:rPr>
        <w:t>противоионов</w:t>
      </w:r>
      <w:proofErr w:type="spellEnd"/>
      <w:r w:rsidRPr="00AC33BF">
        <w:rPr>
          <w:sz w:val="28"/>
          <w:szCs w:val="28"/>
        </w:rPr>
        <w:t xml:space="preserve"> </w:t>
      </w:r>
    </w:p>
    <w:p w:rsidR="00A659AE" w:rsidRDefault="00A659AE" w:rsidP="00A659AE">
      <w:pPr>
        <w:pStyle w:val="msonormalbullet2gif"/>
        <w:spacing w:before="0" w:beforeAutospacing="0" w:after="0" w:afterAutospacing="0"/>
        <w:ind w:left="1440" w:hanging="1440"/>
        <w:jc w:val="center"/>
        <w:rPr>
          <w:sz w:val="28"/>
          <w:szCs w:val="28"/>
        </w:rPr>
      </w:pPr>
      <w:r>
        <w:rPr>
          <w:sz w:val="28"/>
          <w:szCs w:val="28"/>
        </w:rPr>
        <w:t>при электрофорезе</w:t>
      </w:r>
    </w:p>
    <w:p w:rsidR="00A659AE" w:rsidRDefault="00A659AE" w:rsidP="00A659AE">
      <w:pPr>
        <w:pStyle w:val="msobodytextindentbullet1gi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A659AE" w:rsidRDefault="00A659AE" w:rsidP="00A659AE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  <w:r w:rsidRPr="00AC33BF">
        <w:rPr>
          <w:sz w:val="28"/>
          <w:szCs w:val="28"/>
        </w:rPr>
        <w:t xml:space="preserve">Исследованиями </w:t>
      </w:r>
      <w:r>
        <w:rPr>
          <w:sz w:val="28"/>
          <w:szCs w:val="28"/>
        </w:rPr>
        <w:t xml:space="preserve">Г. </w:t>
      </w:r>
      <w:r w:rsidRPr="00EC6687">
        <w:rPr>
          <w:sz w:val="28"/>
          <w:szCs w:val="28"/>
        </w:rPr>
        <w:t>Видемана,</w:t>
      </w:r>
      <w:r w:rsidRPr="00AC33BF">
        <w:rPr>
          <w:sz w:val="28"/>
          <w:szCs w:val="28"/>
        </w:rPr>
        <w:t xml:space="preserve"> проведенными в 1852</w:t>
      </w:r>
      <w:r>
        <w:rPr>
          <w:sz w:val="28"/>
          <w:szCs w:val="28"/>
        </w:rPr>
        <w:t xml:space="preserve"> </w:t>
      </w:r>
      <w:r w:rsidRPr="00AC33BF">
        <w:rPr>
          <w:sz w:val="28"/>
          <w:szCs w:val="28"/>
        </w:rPr>
        <w:t xml:space="preserve">г., было установлено, что количество жидкости, прошедшей через капилляры пористой диафрагмы, пропорционально силе тока и при постоянной силе тока не зависит от площади сечения или толщины диафрагмы. Это явление было названо </w:t>
      </w:r>
      <w:proofErr w:type="spellStart"/>
      <w:r w:rsidRPr="00CD1B08">
        <w:rPr>
          <w:i/>
          <w:sz w:val="28"/>
          <w:szCs w:val="28"/>
        </w:rPr>
        <w:t>электроосмосом</w:t>
      </w:r>
      <w:proofErr w:type="spellEnd"/>
      <w:r w:rsidRPr="00CD1B08">
        <w:rPr>
          <w:sz w:val="28"/>
          <w:szCs w:val="28"/>
        </w:rPr>
        <w:t>.</w:t>
      </w:r>
      <w:r w:rsidRPr="00AC33BF">
        <w:rPr>
          <w:sz w:val="28"/>
          <w:szCs w:val="28"/>
          <w:u w:val="single"/>
        </w:rPr>
        <w:t xml:space="preserve"> </w:t>
      </w:r>
    </w:p>
    <w:p w:rsidR="00A659AE" w:rsidRPr="00AC33BF" w:rsidRDefault="00A659AE" w:rsidP="00A659AE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33BF">
        <w:rPr>
          <w:sz w:val="28"/>
          <w:szCs w:val="28"/>
        </w:rPr>
        <w:t>Причина обоих явлений одна и та же – наличие разноименных зарядов у твердой и жидкой фазы</w:t>
      </w:r>
      <w:r>
        <w:rPr>
          <w:sz w:val="28"/>
          <w:szCs w:val="28"/>
        </w:rPr>
        <w:t xml:space="preserve"> коллоидного раствора</w:t>
      </w:r>
      <w:r w:rsidRPr="00AC33BF">
        <w:rPr>
          <w:sz w:val="28"/>
          <w:szCs w:val="28"/>
        </w:rPr>
        <w:t>.</w:t>
      </w:r>
    </w:p>
    <w:p w:rsidR="00A659AE" w:rsidRPr="00AC33BF" w:rsidRDefault="00A659AE" w:rsidP="00A659AE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33BF">
        <w:rPr>
          <w:sz w:val="28"/>
          <w:szCs w:val="28"/>
        </w:rPr>
        <w:t>В дальнейшем были обнаружены два явления, к</w:t>
      </w:r>
      <w:r>
        <w:rPr>
          <w:sz w:val="28"/>
          <w:szCs w:val="28"/>
        </w:rPr>
        <w:t>оторые противоположны</w:t>
      </w:r>
      <w:r w:rsidRPr="00AC33BF">
        <w:rPr>
          <w:sz w:val="28"/>
          <w:szCs w:val="28"/>
        </w:rPr>
        <w:t xml:space="preserve"> электрофорезу и </w:t>
      </w:r>
      <w:proofErr w:type="spellStart"/>
      <w:r w:rsidRPr="00AC33BF">
        <w:rPr>
          <w:sz w:val="28"/>
          <w:szCs w:val="28"/>
        </w:rPr>
        <w:t>электроосмосу</w:t>
      </w:r>
      <w:proofErr w:type="spellEnd"/>
      <w:r w:rsidRPr="00AC33B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Ф. </w:t>
      </w:r>
      <w:r w:rsidRPr="00EC6687">
        <w:rPr>
          <w:sz w:val="28"/>
          <w:szCs w:val="28"/>
        </w:rPr>
        <w:t>Дорн</w:t>
      </w:r>
      <w:r w:rsidRPr="00AC33BF">
        <w:rPr>
          <w:sz w:val="28"/>
          <w:szCs w:val="28"/>
        </w:rPr>
        <w:t xml:space="preserve"> в 1878</w:t>
      </w:r>
      <w:r>
        <w:rPr>
          <w:sz w:val="28"/>
          <w:szCs w:val="28"/>
        </w:rPr>
        <w:t xml:space="preserve"> </w:t>
      </w:r>
      <w:r w:rsidRPr="00AC33BF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AC33BF">
        <w:rPr>
          <w:sz w:val="28"/>
          <w:szCs w:val="28"/>
        </w:rPr>
        <w:t xml:space="preserve"> обнаружил, что при оседании каких-либо частиц в жидкости, например песка в воде, возникает разность потенциалов между двумя электродами, введенными в разные места столба жидкости. Это явление, противоположное электрофорезу, получило название </w:t>
      </w:r>
      <w:r w:rsidRPr="001C02AF">
        <w:rPr>
          <w:i/>
          <w:sz w:val="28"/>
          <w:szCs w:val="28"/>
        </w:rPr>
        <w:t>эффекта Дорна</w:t>
      </w:r>
      <w:r w:rsidRPr="00AC33BF">
        <w:rPr>
          <w:sz w:val="28"/>
          <w:szCs w:val="28"/>
        </w:rPr>
        <w:t xml:space="preserve">, или </w:t>
      </w:r>
      <w:r w:rsidRPr="001C02AF">
        <w:rPr>
          <w:i/>
          <w:sz w:val="28"/>
          <w:szCs w:val="28"/>
        </w:rPr>
        <w:t>потенциала седиментации (оседания)</w:t>
      </w:r>
      <w:r w:rsidRPr="00AC33BF">
        <w:rPr>
          <w:sz w:val="28"/>
          <w:szCs w:val="28"/>
        </w:rPr>
        <w:t>, являющегося, как предполагают, причиной возникновения грозовых разрядов в атмосфере.</w:t>
      </w:r>
    </w:p>
    <w:p w:rsidR="00A659AE" w:rsidRPr="00AC33BF" w:rsidRDefault="00A659AE" w:rsidP="00A659AE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33BF">
        <w:rPr>
          <w:sz w:val="28"/>
          <w:szCs w:val="28"/>
        </w:rPr>
        <w:t xml:space="preserve">При продавливании жидкости через пористую перегородку, по обеим сторонам которой находятся электроды, также было обнаружено возникновение разности потенциалов. Явление это, открытое </w:t>
      </w:r>
      <w:r w:rsidRPr="00EC6687">
        <w:rPr>
          <w:sz w:val="28"/>
          <w:szCs w:val="28"/>
        </w:rPr>
        <w:t xml:space="preserve">Г. </w:t>
      </w:r>
      <w:proofErr w:type="spellStart"/>
      <w:r w:rsidRPr="00EC6687">
        <w:rPr>
          <w:sz w:val="28"/>
          <w:szCs w:val="28"/>
        </w:rPr>
        <w:t>Квинке</w:t>
      </w:r>
      <w:proofErr w:type="spellEnd"/>
      <w:r w:rsidRPr="00AC33BF">
        <w:rPr>
          <w:sz w:val="28"/>
          <w:szCs w:val="28"/>
        </w:rPr>
        <w:t xml:space="preserve"> в 1859</w:t>
      </w:r>
      <w:r>
        <w:rPr>
          <w:sz w:val="28"/>
          <w:szCs w:val="28"/>
        </w:rPr>
        <w:t xml:space="preserve"> </w:t>
      </w:r>
      <w:r w:rsidRPr="00AC33BF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AC33BF">
        <w:rPr>
          <w:sz w:val="28"/>
          <w:szCs w:val="28"/>
        </w:rPr>
        <w:t xml:space="preserve"> и обратное </w:t>
      </w:r>
      <w:proofErr w:type="spellStart"/>
      <w:r w:rsidRPr="00AC33BF">
        <w:rPr>
          <w:sz w:val="28"/>
          <w:szCs w:val="28"/>
        </w:rPr>
        <w:t>электроосмосу</w:t>
      </w:r>
      <w:proofErr w:type="spellEnd"/>
      <w:r w:rsidRPr="00AC33BF">
        <w:rPr>
          <w:sz w:val="28"/>
          <w:szCs w:val="28"/>
        </w:rPr>
        <w:t xml:space="preserve">, было названо </w:t>
      </w:r>
      <w:r w:rsidRPr="001C02AF">
        <w:rPr>
          <w:i/>
          <w:sz w:val="28"/>
          <w:szCs w:val="28"/>
        </w:rPr>
        <w:t>потенциалом протекания</w:t>
      </w:r>
      <w:r w:rsidRPr="00AC33BF">
        <w:rPr>
          <w:sz w:val="28"/>
          <w:szCs w:val="28"/>
        </w:rPr>
        <w:t xml:space="preserve">, или </w:t>
      </w:r>
      <w:r w:rsidRPr="001C02AF">
        <w:rPr>
          <w:i/>
          <w:sz w:val="28"/>
          <w:szCs w:val="28"/>
        </w:rPr>
        <w:t>потенциалом течения</w:t>
      </w:r>
      <w:r w:rsidRPr="00AC33BF">
        <w:rPr>
          <w:sz w:val="28"/>
          <w:szCs w:val="28"/>
        </w:rPr>
        <w:t>.</w:t>
      </w:r>
    </w:p>
    <w:p w:rsidR="00A659AE" w:rsidRDefault="00A659AE" w:rsidP="00A659AE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33BF">
        <w:rPr>
          <w:sz w:val="28"/>
          <w:szCs w:val="28"/>
        </w:rPr>
        <w:t xml:space="preserve">Все четыре указанных явления получили общее название </w:t>
      </w:r>
      <w:r w:rsidRPr="001C02AF">
        <w:rPr>
          <w:i/>
          <w:sz w:val="28"/>
          <w:szCs w:val="28"/>
        </w:rPr>
        <w:t>электрокинетических явлений</w:t>
      </w:r>
      <w:r w:rsidRPr="00AC33BF">
        <w:rPr>
          <w:sz w:val="28"/>
          <w:szCs w:val="28"/>
        </w:rPr>
        <w:t>. Причиной этих свойств дисперсных систем считают существование двойного электрического слоя на границе раздела фаз. Теоретич</w:t>
      </w:r>
      <w:r>
        <w:rPr>
          <w:sz w:val="28"/>
          <w:szCs w:val="28"/>
        </w:rPr>
        <w:t>еские основы электрокинетических</w:t>
      </w:r>
      <w:r w:rsidRPr="00AC33BF">
        <w:rPr>
          <w:sz w:val="28"/>
          <w:szCs w:val="28"/>
        </w:rPr>
        <w:t xml:space="preserve"> яв</w:t>
      </w:r>
      <w:r>
        <w:rPr>
          <w:sz w:val="28"/>
          <w:szCs w:val="28"/>
        </w:rPr>
        <w:t>лений</w:t>
      </w:r>
      <w:r w:rsidRPr="00AC33BF">
        <w:rPr>
          <w:sz w:val="28"/>
          <w:szCs w:val="28"/>
        </w:rPr>
        <w:t xml:space="preserve"> были разработаны </w:t>
      </w:r>
      <w:r>
        <w:rPr>
          <w:sz w:val="28"/>
          <w:szCs w:val="28"/>
        </w:rPr>
        <w:t xml:space="preserve">Г. </w:t>
      </w:r>
      <w:r w:rsidRPr="00EC6687">
        <w:rPr>
          <w:sz w:val="28"/>
          <w:szCs w:val="28"/>
        </w:rPr>
        <w:t xml:space="preserve">Гельмгольцем (1879) и позднее М. </w:t>
      </w:r>
      <w:proofErr w:type="spellStart"/>
      <w:r w:rsidRPr="00EC6687">
        <w:rPr>
          <w:sz w:val="28"/>
          <w:szCs w:val="28"/>
        </w:rPr>
        <w:t>Смолуховским</w:t>
      </w:r>
      <w:proofErr w:type="spellEnd"/>
      <w:r w:rsidRPr="00EC6687">
        <w:rPr>
          <w:sz w:val="28"/>
          <w:szCs w:val="28"/>
        </w:rPr>
        <w:t xml:space="preserve"> (1921).</w:t>
      </w:r>
    </w:p>
    <w:p w:rsidR="00A659AE" w:rsidRPr="00AC33BF" w:rsidRDefault="00A659AE" w:rsidP="00A659AE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33BF">
        <w:rPr>
          <w:sz w:val="28"/>
          <w:szCs w:val="28"/>
        </w:rPr>
        <w:lastRenderedPageBreak/>
        <w:t xml:space="preserve">С современной точки зрения заряд на коллоидных частицах </w:t>
      </w:r>
      <w:proofErr w:type="spellStart"/>
      <w:r w:rsidRPr="00AC33BF">
        <w:rPr>
          <w:sz w:val="28"/>
          <w:szCs w:val="28"/>
        </w:rPr>
        <w:t>лиозолей</w:t>
      </w:r>
      <w:proofErr w:type="spellEnd"/>
      <w:r w:rsidRPr="00AC33BF">
        <w:rPr>
          <w:sz w:val="28"/>
          <w:szCs w:val="28"/>
        </w:rPr>
        <w:t>, проявляющийся при электрофорезе, обусловлен наличием на их поверхности двойного электр</w:t>
      </w:r>
      <w:r>
        <w:rPr>
          <w:sz w:val="28"/>
          <w:szCs w:val="28"/>
        </w:rPr>
        <w:t>ического</w:t>
      </w:r>
      <w:r w:rsidRPr="00AC33BF">
        <w:rPr>
          <w:sz w:val="28"/>
          <w:szCs w:val="28"/>
        </w:rPr>
        <w:t xml:space="preserve"> слоя из ионов, возникающего либо в результате избирательной адсорбции одного из ионов электролита, находящегося в растворе, либо за счет ионизации поверхностных молекул веществ. </w:t>
      </w:r>
      <w:proofErr w:type="gramStart"/>
      <w:r w:rsidRPr="00AC33BF">
        <w:rPr>
          <w:sz w:val="28"/>
          <w:szCs w:val="28"/>
        </w:rPr>
        <w:t>Иодид-ионы</w:t>
      </w:r>
      <w:proofErr w:type="gramEnd"/>
      <w:r w:rsidRPr="00AC33BF">
        <w:rPr>
          <w:sz w:val="28"/>
          <w:szCs w:val="28"/>
        </w:rPr>
        <w:t xml:space="preserve"> (потенциалопределяющие ионы </w:t>
      </w:r>
      <w:r>
        <w:rPr>
          <w:sz w:val="28"/>
          <w:szCs w:val="28"/>
        </w:rPr>
        <w:t>(</w:t>
      </w:r>
      <w:r w:rsidRPr="00AC33BF">
        <w:rPr>
          <w:sz w:val="28"/>
          <w:szCs w:val="28"/>
        </w:rPr>
        <w:t>ПОИ)</w:t>
      </w:r>
      <w:r>
        <w:rPr>
          <w:sz w:val="28"/>
          <w:szCs w:val="28"/>
        </w:rPr>
        <w:t>)</w:t>
      </w:r>
      <w:r w:rsidRPr="00AC33BF">
        <w:rPr>
          <w:sz w:val="28"/>
          <w:szCs w:val="28"/>
        </w:rPr>
        <w:t xml:space="preserve"> достраивают кристаллическую решетку иодида серебра и тем самым придают частицам отрицательный заряд, а ионы калия (</w:t>
      </w:r>
      <w:proofErr w:type="spellStart"/>
      <w:r w:rsidRPr="00AC33BF">
        <w:rPr>
          <w:sz w:val="28"/>
          <w:szCs w:val="28"/>
        </w:rPr>
        <w:t>противоионы</w:t>
      </w:r>
      <w:proofErr w:type="spellEnd"/>
      <w:r>
        <w:rPr>
          <w:sz w:val="28"/>
          <w:szCs w:val="28"/>
        </w:rPr>
        <w:t xml:space="preserve"> − ПРИ</w:t>
      </w:r>
      <w:r w:rsidRPr="00AC33BF">
        <w:rPr>
          <w:sz w:val="28"/>
          <w:szCs w:val="28"/>
        </w:rPr>
        <w:t>) находятся в растворе вблизи межфазной поверхности</w:t>
      </w:r>
      <w:r>
        <w:rPr>
          <w:sz w:val="28"/>
          <w:szCs w:val="28"/>
        </w:rPr>
        <w:t xml:space="preserve"> (рис. 6.1)</w:t>
      </w:r>
      <w:r w:rsidRPr="00AC33BF">
        <w:rPr>
          <w:sz w:val="28"/>
          <w:szCs w:val="28"/>
        </w:rPr>
        <w:t xml:space="preserve">. В целом, весь комплекс, называемый мицеллой, остается </w:t>
      </w:r>
      <w:proofErr w:type="spellStart"/>
      <w:r w:rsidRPr="00AC33BF">
        <w:rPr>
          <w:sz w:val="28"/>
          <w:szCs w:val="28"/>
        </w:rPr>
        <w:t>электронейтральным</w:t>
      </w:r>
      <w:proofErr w:type="spellEnd"/>
      <w:r w:rsidRPr="00AC33BF">
        <w:rPr>
          <w:sz w:val="28"/>
          <w:szCs w:val="28"/>
        </w:rPr>
        <w:t>.</w:t>
      </w:r>
    </w:p>
    <w:p w:rsidR="00A659AE" w:rsidRDefault="00A659AE" w:rsidP="00A659AE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659AE" w:rsidRPr="00AC33BF" w:rsidRDefault="00A659AE" w:rsidP="00A659AE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6.2 </w:t>
      </w:r>
      <w:r w:rsidRPr="00AC33BF">
        <w:rPr>
          <w:b/>
          <w:sz w:val="28"/>
          <w:szCs w:val="28"/>
        </w:rPr>
        <w:t>Электрокинетический потенциал и его определение</w:t>
      </w:r>
    </w:p>
    <w:p w:rsidR="00A659AE" w:rsidRPr="00AC33BF" w:rsidRDefault="00A659AE" w:rsidP="00A659AE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33BF">
        <w:rPr>
          <w:sz w:val="28"/>
          <w:szCs w:val="28"/>
        </w:rPr>
        <w:t xml:space="preserve">Согласно современной теории </w:t>
      </w:r>
      <w:r>
        <w:rPr>
          <w:sz w:val="28"/>
          <w:szCs w:val="28"/>
        </w:rPr>
        <w:t xml:space="preserve">строения </w:t>
      </w:r>
      <w:r w:rsidRPr="00AC33BF">
        <w:rPr>
          <w:sz w:val="28"/>
          <w:szCs w:val="28"/>
        </w:rPr>
        <w:t xml:space="preserve">двойного электрического слоя </w:t>
      </w:r>
      <w:r>
        <w:rPr>
          <w:sz w:val="28"/>
          <w:szCs w:val="28"/>
        </w:rPr>
        <w:t xml:space="preserve">ДЭС </w:t>
      </w:r>
      <w:r w:rsidRPr="00AC33BF">
        <w:rPr>
          <w:sz w:val="28"/>
          <w:szCs w:val="28"/>
        </w:rPr>
        <w:t xml:space="preserve">получили объяснение электрические явления, а также проблемы строения и устойчивости коллоидных частиц лиофобных золей. Установлено, что при относительном движении жидкой и твердой фаз </w:t>
      </w:r>
      <w:r>
        <w:rPr>
          <w:sz w:val="28"/>
          <w:szCs w:val="28"/>
        </w:rPr>
        <w:t xml:space="preserve">в электрическом поле </w:t>
      </w:r>
      <w:r w:rsidRPr="00AC33BF">
        <w:rPr>
          <w:sz w:val="28"/>
          <w:szCs w:val="28"/>
        </w:rPr>
        <w:t xml:space="preserve">плоскость скольжения </w:t>
      </w:r>
      <w:r>
        <w:rPr>
          <w:sz w:val="28"/>
          <w:szCs w:val="28"/>
        </w:rPr>
        <w:t>жидкой фазы</w:t>
      </w:r>
      <w:r w:rsidRPr="00AC33BF">
        <w:rPr>
          <w:sz w:val="28"/>
          <w:szCs w:val="28"/>
        </w:rPr>
        <w:t xml:space="preserve"> лежит на некотором расстоянии от твердой фазы. При этом слой жидкой фазы толщиной в 2-3 молекулы при движении фаз остается неподвижным вместе с твердой фазой. </w:t>
      </w:r>
      <w:proofErr w:type="gramStart"/>
      <w:r w:rsidRPr="00AC33BF">
        <w:rPr>
          <w:sz w:val="28"/>
          <w:szCs w:val="28"/>
        </w:rPr>
        <w:t>Иными словами, непосредственно у поверхности коллоидной частицы образуется адсорбционный слой, вклю</w:t>
      </w:r>
      <w:r>
        <w:rPr>
          <w:sz w:val="28"/>
          <w:szCs w:val="28"/>
        </w:rPr>
        <w:t>чающий</w:t>
      </w:r>
      <w:r w:rsidRPr="00AC33BF">
        <w:rPr>
          <w:sz w:val="28"/>
          <w:szCs w:val="28"/>
        </w:rPr>
        <w:t xml:space="preserve"> не только </w:t>
      </w:r>
      <w:r>
        <w:rPr>
          <w:sz w:val="28"/>
          <w:szCs w:val="28"/>
        </w:rPr>
        <w:t xml:space="preserve">потенциалопределяющие ионы </w:t>
      </w:r>
      <w:r w:rsidRPr="00AC33BF">
        <w:rPr>
          <w:sz w:val="28"/>
          <w:szCs w:val="28"/>
        </w:rPr>
        <w:t xml:space="preserve">ПОИ, но и часть </w:t>
      </w:r>
      <w:proofErr w:type="spellStart"/>
      <w:r w:rsidRPr="00AC33BF">
        <w:rPr>
          <w:sz w:val="28"/>
          <w:szCs w:val="28"/>
        </w:rPr>
        <w:t>противоионов</w:t>
      </w:r>
      <w:proofErr w:type="spellEnd"/>
      <w:r>
        <w:rPr>
          <w:sz w:val="28"/>
          <w:szCs w:val="28"/>
        </w:rPr>
        <w:t xml:space="preserve"> ПРИ</w:t>
      </w:r>
      <w:r w:rsidRPr="00AC33BF">
        <w:rPr>
          <w:sz w:val="28"/>
          <w:szCs w:val="28"/>
        </w:rPr>
        <w:t>, которые в обычных условиях считаются неподвижными и при движении твердой фазы перемещаются вместе с ней</w:t>
      </w:r>
      <w:r>
        <w:rPr>
          <w:sz w:val="28"/>
          <w:szCs w:val="28"/>
        </w:rPr>
        <w:t xml:space="preserve"> (рис. 6.1)</w:t>
      </w:r>
      <w:r w:rsidRPr="00AC33BF">
        <w:rPr>
          <w:sz w:val="28"/>
          <w:szCs w:val="28"/>
        </w:rPr>
        <w:t>.</w:t>
      </w:r>
      <w:proofErr w:type="gramEnd"/>
      <w:r w:rsidRPr="00AC33BF">
        <w:rPr>
          <w:sz w:val="28"/>
          <w:szCs w:val="28"/>
        </w:rPr>
        <w:t xml:space="preserve"> Остальная часть </w:t>
      </w:r>
      <w:proofErr w:type="spellStart"/>
      <w:r w:rsidRPr="00AC33BF">
        <w:rPr>
          <w:sz w:val="28"/>
          <w:szCs w:val="28"/>
        </w:rPr>
        <w:t>противоионов</w:t>
      </w:r>
      <w:proofErr w:type="spellEnd"/>
      <w:r w:rsidRPr="00AC33BF">
        <w:rPr>
          <w:sz w:val="28"/>
          <w:szCs w:val="28"/>
        </w:rPr>
        <w:t xml:space="preserve"> составляет диффузный слой, в котором концентрация ионов по мере удаления от поверхности коллоидной частицы постепенно убывает. </w:t>
      </w:r>
      <w:proofErr w:type="gramStart"/>
      <w:r w:rsidRPr="00AC33BF">
        <w:rPr>
          <w:sz w:val="28"/>
          <w:szCs w:val="28"/>
        </w:rPr>
        <w:t xml:space="preserve">Между адсорбционным и диффузным слоями идет непрерывный обмен </w:t>
      </w:r>
      <w:proofErr w:type="spellStart"/>
      <w:r w:rsidRPr="00AC33BF">
        <w:rPr>
          <w:sz w:val="28"/>
          <w:szCs w:val="28"/>
        </w:rPr>
        <w:t>прот</w:t>
      </w:r>
      <w:r>
        <w:rPr>
          <w:sz w:val="28"/>
          <w:szCs w:val="28"/>
        </w:rPr>
        <w:t>ивоионами</w:t>
      </w:r>
      <w:proofErr w:type="spellEnd"/>
      <w:r w:rsidRPr="00AC33BF">
        <w:rPr>
          <w:sz w:val="28"/>
          <w:szCs w:val="28"/>
        </w:rPr>
        <w:t>.</w:t>
      </w:r>
      <w:proofErr w:type="gramEnd"/>
    </w:p>
    <w:p w:rsidR="00A659AE" w:rsidRPr="00AC33BF" w:rsidRDefault="00A659AE" w:rsidP="00A659AE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33BF">
        <w:rPr>
          <w:sz w:val="28"/>
          <w:szCs w:val="28"/>
        </w:rPr>
        <w:t xml:space="preserve">Разность потенциалов </w:t>
      </w:r>
      <w:proofErr w:type="gramStart"/>
      <w:r w:rsidRPr="00AC33BF">
        <w:rPr>
          <w:sz w:val="28"/>
          <w:szCs w:val="28"/>
        </w:rPr>
        <w:t>между</w:t>
      </w:r>
      <w:proofErr w:type="gramEnd"/>
      <w:r w:rsidRPr="00AC33BF">
        <w:rPr>
          <w:sz w:val="28"/>
          <w:szCs w:val="28"/>
        </w:rPr>
        <w:t xml:space="preserve"> </w:t>
      </w:r>
      <w:proofErr w:type="gramStart"/>
      <w:r w:rsidRPr="00AC33BF">
        <w:rPr>
          <w:sz w:val="28"/>
          <w:szCs w:val="28"/>
        </w:rPr>
        <w:t>подвижной</w:t>
      </w:r>
      <w:proofErr w:type="gramEnd"/>
      <w:r w:rsidRPr="00AC33BF">
        <w:rPr>
          <w:sz w:val="28"/>
          <w:szCs w:val="28"/>
        </w:rPr>
        <w:t xml:space="preserve"> (диффузной) и неподвижной (адсорбционной) частями двойного электрического слоя называется </w:t>
      </w:r>
      <w:r w:rsidRPr="00FB35EB">
        <w:rPr>
          <w:i/>
          <w:sz w:val="28"/>
          <w:szCs w:val="28"/>
        </w:rPr>
        <w:t>электрокинетическим потенциалом</w:t>
      </w:r>
      <w:r w:rsidRPr="00AC33BF">
        <w:rPr>
          <w:sz w:val="28"/>
          <w:szCs w:val="28"/>
        </w:rPr>
        <w:t xml:space="preserve">. Этот потенциал обозначается греческой буквой </w:t>
      </w:r>
      <w:r>
        <w:t>ζ</w:t>
      </w:r>
      <w:r w:rsidRPr="00997DD0">
        <w:rPr>
          <w:sz w:val="28"/>
          <w:szCs w:val="28"/>
        </w:rPr>
        <w:fldChar w:fldCharType="begin"/>
      </w:r>
      <w:r w:rsidRPr="00997DD0">
        <w:rPr>
          <w:sz w:val="28"/>
          <w:szCs w:val="28"/>
        </w:rPr>
        <w:instrText xml:space="preserve"> QUOTE </w:instrText>
      </w:r>
      <w:r w:rsidRPr="000441FE">
        <w:rPr>
          <w:sz w:val="28"/>
          <w:szCs w:val="28"/>
        </w:rPr>
        <w:fldChar w:fldCharType="begin"/>
      </w:r>
      <w:r w:rsidRPr="000441FE">
        <w:rPr>
          <w:sz w:val="28"/>
          <w:szCs w:val="28"/>
        </w:rPr>
        <w:instrText xml:space="preserve"> QUOTE </w:instrText>
      </w:r>
      <w:r>
        <w:rPr>
          <w:position w:val="-3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7.5pt;height:31.5pt" equationxml="&lt;">
            <v:imagedata r:id="rId7" o:title="" chromakey="white"/>
          </v:shape>
        </w:pict>
      </w:r>
      <w:r w:rsidRPr="000441FE">
        <w:rPr>
          <w:sz w:val="28"/>
          <w:szCs w:val="28"/>
        </w:rPr>
        <w:instrText xml:space="preserve"> </w:instrText>
      </w:r>
      <w:r w:rsidRPr="000441FE">
        <w:rPr>
          <w:sz w:val="28"/>
          <w:szCs w:val="28"/>
        </w:rPr>
        <w:fldChar w:fldCharType="separate"/>
      </w:r>
      <w:r>
        <w:rPr>
          <w:position w:val="-35"/>
        </w:rPr>
        <w:pict>
          <v:shape id="_x0000_i1036" type="#_x0000_t75" style="width:7.5pt;height:31.5pt" equationxml="&lt;">
            <v:imagedata r:id="rId7" o:title="" chromakey="white"/>
          </v:shape>
        </w:pict>
      </w:r>
      <w:r w:rsidRPr="000441FE">
        <w:rPr>
          <w:sz w:val="28"/>
          <w:szCs w:val="28"/>
        </w:rPr>
        <w:fldChar w:fldCharType="end"/>
      </w:r>
      <w:r w:rsidRPr="00997DD0">
        <w:rPr>
          <w:sz w:val="28"/>
          <w:szCs w:val="28"/>
        </w:rPr>
        <w:instrText xml:space="preserve"> </w:instrText>
      </w:r>
      <w:r w:rsidRPr="00997DD0">
        <w:rPr>
          <w:sz w:val="28"/>
          <w:szCs w:val="28"/>
        </w:rPr>
        <w:fldChar w:fldCharType="end"/>
      </w:r>
      <w:r w:rsidRPr="00AC33BF">
        <w:rPr>
          <w:sz w:val="28"/>
          <w:szCs w:val="28"/>
        </w:rPr>
        <w:t xml:space="preserve"> (</w:t>
      </w:r>
      <w:proofErr w:type="spellStart"/>
      <w:r w:rsidRPr="00AC33BF">
        <w:rPr>
          <w:sz w:val="28"/>
          <w:szCs w:val="28"/>
        </w:rPr>
        <w:t>дзетта</w:t>
      </w:r>
      <w:proofErr w:type="spellEnd"/>
      <w:r w:rsidRPr="00AC33BF">
        <w:rPr>
          <w:sz w:val="28"/>
          <w:szCs w:val="28"/>
        </w:rPr>
        <w:t xml:space="preserve">) и потому называется </w:t>
      </w:r>
      <w:proofErr w:type="spellStart"/>
      <w:r w:rsidRPr="00AC33BF">
        <w:rPr>
          <w:sz w:val="28"/>
          <w:szCs w:val="28"/>
        </w:rPr>
        <w:t>дзетта</w:t>
      </w:r>
      <w:proofErr w:type="spellEnd"/>
      <w:r w:rsidRPr="00AC33BF">
        <w:rPr>
          <w:sz w:val="28"/>
          <w:szCs w:val="28"/>
        </w:rPr>
        <w:t>-потенциалом</w:t>
      </w:r>
      <w:proofErr w:type="gramStart"/>
      <w:r w:rsidRPr="00AC33BF">
        <w:rPr>
          <w:sz w:val="28"/>
          <w:szCs w:val="28"/>
        </w:rPr>
        <w:t xml:space="preserve"> (</w:t>
      </w:r>
      <w:r>
        <w:t>ζ-</w:t>
      </w:r>
      <w:r w:rsidRPr="00997DD0">
        <w:rPr>
          <w:sz w:val="28"/>
          <w:szCs w:val="28"/>
        </w:rPr>
        <w:fldChar w:fldCharType="begin"/>
      </w:r>
      <w:r w:rsidRPr="00997DD0">
        <w:rPr>
          <w:sz w:val="28"/>
          <w:szCs w:val="28"/>
        </w:rPr>
        <w:instrText xml:space="preserve"> QUOTE </w:instrText>
      </w:r>
      <w:r w:rsidRPr="000441FE">
        <w:rPr>
          <w:sz w:val="28"/>
          <w:szCs w:val="28"/>
        </w:rPr>
        <w:fldChar w:fldCharType="begin"/>
      </w:r>
      <w:r w:rsidRPr="000441FE">
        <w:rPr>
          <w:sz w:val="28"/>
          <w:szCs w:val="28"/>
        </w:rPr>
        <w:instrText xml:space="preserve"> QUOTE </w:instrText>
      </w:r>
      <w:r>
        <w:rPr>
          <w:position w:val="-35"/>
        </w:rPr>
        <w:pict>
          <v:shape id="_x0000_i1037" type="#_x0000_t75" style="width:7.5pt;height:31.5pt" equationxml="&lt;">
            <v:imagedata r:id="rId7" o:title="" chromakey="white"/>
          </v:shape>
        </w:pict>
      </w:r>
      <w:r w:rsidRPr="000441FE">
        <w:rPr>
          <w:sz w:val="28"/>
          <w:szCs w:val="28"/>
        </w:rPr>
        <w:instrText xml:space="preserve"> </w:instrText>
      </w:r>
      <w:r w:rsidRPr="000441FE">
        <w:rPr>
          <w:sz w:val="28"/>
          <w:szCs w:val="28"/>
        </w:rPr>
        <w:fldChar w:fldCharType="separate"/>
      </w:r>
      <w:r>
        <w:rPr>
          <w:position w:val="-35"/>
        </w:rPr>
        <w:pict>
          <v:shape id="_x0000_i1038" type="#_x0000_t75" style="width:7.5pt;height:31.5pt" equationxml="&lt;">
            <v:imagedata r:id="rId7" o:title="" chromakey="white"/>
          </v:shape>
        </w:pict>
      </w:r>
      <w:r w:rsidRPr="000441FE">
        <w:rPr>
          <w:sz w:val="28"/>
          <w:szCs w:val="28"/>
        </w:rPr>
        <w:fldChar w:fldCharType="end"/>
      </w:r>
      <w:r w:rsidRPr="00997DD0">
        <w:rPr>
          <w:sz w:val="28"/>
          <w:szCs w:val="28"/>
        </w:rPr>
        <w:instrText xml:space="preserve"> </w:instrText>
      </w:r>
      <w:r w:rsidRPr="00997DD0">
        <w:rPr>
          <w:sz w:val="28"/>
          <w:szCs w:val="28"/>
        </w:rPr>
        <w:fldChar w:fldCharType="end"/>
      </w:r>
      <w:proofErr w:type="gramEnd"/>
      <w:r w:rsidRPr="00AC33BF">
        <w:rPr>
          <w:sz w:val="28"/>
          <w:szCs w:val="28"/>
        </w:rPr>
        <w:t>потенциал).</w:t>
      </w:r>
    </w:p>
    <w:p w:rsidR="00A659AE" w:rsidRDefault="00A659AE" w:rsidP="00A659AE">
      <w:pPr>
        <w:pStyle w:val="msonormalbullet2gi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C33BF">
        <w:rPr>
          <w:sz w:val="28"/>
          <w:szCs w:val="28"/>
        </w:rPr>
        <w:t xml:space="preserve">Полное падение потенциала от его значения на твердой поверхности </w:t>
      </w:r>
      <w:r>
        <w:rPr>
          <w:sz w:val="28"/>
          <w:szCs w:val="28"/>
        </w:rPr>
        <w:t xml:space="preserve">(заряженной отрицательно) </w:t>
      </w:r>
      <w:r w:rsidRPr="00AC33BF">
        <w:rPr>
          <w:sz w:val="28"/>
          <w:szCs w:val="28"/>
        </w:rPr>
        <w:t xml:space="preserve">до минимального значения соответствует максимальной разности потенциалов между твердой поверхностью и всеми вместе взятыми </w:t>
      </w:r>
      <w:proofErr w:type="spellStart"/>
      <w:r w:rsidRPr="00AC33BF">
        <w:rPr>
          <w:sz w:val="28"/>
          <w:szCs w:val="28"/>
        </w:rPr>
        <w:t>противоионами</w:t>
      </w:r>
      <w:proofErr w:type="spellEnd"/>
      <w:r w:rsidRPr="00AC33BF">
        <w:rPr>
          <w:sz w:val="28"/>
          <w:szCs w:val="28"/>
        </w:rPr>
        <w:t xml:space="preserve">. Эту максимальную разность потенциалов называют </w:t>
      </w:r>
      <w:r w:rsidRPr="00FB35EB">
        <w:rPr>
          <w:i/>
          <w:sz w:val="28"/>
          <w:szCs w:val="28"/>
        </w:rPr>
        <w:t>термодинамическим потенциалом</w:t>
      </w:r>
      <w:r w:rsidRPr="00AC33BF">
        <w:rPr>
          <w:sz w:val="28"/>
          <w:szCs w:val="28"/>
        </w:rPr>
        <w:t xml:space="preserve"> </w:t>
      </w:r>
      <w:r w:rsidRPr="00AC33BF">
        <w:rPr>
          <w:sz w:val="28"/>
          <w:szCs w:val="28"/>
        </w:rPr>
        <w:sym w:font="Symbol" w:char="0079"/>
      </w:r>
      <w:r w:rsidRPr="00AC33BF">
        <w:rPr>
          <w:sz w:val="28"/>
          <w:szCs w:val="28"/>
        </w:rPr>
        <w:t xml:space="preserve"> (</w:t>
      </w:r>
      <w:r>
        <w:rPr>
          <w:sz w:val="28"/>
          <w:szCs w:val="28"/>
        </w:rPr>
        <w:t>рис. 4.1 в лекции 4</w:t>
      </w:r>
      <w:r w:rsidRPr="00AC33BF">
        <w:rPr>
          <w:sz w:val="28"/>
          <w:szCs w:val="28"/>
        </w:rPr>
        <w:t>).</w:t>
      </w:r>
      <w:r>
        <w:rPr>
          <w:sz w:val="28"/>
          <w:szCs w:val="28"/>
        </w:rPr>
        <w:t xml:space="preserve"> ζ-</w:t>
      </w:r>
      <w:r w:rsidRPr="00AC33BF">
        <w:rPr>
          <w:sz w:val="28"/>
          <w:szCs w:val="28"/>
        </w:rPr>
        <w:t xml:space="preserve">потенциал или </w:t>
      </w:r>
      <w:r w:rsidRPr="00FB35EB">
        <w:rPr>
          <w:i/>
          <w:sz w:val="28"/>
          <w:szCs w:val="28"/>
        </w:rPr>
        <w:t>электр</w:t>
      </w:r>
      <w:r>
        <w:rPr>
          <w:i/>
          <w:sz w:val="28"/>
          <w:szCs w:val="28"/>
        </w:rPr>
        <w:t>окинети</w:t>
      </w:r>
      <w:r w:rsidRPr="00FB35EB">
        <w:rPr>
          <w:i/>
          <w:sz w:val="28"/>
          <w:szCs w:val="28"/>
        </w:rPr>
        <w:t>ческий потенциал</w:t>
      </w:r>
      <w:r w:rsidRPr="00AC33BF">
        <w:rPr>
          <w:sz w:val="28"/>
          <w:szCs w:val="28"/>
        </w:rPr>
        <w:t xml:space="preserve"> составляет часть термодинамического потенциала </w:t>
      </w:r>
      <w:r w:rsidRPr="00AC33BF">
        <w:rPr>
          <w:sz w:val="28"/>
          <w:szCs w:val="28"/>
        </w:rPr>
        <w:sym w:font="Symbol" w:char="0079"/>
      </w:r>
      <w:r w:rsidRPr="00AC33BF">
        <w:rPr>
          <w:sz w:val="28"/>
          <w:szCs w:val="28"/>
        </w:rPr>
        <w:t xml:space="preserve"> и показывает скачок потенциала в диффузной части двойного электрического слоя. </w:t>
      </w:r>
      <w:proofErr w:type="gramStart"/>
      <w:r>
        <w:rPr>
          <w:sz w:val="28"/>
          <w:szCs w:val="28"/>
        </w:rPr>
        <w:t>ζ-</w:t>
      </w:r>
      <w:proofErr w:type="gramEnd"/>
      <w:r w:rsidRPr="00AC33BF">
        <w:rPr>
          <w:sz w:val="28"/>
          <w:szCs w:val="28"/>
        </w:rPr>
        <w:t>потенциал</w:t>
      </w:r>
      <w:r>
        <w:rPr>
          <w:sz w:val="28"/>
          <w:szCs w:val="28"/>
        </w:rPr>
        <w:t xml:space="preserve"> – важнейший параметр ДЭС, который характеризует электрические свойства границы раздела фаз.</w:t>
      </w:r>
    </w:p>
    <w:p w:rsidR="00A659AE" w:rsidRDefault="00A659AE" w:rsidP="00A659AE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33BF">
        <w:rPr>
          <w:sz w:val="28"/>
          <w:szCs w:val="28"/>
        </w:rPr>
        <w:t>Вычисление электр</w:t>
      </w:r>
      <w:r>
        <w:rPr>
          <w:sz w:val="28"/>
          <w:szCs w:val="28"/>
        </w:rPr>
        <w:t>окинет</w:t>
      </w:r>
      <w:r w:rsidRPr="00AC33BF">
        <w:rPr>
          <w:sz w:val="28"/>
          <w:szCs w:val="28"/>
        </w:rPr>
        <w:t>ического потенциала</w:t>
      </w:r>
      <w:r>
        <w:rPr>
          <w:sz w:val="28"/>
          <w:szCs w:val="28"/>
        </w:rPr>
        <w:t xml:space="preserve"> ζ и </w:t>
      </w:r>
      <w:r w:rsidRPr="00AC33BF">
        <w:rPr>
          <w:sz w:val="28"/>
          <w:szCs w:val="28"/>
        </w:rPr>
        <w:t>определение его знака на практике производят, пользуясь данными элект</w:t>
      </w:r>
      <w:r>
        <w:rPr>
          <w:sz w:val="28"/>
          <w:szCs w:val="28"/>
        </w:rPr>
        <w:t xml:space="preserve">рофореза и </w:t>
      </w:r>
      <w:proofErr w:type="spellStart"/>
      <w:r>
        <w:rPr>
          <w:sz w:val="28"/>
          <w:szCs w:val="28"/>
        </w:rPr>
        <w:t>электроосмоса</w:t>
      </w:r>
      <w:proofErr w:type="spellEnd"/>
      <w:r>
        <w:rPr>
          <w:sz w:val="28"/>
          <w:szCs w:val="28"/>
        </w:rPr>
        <w:t>, а так</w:t>
      </w:r>
      <w:r w:rsidRPr="00AC33BF">
        <w:rPr>
          <w:sz w:val="28"/>
          <w:szCs w:val="28"/>
        </w:rPr>
        <w:t>же потенциала течения, по следующей формуле:</w:t>
      </w:r>
    </w:p>
    <w:p w:rsidR="00A659AE" w:rsidRDefault="00A659AE" w:rsidP="00A659AE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659AE" w:rsidRDefault="00A659AE" w:rsidP="00A659AE">
      <w:pPr>
        <w:pStyle w:val="msonormalbullet2gif"/>
        <w:tabs>
          <w:tab w:val="center" w:pos="4677"/>
          <w:tab w:val="right" w:pos="9072"/>
        </w:tabs>
        <w:spacing w:before="0" w:beforeAutospacing="0" w:after="0" w:afterAutospacing="0"/>
        <w:rPr>
          <w:sz w:val="30"/>
          <w:szCs w:val="30"/>
        </w:rPr>
      </w:pPr>
      <w:r w:rsidRPr="00E02A3B">
        <w:rPr>
          <w:sz w:val="30"/>
          <w:szCs w:val="30"/>
        </w:rPr>
        <w:lastRenderedPageBreak/>
        <w:tab/>
      </w:r>
      <w:r w:rsidRPr="00D1266C">
        <w:rPr>
          <w:sz w:val="32"/>
          <w:szCs w:val="30"/>
        </w:rPr>
        <w:t xml:space="preserve"> </w:t>
      </w:r>
      <m:oMath>
        <m:r>
          <w:rPr>
            <w:rFonts w:ascii="Cambria Math" w:hAnsi="Cambria Math"/>
            <w:sz w:val="36"/>
            <w:szCs w:val="28"/>
          </w:rPr>
          <m:t>ζ=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eastAsia="SymbolMT" w:hAnsi="Cambria Math" w:cs="Cambria Math"/>
                <w:sz w:val="32"/>
                <w:szCs w:val="28"/>
                <w:lang w:eastAsia="en-US"/>
              </w:rPr>
              <m:t>⋅</m:t>
            </m:r>
            <m:r>
              <w:rPr>
                <w:rFonts w:ascii="Cambria Math" w:hAnsi="Cambria Math"/>
                <w:sz w:val="36"/>
                <w:szCs w:val="28"/>
                <w:lang w:val="en-US"/>
              </w:rPr>
              <m:t>π</m:t>
            </m:r>
            <m:r>
              <m:rPr>
                <m:sty m:val="p"/>
              </m:rPr>
              <w:rPr>
                <w:rFonts w:ascii="Cambria Math" w:eastAsia="SymbolMT" w:hAnsi="Cambria Math" w:cs="Cambria Math"/>
                <w:sz w:val="32"/>
                <w:szCs w:val="28"/>
                <w:lang w:eastAsia="en-US"/>
              </w:rPr>
              <m:t>⋅</m:t>
            </m:r>
            <m:r>
              <w:rPr>
                <w:rFonts w:ascii="Cambria Math" w:hAnsi="Cambria Math"/>
                <w:sz w:val="36"/>
                <w:szCs w:val="28"/>
                <w:lang w:val="en-US"/>
              </w:rPr>
              <m:t>η</m:t>
            </m:r>
            <m:r>
              <m:rPr>
                <m:sty m:val="p"/>
              </m:rPr>
              <w:rPr>
                <w:rFonts w:ascii="Cambria Math" w:eastAsia="SymbolMT" w:hAnsi="Cambria Math" w:cs="Cambria Math"/>
                <w:sz w:val="32"/>
                <w:szCs w:val="28"/>
                <w:lang w:eastAsia="en-US"/>
              </w:rPr>
              <m:t>⋅</m:t>
            </m:r>
            <m:r>
              <w:rPr>
                <w:rFonts w:ascii="Cambria Math" w:hAnsi="Cambria Math"/>
                <w:sz w:val="36"/>
                <w:szCs w:val="28"/>
              </w:rPr>
              <m:t>ʋ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Е</m:t>
            </m:r>
            <m:r>
              <m:rPr>
                <m:sty m:val="p"/>
              </m:rPr>
              <w:rPr>
                <w:rFonts w:ascii="Cambria Math" w:eastAsia="SymbolMT" w:hAnsi="Cambria Math" w:cs="Cambria Math"/>
                <w:sz w:val="32"/>
                <w:szCs w:val="28"/>
                <w:lang w:eastAsia="en-US"/>
              </w:rPr>
              <m:t>⋅</m:t>
            </m:r>
            <m:r>
              <w:rPr>
                <w:rFonts w:ascii="Cambria Math" w:hAnsi="Cambria Math"/>
                <w:sz w:val="36"/>
                <w:szCs w:val="28"/>
              </w:rPr>
              <m:t>ε</m:t>
            </m:r>
          </m:den>
        </m:f>
        <m:r>
          <w:rPr>
            <w:rFonts w:ascii="Cambria Math" w:hAnsi="Cambria Math"/>
            <w:sz w:val="36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eastAsia="SymbolMT" w:hAnsi="Cambria Math" w:cs="Cambria Math"/>
                <w:sz w:val="32"/>
                <w:szCs w:val="28"/>
                <w:lang w:eastAsia="en-US"/>
              </w:rPr>
              <m:t>⋅</m:t>
            </m:r>
            <m:r>
              <w:rPr>
                <w:rFonts w:ascii="Cambria Math" w:hAnsi="Cambria Math"/>
                <w:sz w:val="36"/>
                <w:szCs w:val="28"/>
                <w:lang w:val="en-US"/>
              </w:rPr>
              <m:t>π</m:t>
            </m:r>
            <m:r>
              <m:rPr>
                <m:sty m:val="p"/>
              </m:rPr>
              <w:rPr>
                <w:rFonts w:ascii="Cambria Math" w:eastAsia="SymbolMT" w:hAnsi="Cambria Math" w:cs="Cambria Math"/>
                <w:sz w:val="32"/>
                <w:szCs w:val="28"/>
                <w:lang w:eastAsia="en-US"/>
              </w:rPr>
              <m:t>⋅</m:t>
            </m:r>
            <m:r>
              <w:rPr>
                <w:rFonts w:ascii="Cambria Math" w:hAnsi="Cambria Math"/>
                <w:sz w:val="36"/>
                <w:szCs w:val="28"/>
                <w:lang w:val="en-US"/>
              </w:rPr>
              <m:t>η</m:t>
            </m:r>
            <m:r>
              <m:rPr>
                <m:sty m:val="p"/>
              </m:rPr>
              <w:rPr>
                <w:rFonts w:ascii="Cambria Math" w:eastAsia="SymbolMT" w:hAnsi="Cambria Math" w:cs="Cambria Math"/>
                <w:sz w:val="32"/>
                <w:szCs w:val="28"/>
                <w:lang w:eastAsia="en-US"/>
              </w:rPr>
              <m:t>⋅</m:t>
            </m:r>
            <m:r>
              <w:rPr>
                <w:rFonts w:ascii="Cambria Math" w:hAnsi="Cambria Math"/>
                <w:sz w:val="36"/>
                <w:szCs w:val="28"/>
              </w:rPr>
              <m:t>ʋ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Е</m:t>
            </m:r>
            <m:r>
              <m:rPr>
                <m:sty m:val="p"/>
              </m:rPr>
              <w:rPr>
                <w:rFonts w:ascii="Cambria Math" w:eastAsia="SymbolMT" w:hAnsi="Cambria Math" w:cs="Cambria Math"/>
                <w:sz w:val="32"/>
                <w:szCs w:val="28"/>
                <w:lang w:eastAsia="en-US"/>
              </w:rPr>
              <m:t>⋅</m:t>
            </m:r>
            <m:r>
              <w:rPr>
                <w:rFonts w:ascii="Cambria Math" w:hAnsi="Cambria Math"/>
                <w:sz w:val="36"/>
                <w:szCs w:val="28"/>
              </w:rPr>
              <m:t>ε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ymbolMT" w:hAnsi="Cambria Math" w:cs="Cambria Math"/>
                    <w:sz w:val="32"/>
                    <w:szCs w:val="28"/>
                    <w:lang w:eastAsia="en-US"/>
                  </w:rPr>
                  <m:t>⋅</m:t>
                </m:r>
                <m:r>
                  <w:rPr>
                    <w:rFonts w:ascii="Cambria Math" w:hAnsi="Cambria Math"/>
                    <w:sz w:val="36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36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sz w:val="36"/>
            <w:szCs w:val="28"/>
          </w:rPr>
          <m:t xml:space="preserve"> ,</m:t>
        </m:r>
      </m:oMath>
      <w:r w:rsidRPr="00E02A3B">
        <w:rPr>
          <w:sz w:val="30"/>
          <w:szCs w:val="30"/>
        </w:rPr>
        <w:tab/>
        <w:t>(</w:t>
      </w:r>
      <w:r>
        <w:rPr>
          <w:sz w:val="30"/>
          <w:szCs w:val="30"/>
        </w:rPr>
        <w:t>6</w:t>
      </w:r>
      <w:r w:rsidRPr="00E02A3B">
        <w:rPr>
          <w:sz w:val="30"/>
          <w:szCs w:val="30"/>
        </w:rPr>
        <w:t>.1)</w:t>
      </w:r>
    </w:p>
    <w:p w:rsidR="00A659AE" w:rsidRPr="00E02A3B" w:rsidRDefault="00A659AE" w:rsidP="00A659AE">
      <w:pPr>
        <w:pStyle w:val="msonormalbullet2gif"/>
        <w:tabs>
          <w:tab w:val="center" w:pos="4677"/>
          <w:tab w:val="right" w:pos="9072"/>
        </w:tabs>
        <w:spacing w:before="0" w:beforeAutospacing="0" w:after="0" w:afterAutospacing="0"/>
        <w:rPr>
          <w:sz w:val="30"/>
          <w:szCs w:val="30"/>
        </w:rPr>
      </w:pPr>
    </w:p>
    <w:p w:rsidR="00A659AE" w:rsidRPr="00AC33BF" w:rsidRDefault="00A659AE" w:rsidP="00A659AE">
      <w:pPr>
        <w:pStyle w:val="msonormalbullet2gif"/>
        <w:spacing w:before="0" w:beforeAutospacing="0" w:after="0" w:afterAutospacing="0"/>
        <w:ind w:left="993" w:hanging="993"/>
        <w:jc w:val="both"/>
        <w:rPr>
          <w:sz w:val="28"/>
          <w:szCs w:val="28"/>
        </w:rPr>
      </w:pPr>
      <w:r w:rsidRPr="00AC33BF">
        <w:rPr>
          <w:sz w:val="28"/>
          <w:szCs w:val="28"/>
        </w:rPr>
        <w:t>где</w:t>
      </w:r>
      <w:proofErr w:type="gramStart"/>
      <w:r w:rsidRPr="00AC33BF">
        <w:rPr>
          <w:sz w:val="28"/>
          <w:szCs w:val="28"/>
        </w:rPr>
        <w:t xml:space="preserve"> К</w:t>
      </w:r>
      <w:proofErr w:type="gramEnd"/>
      <w:r w:rsidRPr="00AC33BF">
        <w:rPr>
          <w:sz w:val="28"/>
          <w:szCs w:val="28"/>
        </w:rPr>
        <w:t xml:space="preserve"> – постоянная, зависящая от формы коллоидно-дисперсных частиц (для сферических частиц К=6, цилиндрических – К=4),</w:t>
      </w:r>
    </w:p>
    <w:p w:rsidR="00A659AE" w:rsidRPr="00AC33BF" w:rsidRDefault="00A659AE" w:rsidP="00A659AE">
      <w:pPr>
        <w:pStyle w:val="msonormalbullet2gi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AC33BF">
        <w:rPr>
          <w:sz w:val="28"/>
          <w:szCs w:val="28"/>
        </w:rPr>
        <w:sym w:font="Symbol" w:char="0068"/>
      </w:r>
      <w:r w:rsidRPr="00AC33B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C33BF">
        <w:rPr>
          <w:sz w:val="28"/>
          <w:szCs w:val="28"/>
        </w:rPr>
        <w:t xml:space="preserve"> вязкость дисперс</w:t>
      </w:r>
      <w:r>
        <w:rPr>
          <w:sz w:val="28"/>
          <w:szCs w:val="28"/>
        </w:rPr>
        <w:t>ион</w:t>
      </w:r>
      <w:r w:rsidRPr="00AC33BF">
        <w:rPr>
          <w:sz w:val="28"/>
          <w:szCs w:val="28"/>
        </w:rPr>
        <w:t>ной среды,</w:t>
      </w:r>
    </w:p>
    <w:p w:rsidR="00A659AE" w:rsidRPr="00AC33BF" w:rsidRDefault="00A659AE" w:rsidP="00A659AE">
      <w:pPr>
        <w:pStyle w:val="msonormalbullet2gif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AC33BF">
        <w:rPr>
          <w:sz w:val="28"/>
          <w:szCs w:val="28"/>
        </w:rPr>
        <w:t xml:space="preserve"> – градиент </w:t>
      </w:r>
      <w:r>
        <w:rPr>
          <w:sz w:val="28"/>
          <w:szCs w:val="28"/>
        </w:rPr>
        <w:t>потенциала или напряженность поля</w:t>
      </w:r>
      <w:r w:rsidRPr="00AC33BF">
        <w:rPr>
          <w:sz w:val="28"/>
          <w:szCs w:val="28"/>
        </w:rPr>
        <w:t>,</w:t>
      </w:r>
    </w:p>
    <w:p w:rsidR="00A659AE" w:rsidRDefault="00A659AE" w:rsidP="00A659AE">
      <w:pPr>
        <w:pStyle w:val="msonormalbullet2gif"/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  <w:r w:rsidRPr="0039336F">
        <w:rPr>
          <w:sz w:val="28"/>
          <w:szCs w:val="28"/>
        </w:rPr>
        <w:t>ʋ</w:t>
      </w:r>
      <w:r w:rsidRPr="00AC33BF">
        <w:rPr>
          <w:sz w:val="28"/>
          <w:szCs w:val="28"/>
        </w:rPr>
        <w:t xml:space="preserve"> – средняя скорость передвижения частиц под д</w:t>
      </w:r>
      <w:r>
        <w:rPr>
          <w:sz w:val="28"/>
          <w:szCs w:val="28"/>
        </w:rPr>
        <w:t>ействием электрического поля,</w:t>
      </w:r>
    </w:p>
    <w:p w:rsidR="00A659AE" w:rsidRDefault="00A659AE" w:rsidP="00A659AE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     π − </w:t>
      </w:r>
      <w:r w:rsidRPr="001E5341">
        <w:rPr>
          <w:rFonts w:eastAsia="TimesNewRomanPS-BoldMT"/>
          <w:bCs/>
          <w:sz w:val="28"/>
          <w:szCs w:val="28"/>
          <w:lang w:eastAsia="en-US"/>
        </w:rPr>
        <w:t xml:space="preserve">математическая </w:t>
      </w:r>
      <w:r>
        <w:rPr>
          <w:rFonts w:eastAsia="TimesNewRomanPS-BoldMT"/>
          <w:bCs/>
          <w:sz w:val="28"/>
          <w:szCs w:val="28"/>
          <w:lang w:eastAsia="en-US"/>
        </w:rPr>
        <w:t>величина, равная 3,14,</w:t>
      </w:r>
    </w:p>
    <w:p w:rsidR="00A659AE" w:rsidRPr="00421D27" w:rsidRDefault="00A659AE" w:rsidP="00A659AE">
      <w:pPr>
        <w:autoSpaceDE w:val="0"/>
        <w:autoSpaceDN w:val="0"/>
        <w:adjustRightInd w:val="0"/>
        <w:ind w:firstLine="426"/>
        <w:jc w:val="both"/>
        <w:rPr>
          <w:rFonts w:eastAsia="TimesNewRomanPS-BoldMT"/>
          <w:bCs/>
          <w:sz w:val="28"/>
          <w:szCs w:val="28"/>
          <w:lang w:eastAsia="en-US"/>
        </w:rPr>
      </w:pPr>
      <w:r w:rsidRPr="00421D27">
        <w:rPr>
          <w:rFonts w:eastAsia="TimesNewRomanPS-ItalicMT"/>
          <w:i/>
          <w:iCs/>
          <w:sz w:val="28"/>
          <w:szCs w:val="28"/>
          <w:lang w:eastAsia="en-US"/>
        </w:rPr>
        <w:t xml:space="preserve">ε - </w:t>
      </w:r>
      <w:r w:rsidRPr="00421D27">
        <w:rPr>
          <w:rFonts w:eastAsia="TimesNewRomanPS-BoldMT"/>
          <w:bCs/>
          <w:sz w:val="28"/>
          <w:szCs w:val="28"/>
          <w:lang w:eastAsia="en-US"/>
        </w:rPr>
        <w:t>относительная диэл</w:t>
      </w:r>
      <w:r>
        <w:rPr>
          <w:rFonts w:eastAsia="TimesNewRomanPS-BoldMT"/>
          <w:bCs/>
          <w:sz w:val="28"/>
          <w:szCs w:val="28"/>
          <w:lang w:eastAsia="en-US"/>
        </w:rPr>
        <w:t>ектрическая проницаемость среды,</w:t>
      </w:r>
    </w:p>
    <w:p w:rsidR="00A659AE" w:rsidRDefault="00A659AE" w:rsidP="00A659AE">
      <w:pPr>
        <w:autoSpaceDE w:val="0"/>
        <w:autoSpaceDN w:val="0"/>
        <w:adjustRightInd w:val="0"/>
        <w:ind w:firstLine="426"/>
        <w:jc w:val="both"/>
        <w:rPr>
          <w:rFonts w:eastAsia="TimesNewRomanPS-BoldMT"/>
          <w:bCs/>
          <w:sz w:val="28"/>
          <w:szCs w:val="28"/>
          <w:lang w:eastAsia="en-US"/>
        </w:rPr>
      </w:pPr>
      <w:r w:rsidRPr="00421D27">
        <w:rPr>
          <w:rFonts w:eastAsia="TimesNewRomanPS-ItalicMT"/>
          <w:i/>
          <w:iCs/>
          <w:sz w:val="28"/>
          <w:szCs w:val="28"/>
          <w:lang w:eastAsia="en-US"/>
        </w:rPr>
        <w:t>ε</w:t>
      </w:r>
      <w:r w:rsidRPr="00421D27">
        <w:rPr>
          <w:rFonts w:eastAsia="TimesNewRomanPS-ItalicMT"/>
          <w:i/>
          <w:iCs/>
          <w:sz w:val="28"/>
          <w:szCs w:val="28"/>
          <w:vertAlign w:val="subscript"/>
          <w:lang w:eastAsia="en-US"/>
        </w:rPr>
        <w:t>0</w:t>
      </w:r>
      <w:r w:rsidRPr="00421D27">
        <w:rPr>
          <w:rFonts w:eastAsia="TimesNewRomanPS-ItalicMT"/>
          <w:i/>
          <w:iCs/>
          <w:sz w:val="28"/>
          <w:szCs w:val="28"/>
          <w:lang w:eastAsia="en-US"/>
        </w:rPr>
        <w:t xml:space="preserve"> </w:t>
      </w:r>
      <w:r w:rsidRPr="00421D27">
        <w:rPr>
          <w:rFonts w:eastAsia="TimesNewRomanPS-BoldMT"/>
          <w:bCs/>
          <w:sz w:val="28"/>
          <w:szCs w:val="28"/>
          <w:lang w:eastAsia="en-US"/>
        </w:rPr>
        <w:t xml:space="preserve">– относительная диэлектрическая проницаемость вакуума, </w:t>
      </w:r>
    </w:p>
    <w:p w:rsidR="00A659AE" w:rsidRPr="00421D27" w:rsidRDefault="00A659AE" w:rsidP="00A659AE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421D27">
        <w:rPr>
          <w:rFonts w:eastAsia="TimesNewRomanPS-BoldItalicMT"/>
          <w:bCs/>
          <w:i/>
          <w:iCs/>
          <w:sz w:val="28"/>
          <w:szCs w:val="28"/>
          <w:lang w:eastAsia="en-US"/>
        </w:rPr>
        <w:t>ε</w:t>
      </w:r>
      <w:r w:rsidRPr="00421D27">
        <w:rPr>
          <w:rFonts w:eastAsia="TimesNewRomanPS-BoldItalicMT"/>
          <w:bCs/>
          <w:i/>
          <w:iCs/>
          <w:sz w:val="28"/>
          <w:szCs w:val="28"/>
          <w:vertAlign w:val="subscript"/>
          <w:lang w:eastAsia="en-US"/>
        </w:rPr>
        <w:t>0</w:t>
      </w:r>
      <w:r w:rsidRPr="00421D27">
        <w:rPr>
          <w:rFonts w:eastAsia="TimesNewRomanPS-BoldItalicMT"/>
          <w:bCs/>
          <w:i/>
          <w:iCs/>
          <w:sz w:val="28"/>
          <w:szCs w:val="28"/>
          <w:lang w:eastAsia="en-US"/>
        </w:rPr>
        <w:t xml:space="preserve"> = 8,854·10-12 Ф·м</w:t>
      </w:r>
      <w:r w:rsidRPr="000B7FA6">
        <w:rPr>
          <w:rFonts w:eastAsia="TimesNewRomanPS-BoldItalicMT"/>
          <w:bCs/>
          <w:i/>
          <w:iCs/>
          <w:sz w:val="28"/>
          <w:szCs w:val="28"/>
          <w:vertAlign w:val="superscript"/>
          <w:lang w:eastAsia="en-US"/>
        </w:rPr>
        <w:t>-1</w:t>
      </w:r>
      <w:r w:rsidRPr="00421D27">
        <w:rPr>
          <w:rFonts w:eastAsia="TimesNewRomanPS-BoldItalicMT"/>
          <w:bCs/>
          <w:i/>
          <w:iCs/>
          <w:sz w:val="28"/>
          <w:szCs w:val="28"/>
          <w:lang w:eastAsia="en-US"/>
        </w:rPr>
        <w:t>.</w:t>
      </w:r>
    </w:p>
    <w:p w:rsidR="00A659AE" w:rsidRPr="005D646A" w:rsidRDefault="00A659AE" w:rsidP="00A659AE">
      <w:pPr>
        <w:pStyle w:val="msonormalbullet2gif"/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</w:p>
    <w:p w:rsidR="00A659AE" w:rsidRPr="00AC33BF" w:rsidRDefault="00A659AE" w:rsidP="00A659AE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33BF">
        <w:rPr>
          <w:sz w:val="28"/>
          <w:szCs w:val="28"/>
        </w:rPr>
        <w:t xml:space="preserve">Установлено, что величина </w:t>
      </w:r>
      <w:r w:rsidRPr="00997DD0">
        <w:rPr>
          <w:sz w:val="28"/>
          <w:szCs w:val="28"/>
        </w:rPr>
        <w:fldChar w:fldCharType="begin"/>
      </w:r>
      <w:r w:rsidRPr="00997DD0">
        <w:rPr>
          <w:sz w:val="28"/>
          <w:szCs w:val="28"/>
        </w:rPr>
        <w:instrText xml:space="preserve"> QUOTE </w:instrText>
      </w:r>
      <w:r w:rsidRPr="000441FE">
        <w:rPr>
          <w:sz w:val="28"/>
          <w:szCs w:val="28"/>
        </w:rPr>
        <w:fldChar w:fldCharType="begin"/>
      </w:r>
      <w:r w:rsidRPr="000441FE">
        <w:rPr>
          <w:sz w:val="28"/>
          <w:szCs w:val="28"/>
        </w:rPr>
        <w:instrText xml:space="preserve"> QUOTE </w:instrText>
      </w:r>
      <w:r>
        <w:rPr>
          <w:position w:val="-35"/>
        </w:rPr>
        <w:pict>
          <v:shape id="_x0000_i1039" type="#_x0000_t75" style="width:7.5pt;height:31.5pt" equationxml="&lt;">
            <v:imagedata r:id="rId7" o:title="" chromakey="white"/>
          </v:shape>
        </w:pict>
      </w:r>
      <w:r w:rsidRPr="000441FE">
        <w:rPr>
          <w:sz w:val="28"/>
          <w:szCs w:val="28"/>
        </w:rPr>
        <w:instrText xml:space="preserve"> </w:instrText>
      </w:r>
      <w:r w:rsidRPr="000441FE">
        <w:rPr>
          <w:sz w:val="28"/>
          <w:szCs w:val="28"/>
        </w:rPr>
        <w:fldChar w:fldCharType="separate"/>
      </w:r>
      <w:r>
        <w:rPr>
          <w:position w:val="-35"/>
        </w:rPr>
        <w:pict>
          <v:shape id="_x0000_i1040" type="#_x0000_t75" style="width:7.5pt;height:31.5pt" equationxml="&lt;">
            <v:imagedata r:id="rId7" o:title="" chromakey="white"/>
          </v:shape>
        </w:pict>
      </w:r>
      <w:r w:rsidRPr="000441FE">
        <w:rPr>
          <w:sz w:val="28"/>
          <w:szCs w:val="28"/>
        </w:rPr>
        <w:fldChar w:fldCharType="end"/>
      </w:r>
      <w:r w:rsidRPr="00997DD0">
        <w:rPr>
          <w:sz w:val="28"/>
          <w:szCs w:val="28"/>
        </w:rPr>
        <w:instrText xml:space="preserve"> </w:instrText>
      </w:r>
      <w:r w:rsidRPr="00997DD0">
        <w:rPr>
          <w:sz w:val="28"/>
          <w:szCs w:val="28"/>
        </w:rPr>
        <w:fldChar w:fldCharType="end"/>
      </w:r>
      <w:proofErr w:type="gramStart"/>
      <w:r>
        <w:rPr>
          <w:sz w:val="28"/>
          <w:szCs w:val="28"/>
        </w:rPr>
        <w:t>ζ-</w:t>
      </w:r>
      <w:proofErr w:type="gramEnd"/>
      <w:r w:rsidRPr="00AC33BF">
        <w:rPr>
          <w:sz w:val="28"/>
          <w:szCs w:val="28"/>
        </w:rPr>
        <w:t xml:space="preserve">потенциала тесно связана с толщиной диффузного слоя </w:t>
      </w:r>
      <w:proofErr w:type="spellStart"/>
      <w:r w:rsidRPr="00AC33BF">
        <w:rPr>
          <w:sz w:val="28"/>
          <w:szCs w:val="28"/>
        </w:rPr>
        <w:t>противоионов</w:t>
      </w:r>
      <w:proofErr w:type="spellEnd"/>
      <w:r w:rsidRPr="00AC33BF">
        <w:rPr>
          <w:sz w:val="28"/>
          <w:szCs w:val="28"/>
        </w:rPr>
        <w:t xml:space="preserve">. Чем больше размыт этот слой, тем больше величина </w:t>
      </w:r>
      <w:r>
        <w:rPr>
          <w:sz w:val="28"/>
          <w:szCs w:val="28"/>
        </w:rPr>
        <w:t xml:space="preserve">электрокинетического </w:t>
      </w:r>
      <w:r w:rsidRPr="00AC33BF">
        <w:rPr>
          <w:sz w:val="28"/>
          <w:szCs w:val="28"/>
        </w:rPr>
        <w:t>потенциала.</w:t>
      </w:r>
    </w:p>
    <w:p w:rsidR="00A659AE" w:rsidRPr="00AC33BF" w:rsidRDefault="00A659AE" w:rsidP="00A659AE">
      <w:pPr>
        <w:pStyle w:val="msonormalbullet2gi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C33BF">
        <w:rPr>
          <w:sz w:val="28"/>
          <w:szCs w:val="28"/>
        </w:rPr>
        <w:t xml:space="preserve">Если слой </w:t>
      </w:r>
      <w:proofErr w:type="spellStart"/>
      <w:r w:rsidRPr="00AC33BF">
        <w:rPr>
          <w:sz w:val="28"/>
          <w:szCs w:val="28"/>
        </w:rPr>
        <w:t>противоионов</w:t>
      </w:r>
      <w:proofErr w:type="spellEnd"/>
      <w:r w:rsidRPr="00AC33BF">
        <w:rPr>
          <w:sz w:val="28"/>
          <w:szCs w:val="28"/>
        </w:rPr>
        <w:t xml:space="preserve"> предельно сжат</w:t>
      </w:r>
      <w:r>
        <w:rPr>
          <w:sz w:val="28"/>
          <w:szCs w:val="28"/>
        </w:rPr>
        <w:t xml:space="preserve"> когда идет увеличении концентрации электролита и заряда ионов, то ДЭС представляет собой плоский конденсатор где потенциал падает до нуля, тогда ζ</w:t>
      </w:r>
      <w:r w:rsidRPr="00997DD0">
        <w:rPr>
          <w:sz w:val="28"/>
          <w:szCs w:val="28"/>
        </w:rPr>
        <w:fldChar w:fldCharType="begin"/>
      </w:r>
      <w:r w:rsidRPr="00997DD0">
        <w:rPr>
          <w:sz w:val="28"/>
          <w:szCs w:val="28"/>
        </w:rPr>
        <w:instrText xml:space="preserve"> QUOTE </w:instrText>
      </w:r>
      <w:r w:rsidRPr="000441FE">
        <w:rPr>
          <w:sz w:val="28"/>
          <w:szCs w:val="28"/>
        </w:rPr>
        <w:fldChar w:fldCharType="begin"/>
      </w:r>
      <w:r w:rsidRPr="000441FE">
        <w:rPr>
          <w:sz w:val="28"/>
          <w:szCs w:val="28"/>
        </w:rPr>
        <w:instrText xml:space="preserve"> QUOTE </w:instrText>
      </w:r>
      <w:r>
        <w:rPr>
          <w:position w:val="-35"/>
        </w:rPr>
        <w:pict>
          <v:shape id="_x0000_i1041" type="#_x0000_t75" style="width:11.25pt;height:31.5pt" equationxml="&lt;">
            <v:imagedata r:id="rId8" o:title="" chromakey="white"/>
          </v:shape>
        </w:pict>
      </w:r>
      <w:r w:rsidRPr="000441FE">
        <w:rPr>
          <w:sz w:val="28"/>
          <w:szCs w:val="28"/>
        </w:rPr>
        <w:instrText xml:space="preserve"> </w:instrText>
      </w:r>
      <w:r w:rsidRPr="000441FE">
        <w:rPr>
          <w:sz w:val="28"/>
          <w:szCs w:val="28"/>
        </w:rPr>
        <w:fldChar w:fldCharType="separate"/>
      </w:r>
      <w:r>
        <w:rPr>
          <w:position w:val="-35"/>
        </w:rPr>
        <w:pict>
          <v:shape id="_x0000_i1042" type="#_x0000_t75" style="width:11.25pt;height:31.5pt" equationxml="&lt;">
            <v:imagedata r:id="rId8" o:title="" chromakey="white"/>
          </v:shape>
        </w:pict>
      </w:r>
      <w:r w:rsidRPr="000441FE">
        <w:rPr>
          <w:sz w:val="28"/>
          <w:szCs w:val="28"/>
        </w:rPr>
        <w:fldChar w:fldCharType="end"/>
      </w:r>
      <w:r w:rsidRPr="00997DD0">
        <w:rPr>
          <w:sz w:val="28"/>
          <w:szCs w:val="28"/>
        </w:rPr>
        <w:instrText xml:space="preserve"> </w:instrText>
      </w:r>
      <w:proofErr w:type="gramStart"/>
      <w:r w:rsidRPr="00997DD0">
        <w:rPr>
          <w:sz w:val="28"/>
          <w:szCs w:val="28"/>
        </w:rPr>
        <w:fldChar w:fldCharType="end"/>
      </w:r>
      <w:r>
        <w:rPr>
          <w:sz w:val="28"/>
          <w:szCs w:val="28"/>
        </w:rPr>
        <w:t>-</w:t>
      </w:r>
      <w:proofErr w:type="gramEnd"/>
      <w:r w:rsidRPr="00AC33BF">
        <w:rPr>
          <w:sz w:val="28"/>
          <w:szCs w:val="28"/>
        </w:rPr>
        <w:t xml:space="preserve">потенциал </w:t>
      </w:r>
      <w:r>
        <w:rPr>
          <w:sz w:val="28"/>
          <w:szCs w:val="28"/>
        </w:rPr>
        <w:t>равен нулю</w:t>
      </w:r>
      <w:r w:rsidRPr="00AC33BF">
        <w:rPr>
          <w:sz w:val="28"/>
          <w:szCs w:val="28"/>
        </w:rPr>
        <w:t>.</w:t>
      </w:r>
      <w:r>
        <w:rPr>
          <w:sz w:val="28"/>
          <w:szCs w:val="28"/>
        </w:rPr>
        <w:t xml:space="preserve"> Это состояние системы получило название </w:t>
      </w:r>
      <w:r w:rsidRPr="00C164DA">
        <w:rPr>
          <w:i/>
          <w:sz w:val="28"/>
          <w:szCs w:val="28"/>
        </w:rPr>
        <w:t>изоэлектрической точки</w:t>
      </w:r>
      <w:r>
        <w:rPr>
          <w:sz w:val="28"/>
          <w:szCs w:val="28"/>
        </w:rPr>
        <w:t>.</w:t>
      </w:r>
      <w:r w:rsidRPr="00AC33BF">
        <w:rPr>
          <w:sz w:val="28"/>
          <w:szCs w:val="28"/>
        </w:rPr>
        <w:t xml:space="preserve"> Наоборот, разбавление золя способствует увеличению толщины диффузного слоя за счет перехода </w:t>
      </w:r>
      <w:proofErr w:type="spellStart"/>
      <w:r w:rsidRPr="00AC33BF">
        <w:rPr>
          <w:sz w:val="28"/>
          <w:szCs w:val="28"/>
        </w:rPr>
        <w:t>противоионов</w:t>
      </w:r>
      <w:proofErr w:type="spellEnd"/>
      <w:r w:rsidRPr="00AC33BF">
        <w:rPr>
          <w:sz w:val="28"/>
          <w:szCs w:val="28"/>
        </w:rPr>
        <w:t xml:space="preserve"> из адсорбционного в диффузный слой и приводит к возрастанию значения </w:t>
      </w:r>
      <w:r w:rsidRPr="00997DD0">
        <w:rPr>
          <w:sz w:val="28"/>
          <w:szCs w:val="28"/>
        </w:rPr>
        <w:fldChar w:fldCharType="begin"/>
      </w:r>
      <w:r w:rsidRPr="00997DD0">
        <w:rPr>
          <w:sz w:val="28"/>
          <w:szCs w:val="28"/>
        </w:rPr>
        <w:instrText xml:space="preserve"> QUOTE </w:instrText>
      </w:r>
      <w:r w:rsidRPr="000441FE">
        <w:rPr>
          <w:sz w:val="28"/>
          <w:szCs w:val="28"/>
        </w:rPr>
        <w:fldChar w:fldCharType="begin"/>
      </w:r>
      <w:r w:rsidRPr="000441FE">
        <w:rPr>
          <w:sz w:val="28"/>
          <w:szCs w:val="28"/>
        </w:rPr>
        <w:instrText xml:space="preserve"> QUOTE </w:instrText>
      </w:r>
      <w:r>
        <w:rPr>
          <w:position w:val="-35"/>
        </w:rPr>
        <w:pict>
          <v:shape id="_x0000_i1043" type="#_x0000_t75" style="width:11.25pt;height:31.5pt" equationxml="&lt;">
            <v:imagedata r:id="rId8" o:title="" chromakey="white"/>
          </v:shape>
        </w:pict>
      </w:r>
      <w:r w:rsidRPr="000441FE">
        <w:rPr>
          <w:sz w:val="28"/>
          <w:szCs w:val="28"/>
        </w:rPr>
        <w:instrText xml:space="preserve"> </w:instrText>
      </w:r>
      <w:r w:rsidRPr="000441FE">
        <w:rPr>
          <w:sz w:val="28"/>
          <w:szCs w:val="28"/>
        </w:rPr>
        <w:fldChar w:fldCharType="separate"/>
      </w:r>
      <w:r>
        <w:rPr>
          <w:position w:val="-35"/>
        </w:rPr>
        <w:pict>
          <v:shape id="_x0000_i1044" type="#_x0000_t75" style="width:11.25pt;height:31.5pt" equationxml="&lt;">
            <v:imagedata r:id="rId8" o:title="" chromakey="white"/>
          </v:shape>
        </w:pict>
      </w:r>
      <w:r w:rsidRPr="000441FE">
        <w:rPr>
          <w:sz w:val="28"/>
          <w:szCs w:val="28"/>
        </w:rPr>
        <w:fldChar w:fldCharType="end"/>
      </w:r>
      <w:r w:rsidRPr="00997DD0">
        <w:rPr>
          <w:sz w:val="28"/>
          <w:szCs w:val="28"/>
        </w:rPr>
        <w:instrText xml:space="preserve"> </w:instrText>
      </w:r>
      <w:r w:rsidRPr="00997DD0">
        <w:rPr>
          <w:sz w:val="28"/>
          <w:szCs w:val="28"/>
        </w:rPr>
        <w:fldChar w:fldCharType="end"/>
      </w:r>
      <w:proofErr w:type="gramStart"/>
      <w:r>
        <w:rPr>
          <w:sz w:val="28"/>
          <w:szCs w:val="28"/>
        </w:rPr>
        <w:t>ζ-</w:t>
      </w:r>
      <w:proofErr w:type="gramEnd"/>
      <w:r w:rsidRPr="00AC33BF">
        <w:rPr>
          <w:sz w:val="28"/>
          <w:szCs w:val="28"/>
        </w:rPr>
        <w:t>потенциала.</w:t>
      </w:r>
    </w:p>
    <w:p w:rsidR="00A659AE" w:rsidRDefault="00A659AE" w:rsidP="00A659AE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33BF">
        <w:rPr>
          <w:sz w:val="28"/>
          <w:szCs w:val="28"/>
        </w:rPr>
        <w:t xml:space="preserve">Так как </w:t>
      </w:r>
      <w:proofErr w:type="gramStart"/>
      <w:r>
        <w:rPr>
          <w:sz w:val="28"/>
          <w:szCs w:val="28"/>
        </w:rPr>
        <w:t>ζ-</w:t>
      </w:r>
      <w:proofErr w:type="gramEnd"/>
      <w:r w:rsidRPr="00AC33BF">
        <w:rPr>
          <w:sz w:val="28"/>
          <w:szCs w:val="28"/>
        </w:rPr>
        <w:t xml:space="preserve">потенциал в некоторых случаях является величиной, характеризующей устойчивость коллоидной системы, необходимо учитывать влияние на него таких факторов, как введение в систему электролитов, изменение </w:t>
      </w:r>
      <w:r w:rsidRPr="00AC33BF">
        <w:rPr>
          <w:sz w:val="28"/>
          <w:szCs w:val="28"/>
          <w:lang w:val="en-US"/>
        </w:rPr>
        <w:t>pH</w:t>
      </w:r>
      <w:r w:rsidRPr="00AC33BF">
        <w:rPr>
          <w:sz w:val="28"/>
          <w:szCs w:val="28"/>
        </w:rPr>
        <w:t xml:space="preserve">, концентрации раствора, </w:t>
      </w:r>
      <w:r>
        <w:rPr>
          <w:sz w:val="28"/>
          <w:szCs w:val="28"/>
        </w:rPr>
        <w:t>температуры</w:t>
      </w:r>
      <w:r w:rsidRPr="00AC33BF">
        <w:rPr>
          <w:sz w:val="28"/>
          <w:szCs w:val="28"/>
        </w:rPr>
        <w:t xml:space="preserve"> и т.д.</w:t>
      </w:r>
    </w:p>
    <w:p w:rsidR="00A659AE" w:rsidRDefault="00A659AE" w:rsidP="00A659AE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температуры приводит к расширению диффузного слоя и увеличению </w:t>
      </w:r>
      <w:proofErr w:type="gramStart"/>
      <w:r>
        <w:rPr>
          <w:sz w:val="28"/>
          <w:szCs w:val="28"/>
        </w:rPr>
        <w:t>ζ-</w:t>
      </w:r>
      <w:proofErr w:type="gramEnd"/>
      <w:r w:rsidRPr="00AC33BF">
        <w:rPr>
          <w:sz w:val="28"/>
          <w:szCs w:val="28"/>
        </w:rPr>
        <w:t>потенциал</w:t>
      </w:r>
      <w:r>
        <w:rPr>
          <w:sz w:val="28"/>
          <w:szCs w:val="28"/>
        </w:rPr>
        <w:t xml:space="preserve">а. Но при очень высоких температурах идет десорбция потенциалопределяющих ионов и </w:t>
      </w:r>
      <w:proofErr w:type="gramStart"/>
      <w:r>
        <w:rPr>
          <w:sz w:val="28"/>
          <w:szCs w:val="28"/>
        </w:rPr>
        <w:t>ζ-</w:t>
      </w:r>
      <w:proofErr w:type="gramEnd"/>
      <w:r w:rsidRPr="00AC33BF">
        <w:rPr>
          <w:sz w:val="28"/>
          <w:szCs w:val="28"/>
        </w:rPr>
        <w:t>потенциал</w:t>
      </w:r>
      <w:r>
        <w:rPr>
          <w:sz w:val="28"/>
          <w:szCs w:val="28"/>
        </w:rPr>
        <w:t xml:space="preserve"> уменьшается.</w:t>
      </w:r>
    </w:p>
    <w:p w:rsidR="00A659AE" w:rsidRPr="00AC33BF" w:rsidRDefault="00A659AE" w:rsidP="00A659AE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разбавлении </w:t>
      </w:r>
      <w:proofErr w:type="gramStart"/>
      <w:r>
        <w:rPr>
          <w:sz w:val="28"/>
          <w:szCs w:val="28"/>
        </w:rPr>
        <w:t>ζ-</w:t>
      </w:r>
      <w:proofErr w:type="gramEnd"/>
      <w:r w:rsidRPr="00AC33BF">
        <w:rPr>
          <w:sz w:val="28"/>
          <w:szCs w:val="28"/>
        </w:rPr>
        <w:t>потенциал</w:t>
      </w:r>
      <w:r>
        <w:rPr>
          <w:sz w:val="28"/>
          <w:szCs w:val="28"/>
        </w:rPr>
        <w:t xml:space="preserve"> увеличивается за счет снижения ионной силы раствора, а значит увеличении толщины диффузного слоя (идет десорбция </w:t>
      </w:r>
      <w:proofErr w:type="spellStart"/>
      <w:r>
        <w:rPr>
          <w:sz w:val="28"/>
          <w:szCs w:val="28"/>
        </w:rPr>
        <w:t>противоионов</w:t>
      </w:r>
      <w:proofErr w:type="spellEnd"/>
      <w:r>
        <w:rPr>
          <w:sz w:val="28"/>
          <w:szCs w:val="28"/>
        </w:rPr>
        <w:t xml:space="preserve"> с частицы). Однако при сильном разбавлении идет десорбция потенциалопределяющих ионов и   </w:t>
      </w:r>
      <w:proofErr w:type="gramStart"/>
      <w:r>
        <w:rPr>
          <w:sz w:val="28"/>
          <w:szCs w:val="28"/>
        </w:rPr>
        <w:t>ζ-</w:t>
      </w:r>
      <w:proofErr w:type="gramEnd"/>
      <w:r w:rsidRPr="00AC33BF">
        <w:rPr>
          <w:sz w:val="28"/>
          <w:szCs w:val="28"/>
        </w:rPr>
        <w:t>потенциал</w:t>
      </w:r>
      <w:r>
        <w:rPr>
          <w:sz w:val="28"/>
          <w:szCs w:val="28"/>
        </w:rPr>
        <w:t xml:space="preserve"> уменьшается.    </w:t>
      </w:r>
    </w:p>
    <w:p w:rsidR="00A659AE" w:rsidRPr="00AC33BF" w:rsidRDefault="00A659AE" w:rsidP="00A659AE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33BF">
        <w:rPr>
          <w:sz w:val="28"/>
          <w:szCs w:val="28"/>
        </w:rPr>
        <w:t xml:space="preserve">Индифферентные электролиты (электролиты, не имеющие ионов, способных достраивать кристаллическую решетку коллоидной системы) не могут существенно изменить общий скачок потенциала коллоидных частиц, а электрокинетический потенциал снижается в результате увеличения концентрации </w:t>
      </w:r>
      <w:proofErr w:type="spellStart"/>
      <w:r w:rsidRPr="00AC33BF">
        <w:rPr>
          <w:sz w:val="28"/>
          <w:szCs w:val="28"/>
        </w:rPr>
        <w:t>противоионов</w:t>
      </w:r>
      <w:proofErr w:type="spellEnd"/>
      <w:r w:rsidRPr="00AC33BF">
        <w:rPr>
          <w:sz w:val="28"/>
          <w:szCs w:val="28"/>
        </w:rPr>
        <w:t xml:space="preserve"> и сжатия двойного электрического слоя.</w:t>
      </w:r>
    </w:p>
    <w:p w:rsidR="00A659AE" w:rsidRPr="00AC33BF" w:rsidRDefault="00A659AE" w:rsidP="00A659AE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33BF">
        <w:rPr>
          <w:sz w:val="28"/>
          <w:szCs w:val="28"/>
        </w:rPr>
        <w:t>При введении</w:t>
      </w:r>
      <w:r>
        <w:rPr>
          <w:sz w:val="28"/>
          <w:szCs w:val="28"/>
        </w:rPr>
        <w:t xml:space="preserve"> в коллоидный раствор</w:t>
      </w:r>
      <w:r w:rsidRPr="00AC33BF">
        <w:rPr>
          <w:sz w:val="28"/>
          <w:szCs w:val="28"/>
        </w:rPr>
        <w:t xml:space="preserve"> индифферентных электролитов различают два случая: </w:t>
      </w:r>
    </w:p>
    <w:p w:rsidR="00A659AE" w:rsidRPr="00AC33BF" w:rsidRDefault="00A659AE" w:rsidP="00A659AE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33BF">
        <w:rPr>
          <w:sz w:val="28"/>
          <w:szCs w:val="28"/>
        </w:rPr>
        <w:t xml:space="preserve">1) в систему вводится электролит, один из ионов которого одинаков с </w:t>
      </w:r>
      <w:proofErr w:type="spellStart"/>
      <w:r w:rsidRPr="00AC33BF">
        <w:rPr>
          <w:sz w:val="28"/>
          <w:szCs w:val="28"/>
        </w:rPr>
        <w:t>противоионами</w:t>
      </w:r>
      <w:proofErr w:type="spellEnd"/>
      <w:r w:rsidRPr="00AC33BF">
        <w:rPr>
          <w:sz w:val="28"/>
          <w:szCs w:val="28"/>
        </w:rPr>
        <w:t xml:space="preserve">; </w:t>
      </w:r>
    </w:p>
    <w:p w:rsidR="00A659AE" w:rsidRPr="00AC33BF" w:rsidRDefault="00A659AE" w:rsidP="00A659AE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33BF">
        <w:rPr>
          <w:sz w:val="28"/>
          <w:szCs w:val="28"/>
        </w:rPr>
        <w:lastRenderedPageBreak/>
        <w:t xml:space="preserve">2) в систему вводится электролит, не имеющий общих ионов с электролитом </w:t>
      </w:r>
      <w:r>
        <w:rPr>
          <w:sz w:val="28"/>
          <w:szCs w:val="28"/>
        </w:rPr>
        <w:t>–</w:t>
      </w:r>
      <w:r w:rsidRPr="00AC33BF">
        <w:rPr>
          <w:sz w:val="28"/>
          <w:szCs w:val="28"/>
        </w:rPr>
        <w:t xml:space="preserve"> стабилизатором.</w:t>
      </w:r>
    </w:p>
    <w:p w:rsidR="00A659AE" w:rsidRPr="00AC33BF" w:rsidRDefault="00A659AE" w:rsidP="00A659AE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33BF">
        <w:rPr>
          <w:sz w:val="28"/>
          <w:szCs w:val="28"/>
        </w:rPr>
        <w:t>В первом случае по мере увеличении содержания в системе такого электролита, очевидно, толщина двойного электр</w:t>
      </w:r>
      <w:r>
        <w:rPr>
          <w:sz w:val="28"/>
          <w:szCs w:val="28"/>
        </w:rPr>
        <w:t>ического</w:t>
      </w:r>
      <w:r w:rsidRPr="00AC33BF">
        <w:rPr>
          <w:sz w:val="28"/>
          <w:szCs w:val="28"/>
        </w:rPr>
        <w:t xml:space="preserve"> слоя стремится стать равной толщине адсорбционного слоя за счет сжатия диффузного слоя. В результате электрокинетический потенциал понижается, пока не станет равным 0, что будет отвечать так называемому </w:t>
      </w:r>
      <w:r w:rsidRPr="00997DD0">
        <w:rPr>
          <w:i/>
          <w:sz w:val="28"/>
          <w:szCs w:val="28"/>
        </w:rPr>
        <w:t>изоэлектрическому состоянию</w:t>
      </w:r>
      <w:r w:rsidRPr="00AC33BF">
        <w:rPr>
          <w:sz w:val="28"/>
          <w:szCs w:val="28"/>
        </w:rPr>
        <w:t xml:space="preserve"> системы.</w:t>
      </w:r>
    </w:p>
    <w:p w:rsidR="00A659AE" w:rsidRPr="00AC33BF" w:rsidRDefault="00A659AE" w:rsidP="00A659AE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33BF">
        <w:rPr>
          <w:sz w:val="28"/>
          <w:szCs w:val="28"/>
        </w:rPr>
        <w:t xml:space="preserve">Второй случай отличается от первого только тем, что здесь имеет место явление обмена </w:t>
      </w:r>
      <w:proofErr w:type="spellStart"/>
      <w:r w:rsidRPr="00AC33BF">
        <w:rPr>
          <w:sz w:val="28"/>
          <w:szCs w:val="28"/>
        </w:rPr>
        <w:t>противоионов</w:t>
      </w:r>
      <w:proofErr w:type="spellEnd"/>
      <w:r w:rsidRPr="00AC33BF">
        <w:rPr>
          <w:sz w:val="28"/>
          <w:szCs w:val="28"/>
        </w:rPr>
        <w:t xml:space="preserve"> коллоидной частицы на эквивалентное число одинаковых по знаку ионов введенного электролита.</w:t>
      </w:r>
    </w:p>
    <w:p w:rsidR="00A659AE" w:rsidRDefault="00A659AE" w:rsidP="00A659AE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33BF">
        <w:rPr>
          <w:sz w:val="28"/>
          <w:szCs w:val="28"/>
        </w:rPr>
        <w:t xml:space="preserve">Значение </w:t>
      </w:r>
      <w:r w:rsidRPr="00AC33BF">
        <w:rPr>
          <w:sz w:val="28"/>
          <w:szCs w:val="28"/>
          <w:lang w:val="en-US"/>
        </w:rPr>
        <w:t>pH</w:t>
      </w:r>
      <w:r w:rsidRPr="00AC33BF">
        <w:rPr>
          <w:sz w:val="28"/>
          <w:szCs w:val="28"/>
        </w:rPr>
        <w:t xml:space="preserve"> дисперсионной среды может сильно сказываться на электрокинетическом потенциале коллоидных частиц, т.к. водородные и гидроксильные ионы обладают высокой способностью адсорбироваться; первые – благодаря малому радиусу, что позволяет им близко подходить к поверхности твердой фазы; вторые – из-за большого дипольного момента.</w:t>
      </w:r>
    </w:p>
    <w:p w:rsidR="00A659AE" w:rsidRDefault="00A659AE" w:rsidP="00A659AE">
      <w:pPr>
        <w:ind w:firstLine="708"/>
        <w:jc w:val="both"/>
        <w:rPr>
          <w:b/>
          <w:sz w:val="28"/>
          <w:szCs w:val="28"/>
        </w:rPr>
      </w:pPr>
    </w:p>
    <w:p w:rsidR="00A659AE" w:rsidRPr="00E37626" w:rsidRDefault="00A659AE" w:rsidP="00A659AE">
      <w:pPr>
        <w:ind w:firstLine="708"/>
        <w:jc w:val="both"/>
        <w:rPr>
          <w:b/>
          <w:sz w:val="28"/>
          <w:szCs w:val="28"/>
        </w:rPr>
      </w:pPr>
      <w:r w:rsidRPr="00E37626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3</w:t>
      </w:r>
      <w:r w:rsidRPr="00E37626">
        <w:rPr>
          <w:b/>
          <w:sz w:val="28"/>
          <w:szCs w:val="28"/>
        </w:rPr>
        <w:t xml:space="preserve"> Строение мицелл </w:t>
      </w:r>
      <w:r>
        <w:rPr>
          <w:b/>
          <w:sz w:val="28"/>
          <w:szCs w:val="28"/>
        </w:rPr>
        <w:t>гидрофобных золей</w:t>
      </w:r>
    </w:p>
    <w:p w:rsidR="00A659AE" w:rsidRPr="00E37626" w:rsidRDefault="00A659AE" w:rsidP="00A659AE">
      <w:pPr>
        <w:ind w:firstLine="708"/>
        <w:jc w:val="both"/>
        <w:rPr>
          <w:sz w:val="28"/>
          <w:szCs w:val="28"/>
        </w:rPr>
      </w:pPr>
      <w:r w:rsidRPr="00E37626">
        <w:rPr>
          <w:sz w:val="28"/>
          <w:szCs w:val="28"/>
        </w:rPr>
        <w:t xml:space="preserve">Советские и зарубежные ученые (А. В. </w:t>
      </w:r>
      <w:proofErr w:type="spellStart"/>
      <w:r w:rsidRPr="00E37626">
        <w:rPr>
          <w:sz w:val="28"/>
          <w:szCs w:val="28"/>
        </w:rPr>
        <w:t>Думанский</w:t>
      </w:r>
      <w:proofErr w:type="spellEnd"/>
      <w:r w:rsidRPr="00E37626">
        <w:rPr>
          <w:sz w:val="28"/>
          <w:szCs w:val="28"/>
        </w:rPr>
        <w:t>, Н.Н.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Песков, А.</w:t>
      </w:r>
      <w:r w:rsidRPr="00E37626">
        <w:rPr>
          <w:sz w:val="28"/>
          <w:szCs w:val="28"/>
        </w:rPr>
        <w:t xml:space="preserve">Н. Фрумкин, </w:t>
      </w:r>
      <w:r w:rsidRPr="00F351B8">
        <w:rPr>
          <w:sz w:val="28"/>
          <w:szCs w:val="28"/>
        </w:rPr>
        <w:t xml:space="preserve">Г. </w:t>
      </w:r>
      <w:proofErr w:type="spellStart"/>
      <w:r w:rsidRPr="00F351B8">
        <w:rPr>
          <w:sz w:val="28"/>
          <w:szCs w:val="28"/>
        </w:rPr>
        <w:t>Веймарн</w:t>
      </w:r>
      <w:proofErr w:type="spellEnd"/>
      <w:r w:rsidRPr="00F351B8">
        <w:rPr>
          <w:sz w:val="28"/>
          <w:szCs w:val="28"/>
        </w:rPr>
        <w:t>, В. Паули</w:t>
      </w:r>
      <w:r w:rsidRPr="00E37626">
        <w:rPr>
          <w:sz w:val="28"/>
          <w:szCs w:val="28"/>
        </w:rPr>
        <w:t xml:space="preserve"> и др.) на основе теории двойного электрического слоя создали так называемую </w:t>
      </w:r>
      <w:proofErr w:type="spellStart"/>
      <w:r w:rsidRPr="00E37626">
        <w:rPr>
          <w:sz w:val="28"/>
          <w:szCs w:val="28"/>
        </w:rPr>
        <w:t>мицеллярную</w:t>
      </w:r>
      <w:proofErr w:type="spellEnd"/>
      <w:r w:rsidRPr="00E37626">
        <w:rPr>
          <w:sz w:val="28"/>
          <w:szCs w:val="28"/>
        </w:rPr>
        <w:t xml:space="preserve"> теорию строения коллоидных частиц. Первоначально представления о </w:t>
      </w:r>
      <w:proofErr w:type="spellStart"/>
      <w:r w:rsidRPr="00E37626">
        <w:rPr>
          <w:sz w:val="28"/>
          <w:szCs w:val="28"/>
        </w:rPr>
        <w:t>мицеллярном</w:t>
      </w:r>
      <w:proofErr w:type="spellEnd"/>
      <w:r w:rsidRPr="00E37626">
        <w:rPr>
          <w:sz w:val="28"/>
          <w:szCs w:val="28"/>
        </w:rPr>
        <w:t xml:space="preserve"> строении частиц распространялись на все коллоидные растворы, в том числе и на лиофильные золи. Однако последующие исследования показали, что лиофильные золи (точнее растворы высокомолекулярных и высокополимерных соединений) имеют другое, отличное от лиофобных золей строение. В настоящее время </w:t>
      </w:r>
      <w:proofErr w:type="spellStart"/>
      <w:r w:rsidRPr="00E37626">
        <w:rPr>
          <w:sz w:val="28"/>
          <w:szCs w:val="28"/>
        </w:rPr>
        <w:t>мицеллярная</w:t>
      </w:r>
      <w:proofErr w:type="spellEnd"/>
      <w:r w:rsidRPr="00E37626">
        <w:rPr>
          <w:sz w:val="28"/>
          <w:szCs w:val="28"/>
        </w:rPr>
        <w:t xml:space="preserve"> теория строения коллоидных частиц сохраняет свое значение только для лиофобных (гидрофобных) золей.</w:t>
      </w:r>
    </w:p>
    <w:p w:rsidR="00A659AE" w:rsidRPr="00E37626" w:rsidRDefault="00A659AE" w:rsidP="00A659AE">
      <w:pPr>
        <w:ind w:firstLine="708"/>
        <w:jc w:val="both"/>
        <w:rPr>
          <w:sz w:val="28"/>
          <w:szCs w:val="28"/>
        </w:rPr>
      </w:pPr>
      <w:r w:rsidRPr="00E37626">
        <w:rPr>
          <w:sz w:val="28"/>
          <w:szCs w:val="28"/>
        </w:rPr>
        <w:t xml:space="preserve">Всякий лиофобный коллоидный раствор состоит из двух частей: мицелл и </w:t>
      </w:r>
      <w:proofErr w:type="spellStart"/>
      <w:r w:rsidRPr="00E37626">
        <w:rPr>
          <w:sz w:val="28"/>
          <w:szCs w:val="28"/>
        </w:rPr>
        <w:t>интермицеллярной</w:t>
      </w:r>
      <w:proofErr w:type="spellEnd"/>
      <w:r w:rsidRPr="00E37626">
        <w:rPr>
          <w:sz w:val="28"/>
          <w:szCs w:val="28"/>
        </w:rPr>
        <w:t xml:space="preserve"> жидкости. </w:t>
      </w:r>
      <w:proofErr w:type="gramStart"/>
      <w:r w:rsidRPr="00E37626">
        <w:rPr>
          <w:i/>
          <w:sz w:val="28"/>
          <w:szCs w:val="28"/>
        </w:rPr>
        <w:t>Мицеллы</w:t>
      </w:r>
      <w:r w:rsidRPr="00E37626">
        <w:rPr>
          <w:sz w:val="28"/>
          <w:szCs w:val="28"/>
        </w:rPr>
        <w:t xml:space="preserve"> – это отдельные коллоидные частицы, которые в совокупности составляют дисперсную фазу золя, а </w:t>
      </w:r>
      <w:proofErr w:type="spellStart"/>
      <w:r w:rsidRPr="00E37626">
        <w:rPr>
          <w:i/>
          <w:sz w:val="28"/>
          <w:szCs w:val="28"/>
        </w:rPr>
        <w:t>интермицеллярная</w:t>
      </w:r>
      <w:proofErr w:type="spellEnd"/>
      <w:r w:rsidRPr="00E37626">
        <w:rPr>
          <w:i/>
          <w:sz w:val="28"/>
          <w:szCs w:val="28"/>
        </w:rPr>
        <w:t xml:space="preserve"> жидкость</w:t>
      </w:r>
      <w:r w:rsidRPr="00E37626">
        <w:rPr>
          <w:sz w:val="28"/>
          <w:szCs w:val="28"/>
        </w:rPr>
        <w:t xml:space="preserve"> – это дисперсионная среда этого же золя, которая включает помимо среды-растворителя, все другие растворенные в ней вещества (электролиты  и </w:t>
      </w:r>
      <w:proofErr w:type="spellStart"/>
      <w:r w:rsidRPr="00E37626">
        <w:rPr>
          <w:sz w:val="28"/>
          <w:szCs w:val="28"/>
        </w:rPr>
        <w:t>неэлектролиты</w:t>
      </w:r>
      <w:proofErr w:type="spellEnd"/>
      <w:r w:rsidRPr="00E37626">
        <w:rPr>
          <w:sz w:val="28"/>
          <w:szCs w:val="28"/>
        </w:rPr>
        <w:t xml:space="preserve">), которые непосредственно не входят в состав мицелл. </w:t>
      </w:r>
      <w:proofErr w:type="gramEnd"/>
    </w:p>
    <w:p w:rsidR="00A659AE" w:rsidRPr="00E37626" w:rsidRDefault="00A659AE" w:rsidP="00A659AE">
      <w:pPr>
        <w:ind w:firstLine="708"/>
        <w:jc w:val="both"/>
        <w:rPr>
          <w:sz w:val="28"/>
          <w:szCs w:val="28"/>
        </w:rPr>
      </w:pPr>
      <w:r w:rsidRPr="00E37626">
        <w:rPr>
          <w:sz w:val="28"/>
          <w:szCs w:val="28"/>
        </w:rPr>
        <w:t>Коллоидная мицелла имеет значительно более сложное строение, чем обычные молекулы</w:t>
      </w:r>
      <w:r>
        <w:rPr>
          <w:sz w:val="28"/>
          <w:szCs w:val="28"/>
        </w:rPr>
        <w:t xml:space="preserve"> (рис. 6.1 и 6.3)</w:t>
      </w:r>
      <w:r w:rsidRPr="00E37626">
        <w:rPr>
          <w:sz w:val="28"/>
          <w:szCs w:val="28"/>
        </w:rPr>
        <w:t xml:space="preserve">. В ней различают две основные части: внутреннюю – нейтральную, обычно называемую ядром, и внешнюю – </w:t>
      </w:r>
      <w:proofErr w:type="spellStart"/>
      <w:r w:rsidRPr="00E37626">
        <w:rPr>
          <w:sz w:val="28"/>
          <w:szCs w:val="28"/>
        </w:rPr>
        <w:t>ионогенную</w:t>
      </w:r>
      <w:proofErr w:type="spellEnd"/>
      <w:r w:rsidRPr="00E37626">
        <w:rPr>
          <w:sz w:val="28"/>
          <w:szCs w:val="28"/>
        </w:rPr>
        <w:t>, в свою очередь, состоящую из двух слоев (</w:t>
      </w:r>
      <w:proofErr w:type="gramStart"/>
      <w:r w:rsidRPr="00E37626">
        <w:rPr>
          <w:sz w:val="28"/>
          <w:szCs w:val="28"/>
        </w:rPr>
        <w:t>адсорбционного</w:t>
      </w:r>
      <w:proofErr w:type="gramEnd"/>
      <w:r w:rsidRPr="00E37626">
        <w:rPr>
          <w:sz w:val="28"/>
          <w:szCs w:val="28"/>
        </w:rPr>
        <w:t xml:space="preserve"> и диффузного). </w:t>
      </w:r>
      <w:r>
        <w:rPr>
          <w:sz w:val="28"/>
          <w:szCs w:val="28"/>
        </w:rPr>
        <w:t xml:space="preserve">Кристалл, являющийся осадком, называют агрегат. На поверхности агрегата находятся достраивающие его ионы, которые придают ему соответствующий заряд. Эти ионы называются потенциалопределяющие ионы (ПОИ). </w:t>
      </w:r>
      <w:r w:rsidRPr="00E37626">
        <w:rPr>
          <w:sz w:val="28"/>
          <w:szCs w:val="28"/>
        </w:rPr>
        <w:t xml:space="preserve">Адсорбционный слой слагается из слоя потенциалопределяющих ионов, адсорбированных на поверхности ядра и </w:t>
      </w:r>
      <w:r w:rsidRPr="00E37626">
        <w:rPr>
          <w:sz w:val="28"/>
          <w:szCs w:val="28"/>
        </w:rPr>
        <w:lastRenderedPageBreak/>
        <w:t xml:space="preserve">сообщающих ему свой заряд и части </w:t>
      </w:r>
      <w:proofErr w:type="spellStart"/>
      <w:r w:rsidRPr="00E37626">
        <w:rPr>
          <w:sz w:val="28"/>
          <w:szCs w:val="28"/>
        </w:rPr>
        <w:t>противоионов</w:t>
      </w:r>
      <w:proofErr w:type="spellEnd"/>
      <w:r w:rsidRPr="00E37626">
        <w:rPr>
          <w:sz w:val="28"/>
          <w:szCs w:val="28"/>
        </w:rPr>
        <w:t xml:space="preserve">, проникших за плоскость скольжения и наиболее прочно связанных электростатическими силами притяжения. Вместе с ядром адсорбционный слой образует гигантских размеров многозарядный ион, называемый </w:t>
      </w:r>
      <w:r w:rsidRPr="00E37626">
        <w:rPr>
          <w:i/>
          <w:sz w:val="28"/>
          <w:szCs w:val="28"/>
        </w:rPr>
        <w:t>гранулой</w:t>
      </w:r>
      <w:r>
        <w:rPr>
          <w:i/>
          <w:sz w:val="28"/>
          <w:szCs w:val="28"/>
        </w:rPr>
        <w:t xml:space="preserve"> или коллоидной частицей</w:t>
      </w:r>
      <w:r w:rsidRPr="00E37626">
        <w:rPr>
          <w:sz w:val="28"/>
          <w:szCs w:val="28"/>
        </w:rPr>
        <w:t xml:space="preserve">. </w:t>
      </w:r>
      <w:proofErr w:type="gramStart"/>
      <w:r w:rsidRPr="00E37626">
        <w:rPr>
          <w:sz w:val="28"/>
          <w:szCs w:val="28"/>
        </w:rPr>
        <w:t xml:space="preserve">Диффузный слой, расположенный за плоскостью скольжения, в отличие от адсорбционного не имеет в дисперсионной среде резко </w:t>
      </w:r>
      <w:proofErr w:type="spellStart"/>
      <w:r w:rsidRPr="00E37626">
        <w:rPr>
          <w:sz w:val="28"/>
          <w:szCs w:val="28"/>
        </w:rPr>
        <w:t>очертанной</w:t>
      </w:r>
      <w:proofErr w:type="spellEnd"/>
      <w:r w:rsidRPr="00E37626">
        <w:rPr>
          <w:sz w:val="28"/>
          <w:szCs w:val="28"/>
        </w:rPr>
        <w:t xml:space="preserve"> границы.</w:t>
      </w:r>
      <w:proofErr w:type="gramEnd"/>
      <w:r w:rsidRPr="00E37626">
        <w:rPr>
          <w:sz w:val="28"/>
          <w:szCs w:val="28"/>
        </w:rPr>
        <w:t xml:space="preserve"> Этот слой состоит из </w:t>
      </w:r>
      <w:proofErr w:type="spellStart"/>
      <w:r w:rsidRPr="00E37626">
        <w:rPr>
          <w:sz w:val="28"/>
          <w:szCs w:val="28"/>
        </w:rPr>
        <w:t>противоионов</w:t>
      </w:r>
      <w:proofErr w:type="spellEnd"/>
      <w:r w:rsidRPr="00E37626">
        <w:rPr>
          <w:sz w:val="28"/>
          <w:szCs w:val="28"/>
        </w:rPr>
        <w:t xml:space="preserve">, общее число которых равняется в среднем разности между всем числом потенциалопределяющих ионов и числом </w:t>
      </w:r>
      <w:proofErr w:type="spellStart"/>
      <w:r w:rsidRPr="00E37626">
        <w:rPr>
          <w:sz w:val="28"/>
          <w:szCs w:val="28"/>
        </w:rPr>
        <w:t>противоионов</w:t>
      </w:r>
      <w:proofErr w:type="spellEnd"/>
      <w:r w:rsidRPr="00E37626">
        <w:rPr>
          <w:sz w:val="28"/>
          <w:szCs w:val="28"/>
        </w:rPr>
        <w:t xml:space="preserve">, находящихся в абсорбционном слое. </w:t>
      </w:r>
    </w:p>
    <w:p w:rsidR="00A659AE" w:rsidRDefault="00A659AE" w:rsidP="00A659AE">
      <w:pPr>
        <w:ind w:firstLine="708"/>
        <w:jc w:val="both"/>
        <w:rPr>
          <w:sz w:val="28"/>
          <w:szCs w:val="28"/>
        </w:rPr>
      </w:pPr>
      <w:r w:rsidRPr="00E37626">
        <w:rPr>
          <w:sz w:val="28"/>
          <w:szCs w:val="28"/>
        </w:rPr>
        <w:t xml:space="preserve">Гранула вместе с диффузным слоем </w:t>
      </w:r>
      <w:proofErr w:type="spellStart"/>
      <w:r w:rsidRPr="00E37626">
        <w:rPr>
          <w:sz w:val="28"/>
          <w:szCs w:val="28"/>
        </w:rPr>
        <w:t>противоионов</w:t>
      </w:r>
      <w:proofErr w:type="spellEnd"/>
      <w:r w:rsidRPr="00E37626">
        <w:rPr>
          <w:sz w:val="28"/>
          <w:szCs w:val="28"/>
        </w:rPr>
        <w:t xml:space="preserve"> составляет </w:t>
      </w:r>
      <w:r w:rsidRPr="00E37626">
        <w:rPr>
          <w:i/>
          <w:sz w:val="28"/>
          <w:szCs w:val="28"/>
        </w:rPr>
        <w:t>мицеллу</w:t>
      </w:r>
      <w:r w:rsidRPr="00E37626">
        <w:rPr>
          <w:sz w:val="28"/>
          <w:szCs w:val="28"/>
        </w:rPr>
        <w:t xml:space="preserve">. Мицелла всегда </w:t>
      </w:r>
      <w:proofErr w:type="spellStart"/>
      <w:r w:rsidRPr="00E37626">
        <w:rPr>
          <w:sz w:val="28"/>
          <w:szCs w:val="28"/>
        </w:rPr>
        <w:t>электронейтральна</w:t>
      </w:r>
      <w:proofErr w:type="spellEnd"/>
      <w:r w:rsidRPr="00E37626">
        <w:rPr>
          <w:sz w:val="28"/>
          <w:szCs w:val="28"/>
        </w:rPr>
        <w:t xml:space="preserve">. Известно, что </w:t>
      </w:r>
      <w:proofErr w:type="spellStart"/>
      <w:r w:rsidRPr="00E37626">
        <w:rPr>
          <w:sz w:val="28"/>
          <w:szCs w:val="28"/>
        </w:rPr>
        <w:t>противоионами</w:t>
      </w:r>
      <w:proofErr w:type="spellEnd"/>
      <w:r w:rsidRPr="00E37626">
        <w:rPr>
          <w:sz w:val="28"/>
          <w:szCs w:val="28"/>
        </w:rPr>
        <w:t xml:space="preserve"> могут служить любые ионы тех электролитов, которые участвуют в реакциях при получении данного золя или присутствуют как посторонние примеси.</w:t>
      </w:r>
    </w:p>
    <w:p w:rsidR="00A659AE" w:rsidRPr="00E37626" w:rsidRDefault="00A659AE" w:rsidP="00A659AE">
      <w:pPr>
        <w:ind w:firstLine="708"/>
        <w:jc w:val="both"/>
        <w:rPr>
          <w:sz w:val="28"/>
          <w:szCs w:val="28"/>
        </w:rPr>
      </w:pPr>
      <w:r w:rsidRPr="00E37626">
        <w:rPr>
          <w:sz w:val="28"/>
          <w:szCs w:val="28"/>
        </w:rPr>
        <w:t>В качестве примера рассмотрим получение гидрозоля иодида серебра методом конденсации. Оно основано на химической реакции:</w:t>
      </w:r>
    </w:p>
    <w:p w:rsidR="00A659AE" w:rsidRPr="00E37626" w:rsidRDefault="00A659AE" w:rsidP="00A659AE">
      <w:pPr>
        <w:ind w:firstLine="708"/>
        <w:jc w:val="both"/>
        <w:rPr>
          <w:sz w:val="28"/>
          <w:szCs w:val="28"/>
        </w:rPr>
      </w:pPr>
    </w:p>
    <w:p w:rsidR="00A659AE" w:rsidRPr="00E37626" w:rsidRDefault="00A659AE" w:rsidP="00A659AE">
      <w:pPr>
        <w:jc w:val="center"/>
        <w:outlineLvl w:val="0"/>
        <w:rPr>
          <w:sz w:val="28"/>
          <w:szCs w:val="28"/>
        </w:rPr>
      </w:pPr>
      <w:r w:rsidRPr="00E37626">
        <w:rPr>
          <w:sz w:val="28"/>
          <w:szCs w:val="28"/>
        </w:rPr>
        <w:t>AgNO</w:t>
      </w:r>
      <w:r w:rsidRPr="00E37626">
        <w:rPr>
          <w:sz w:val="28"/>
          <w:szCs w:val="28"/>
          <w:vertAlign w:val="subscript"/>
        </w:rPr>
        <w:t>3</w:t>
      </w:r>
      <w:r w:rsidRPr="00E37626">
        <w:rPr>
          <w:sz w:val="28"/>
          <w:szCs w:val="28"/>
        </w:rPr>
        <w:t xml:space="preserve"> + K</w:t>
      </w:r>
      <w:r w:rsidRPr="00E37626">
        <w:rPr>
          <w:sz w:val="28"/>
          <w:szCs w:val="28"/>
          <w:lang w:val="en-US"/>
        </w:rPr>
        <w:t>I</w:t>
      </w:r>
      <w:r w:rsidRPr="00E37626">
        <w:rPr>
          <w:sz w:val="28"/>
          <w:szCs w:val="28"/>
        </w:rPr>
        <w:t xml:space="preserve"> → </w:t>
      </w:r>
      <w:proofErr w:type="spellStart"/>
      <w:r w:rsidRPr="00E37626">
        <w:rPr>
          <w:sz w:val="28"/>
          <w:szCs w:val="28"/>
        </w:rPr>
        <w:t>Ag</w:t>
      </w:r>
      <w:proofErr w:type="spellEnd"/>
      <w:r w:rsidRPr="00E37626">
        <w:rPr>
          <w:sz w:val="28"/>
          <w:szCs w:val="28"/>
          <w:lang w:val="en-US"/>
        </w:rPr>
        <w:t>I</w:t>
      </w:r>
      <w:r w:rsidRPr="00E37626">
        <w:rPr>
          <w:sz w:val="28"/>
          <w:szCs w:val="28"/>
        </w:rPr>
        <w:t xml:space="preserve"> + KNO</w:t>
      </w:r>
      <w:r w:rsidRPr="00E37626">
        <w:rPr>
          <w:sz w:val="28"/>
          <w:szCs w:val="28"/>
          <w:vertAlign w:val="subscript"/>
        </w:rPr>
        <w:t>3</w:t>
      </w:r>
      <w:r w:rsidRPr="00E37626">
        <w:rPr>
          <w:sz w:val="28"/>
          <w:szCs w:val="28"/>
        </w:rPr>
        <w:t>.</w:t>
      </w:r>
    </w:p>
    <w:p w:rsidR="00A659AE" w:rsidRPr="00E37626" w:rsidRDefault="00A659AE" w:rsidP="00A659AE">
      <w:pPr>
        <w:jc w:val="center"/>
        <w:outlineLvl w:val="0"/>
        <w:rPr>
          <w:sz w:val="28"/>
          <w:szCs w:val="28"/>
        </w:rPr>
      </w:pPr>
    </w:p>
    <w:p w:rsidR="00A659AE" w:rsidRPr="00E37626" w:rsidRDefault="00A659AE" w:rsidP="00A659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Агрегат</w:t>
      </w:r>
      <w:r w:rsidRPr="00E37626">
        <w:rPr>
          <w:sz w:val="28"/>
          <w:szCs w:val="28"/>
        </w:rPr>
        <w:t xml:space="preserve"> коллоидной мицеллы в данном случае будет состоять из нейтральных молекул </w:t>
      </w:r>
      <w:proofErr w:type="spellStart"/>
      <w:r w:rsidRPr="00E37626">
        <w:rPr>
          <w:i/>
          <w:sz w:val="28"/>
          <w:szCs w:val="28"/>
        </w:rPr>
        <w:t>Ag</w:t>
      </w:r>
      <w:proofErr w:type="spellEnd"/>
      <w:r w:rsidRPr="00E37626">
        <w:rPr>
          <w:i/>
          <w:sz w:val="28"/>
          <w:szCs w:val="28"/>
          <w:lang w:val="en-US"/>
        </w:rPr>
        <w:t>I</w:t>
      </w:r>
      <w:r w:rsidRPr="00E37626">
        <w:rPr>
          <w:sz w:val="28"/>
          <w:szCs w:val="28"/>
        </w:rPr>
        <w:t>. В зависимости от относительной концентрации реагирующих веществ может быть три случая.</w:t>
      </w:r>
    </w:p>
    <w:p w:rsidR="00A659AE" w:rsidRDefault="00A659AE" w:rsidP="00A659AE">
      <w:pPr>
        <w:ind w:firstLine="708"/>
        <w:jc w:val="center"/>
        <w:rPr>
          <w:sz w:val="28"/>
          <w:szCs w:val="28"/>
        </w:rPr>
      </w:pPr>
    </w:p>
    <w:p w:rsidR="00A659AE" w:rsidRDefault="00A659AE" w:rsidP="00A659AE">
      <w:pPr>
        <w:ind w:firstLine="708"/>
        <w:jc w:val="center"/>
        <w:rPr>
          <w:sz w:val="28"/>
          <w:szCs w:val="28"/>
        </w:rPr>
      </w:pPr>
      <w:r w:rsidRPr="00E37626">
        <w:rPr>
          <w:noProof/>
          <w:sz w:val="28"/>
          <w:szCs w:val="28"/>
        </w:rPr>
        <w:drawing>
          <wp:inline distT="0" distB="0" distL="0" distR="0" wp14:anchorId="7D65D0C8" wp14:editId="46077766">
            <wp:extent cx="3248025" cy="1967865"/>
            <wp:effectExtent l="19050" t="0" r="9525" b="0"/>
            <wp:docPr id="6" name="Рисунок 6" descr="Mitsell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 descr="Mitsella_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96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9AE" w:rsidRPr="00E37626" w:rsidRDefault="00A659AE" w:rsidP="00A659AE">
      <w:pPr>
        <w:ind w:firstLine="708"/>
        <w:jc w:val="center"/>
        <w:rPr>
          <w:sz w:val="28"/>
          <w:szCs w:val="28"/>
        </w:rPr>
      </w:pPr>
    </w:p>
    <w:p w:rsidR="00A659AE" w:rsidRPr="00E37626" w:rsidRDefault="00A659AE" w:rsidP="00A659AE">
      <w:pPr>
        <w:jc w:val="center"/>
        <w:outlineLvl w:val="0"/>
        <w:rPr>
          <w:sz w:val="28"/>
          <w:szCs w:val="28"/>
        </w:rPr>
      </w:pPr>
      <w:r w:rsidRPr="00D46F56">
        <w:rPr>
          <w:sz w:val="28"/>
          <w:szCs w:val="28"/>
        </w:rPr>
        <w:t>Рисунок 6.</w:t>
      </w:r>
      <w:r>
        <w:rPr>
          <w:sz w:val="28"/>
          <w:szCs w:val="28"/>
        </w:rPr>
        <w:t>3</w:t>
      </w:r>
      <w:r w:rsidRPr="00D46F56">
        <w:rPr>
          <w:sz w:val="28"/>
          <w:szCs w:val="28"/>
        </w:rPr>
        <w:t xml:space="preserve"> – Схема строения мицеллы золя иодида серебра</w:t>
      </w:r>
      <w:r>
        <w:rPr>
          <w:sz w:val="28"/>
          <w:szCs w:val="28"/>
        </w:rPr>
        <w:t>, находящегося в растворе нитрата серебра</w:t>
      </w:r>
    </w:p>
    <w:p w:rsidR="00A659AE" w:rsidRPr="00E37626" w:rsidRDefault="00A659AE" w:rsidP="00A659AE">
      <w:pPr>
        <w:ind w:firstLine="708"/>
        <w:jc w:val="both"/>
        <w:rPr>
          <w:sz w:val="28"/>
          <w:szCs w:val="28"/>
        </w:rPr>
      </w:pPr>
      <w:r w:rsidRPr="00E37626">
        <w:rPr>
          <w:sz w:val="28"/>
          <w:szCs w:val="28"/>
        </w:rPr>
        <w:t xml:space="preserve">1 Концентрация </w:t>
      </w:r>
      <w:r>
        <w:rPr>
          <w:sz w:val="28"/>
          <w:szCs w:val="28"/>
        </w:rPr>
        <w:t xml:space="preserve">нитрата серебра </w:t>
      </w:r>
      <w:r w:rsidRPr="00EB15CF">
        <w:rPr>
          <w:sz w:val="28"/>
          <w:szCs w:val="28"/>
        </w:rPr>
        <w:t>AgNO</w:t>
      </w:r>
      <w:r w:rsidRPr="00EB15CF">
        <w:rPr>
          <w:sz w:val="28"/>
          <w:szCs w:val="28"/>
          <w:vertAlign w:val="subscript"/>
        </w:rPr>
        <w:t>3</w:t>
      </w:r>
      <w:r w:rsidRPr="00E37626">
        <w:rPr>
          <w:sz w:val="28"/>
          <w:szCs w:val="28"/>
          <w:vertAlign w:val="subscript"/>
        </w:rPr>
        <w:t xml:space="preserve"> </w:t>
      </w:r>
      <w:r w:rsidRPr="00E37626">
        <w:rPr>
          <w:sz w:val="28"/>
          <w:szCs w:val="28"/>
        </w:rPr>
        <w:t>больше концентрац</w:t>
      </w:r>
      <w:proofErr w:type="gramStart"/>
      <w:r w:rsidRPr="00E37626">
        <w:rPr>
          <w:sz w:val="28"/>
          <w:szCs w:val="28"/>
        </w:rPr>
        <w:t xml:space="preserve">ии </w:t>
      </w:r>
      <w:r>
        <w:rPr>
          <w:sz w:val="28"/>
          <w:szCs w:val="28"/>
        </w:rPr>
        <w:t>ио</w:t>
      </w:r>
      <w:proofErr w:type="gramEnd"/>
      <w:r>
        <w:rPr>
          <w:sz w:val="28"/>
          <w:szCs w:val="28"/>
        </w:rPr>
        <w:t xml:space="preserve">дида калия </w:t>
      </w:r>
      <w:r w:rsidRPr="00EB15CF">
        <w:rPr>
          <w:sz w:val="28"/>
          <w:szCs w:val="28"/>
        </w:rPr>
        <w:t>KI</w:t>
      </w:r>
      <w:r w:rsidRPr="00E37626">
        <w:rPr>
          <w:sz w:val="28"/>
          <w:szCs w:val="28"/>
        </w:rPr>
        <w:t>, нитрат серебра является стабилизатором золя.</w:t>
      </w:r>
    </w:p>
    <w:p w:rsidR="00A659AE" w:rsidRPr="00E37626" w:rsidRDefault="00A659AE" w:rsidP="00A659AE">
      <w:pPr>
        <w:ind w:firstLine="708"/>
        <w:jc w:val="both"/>
        <w:rPr>
          <w:sz w:val="28"/>
          <w:szCs w:val="28"/>
        </w:rPr>
      </w:pPr>
    </w:p>
    <w:p w:rsidR="00A659AE" w:rsidRPr="00E37626" w:rsidRDefault="00A659AE" w:rsidP="00A659AE">
      <w:pPr>
        <w:jc w:val="center"/>
        <w:rPr>
          <w:sz w:val="28"/>
          <w:szCs w:val="28"/>
        </w:rPr>
      </w:pPr>
      <w:r w:rsidRPr="00E37626">
        <w:rPr>
          <w:sz w:val="28"/>
          <w:szCs w:val="28"/>
        </w:rPr>
        <w:t>nAgNO</w:t>
      </w:r>
      <w:r w:rsidRPr="00E37626">
        <w:rPr>
          <w:sz w:val="28"/>
          <w:szCs w:val="28"/>
          <w:vertAlign w:val="subscript"/>
        </w:rPr>
        <w:t xml:space="preserve">3 </w:t>
      </w:r>
      <w:r w:rsidRPr="00E37626">
        <w:rPr>
          <w:sz w:val="28"/>
          <w:szCs w:val="28"/>
        </w:rPr>
        <w:t xml:space="preserve">→ </w:t>
      </w:r>
      <w:proofErr w:type="spellStart"/>
      <w:r w:rsidRPr="00E37626">
        <w:rPr>
          <w:sz w:val="28"/>
          <w:szCs w:val="28"/>
        </w:rPr>
        <w:t>nAg</w:t>
      </w:r>
      <w:proofErr w:type="spellEnd"/>
      <w:r w:rsidRPr="00E37626">
        <w:rPr>
          <w:sz w:val="28"/>
          <w:szCs w:val="28"/>
          <w:vertAlign w:val="superscript"/>
        </w:rPr>
        <w:t>+</w:t>
      </w:r>
      <w:r w:rsidRPr="00E37626">
        <w:rPr>
          <w:sz w:val="28"/>
          <w:szCs w:val="28"/>
        </w:rPr>
        <w:t xml:space="preserve"> + nNO</w:t>
      </w:r>
      <w:r w:rsidRPr="00E37626">
        <w:rPr>
          <w:sz w:val="28"/>
          <w:szCs w:val="28"/>
          <w:vertAlign w:val="subscript"/>
        </w:rPr>
        <w:t>3</w:t>
      </w:r>
      <w:r w:rsidRPr="00E37626">
        <w:rPr>
          <w:sz w:val="28"/>
          <w:szCs w:val="28"/>
          <w:vertAlign w:val="superscript"/>
        </w:rPr>
        <w:t>−</w:t>
      </w:r>
      <w:r w:rsidRPr="00E37626">
        <w:rPr>
          <w:sz w:val="28"/>
          <w:szCs w:val="28"/>
        </w:rPr>
        <w:t>.</w:t>
      </w:r>
    </w:p>
    <w:p w:rsidR="00A659AE" w:rsidRPr="00E37626" w:rsidRDefault="00A659AE" w:rsidP="00A659AE">
      <w:pPr>
        <w:jc w:val="center"/>
        <w:rPr>
          <w:sz w:val="28"/>
          <w:szCs w:val="28"/>
        </w:rPr>
      </w:pPr>
    </w:p>
    <w:p w:rsidR="00A659AE" w:rsidRDefault="00A659AE" w:rsidP="00A659AE">
      <w:pPr>
        <w:ind w:firstLine="709"/>
        <w:rPr>
          <w:sz w:val="28"/>
          <w:szCs w:val="28"/>
        </w:rPr>
      </w:pPr>
      <w:r w:rsidRPr="00E37626">
        <w:rPr>
          <w:sz w:val="28"/>
          <w:szCs w:val="28"/>
        </w:rPr>
        <w:t xml:space="preserve">Схема </w:t>
      </w:r>
      <w:proofErr w:type="gramStart"/>
      <w:r w:rsidRPr="00E37626">
        <w:rPr>
          <w:sz w:val="28"/>
          <w:szCs w:val="28"/>
        </w:rPr>
        <w:t>строения мицеллы золя иодида серебра</w:t>
      </w:r>
      <w:proofErr w:type="gramEnd"/>
      <w:r w:rsidRPr="00E37626">
        <w:rPr>
          <w:sz w:val="28"/>
          <w:szCs w:val="28"/>
        </w:rPr>
        <w:t xml:space="preserve"> имеет вид (рис</w:t>
      </w:r>
      <w:r>
        <w:rPr>
          <w:sz w:val="28"/>
          <w:szCs w:val="28"/>
        </w:rPr>
        <w:t>.</w:t>
      </w:r>
      <w:r w:rsidRPr="00E37626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E3762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E37626">
        <w:rPr>
          <w:sz w:val="28"/>
          <w:szCs w:val="28"/>
        </w:rPr>
        <w:t>):</w:t>
      </w:r>
    </w:p>
    <w:p w:rsidR="00A659AE" w:rsidRPr="00E37626" w:rsidRDefault="00A659AE" w:rsidP="00A659AE">
      <w:pPr>
        <w:ind w:firstLine="709"/>
        <w:rPr>
          <w:sz w:val="28"/>
          <w:szCs w:val="28"/>
        </w:rPr>
      </w:pPr>
    </w:p>
    <w:p w:rsidR="00A659AE" w:rsidRPr="00E37626" w:rsidRDefault="00A659AE" w:rsidP="00A659AE">
      <w:pPr>
        <w:rPr>
          <w:sz w:val="28"/>
          <w:szCs w:val="28"/>
        </w:rPr>
      </w:pPr>
      <w:r w:rsidRPr="00E37626">
        <w:rPr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277C6FE1" wp14:editId="6BDCCCD3">
                <wp:extent cx="5963285" cy="742315"/>
                <wp:effectExtent l="0" t="0" r="3810" b="2540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285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9AE" w:rsidRPr="007E0D70" w:rsidRDefault="00A659AE" w:rsidP="00A659A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begChr m:val="{"/>
                                        <m:endChr m:val="}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d>
                                          <m:dPr>
                                            <m:begChr m:val="["/>
                                            <m:endChr m:val="]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mAgI</m:t>
                                            </m:r>
                                          </m:e>
                                        </m:d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nAg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+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∙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n-x</m:t>
                                            </m:r>
                                          </m:e>
                                        </m:d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b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NO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3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-</m:t>
                                            </m:r>
                                          </m:sup>
                                        </m:sSubSup>
                                      </m:e>
                                    </m:d>
                                  </m:e>
                                  <m:sup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+</m:t>
                                        </m:r>
                                      </m:sup>
                                    </m:sSup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х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NO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-</m:t>
                                    </m:r>
                                  </m:sup>
                                </m:sSubSup>
                              </m:oMath>
                            </m:oMathPara>
                          </w:p>
                          <w:p w:rsidR="00A659AE" w:rsidRPr="007E0D70" w:rsidRDefault="00A659AE" w:rsidP="00A659A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7E0D70">
                              <w:rPr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агрегат</w:t>
                            </w:r>
                            <w:r w:rsidRPr="007E0D70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t xml:space="preserve">ПОИ          </w:t>
                            </w:r>
                            <w:r w:rsidRPr="007E0D70">
                              <w:t xml:space="preserve"> </w:t>
                            </w:r>
                            <w:proofErr w:type="gramStart"/>
                            <w:r w:rsidRPr="007E0D70">
                              <w:t>ПРИ</w:t>
                            </w:r>
                            <w:proofErr w:type="gramEnd"/>
                            <w:r w:rsidRPr="007E0D70">
                              <w:t xml:space="preserve">      </w:t>
                            </w:r>
                            <w:r w:rsidRPr="00384D66">
                              <w:rPr>
                                <w:sz w:val="32"/>
                              </w:rPr>
                              <w:t>↑</w:t>
                            </w:r>
                            <w:r w:rsidRPr="007E0D70">
                              <w:t xml:space="preserve"> </w:t>
                            </w:r>
                            <w:r>
                              <w:t xml:space="preserve">                   </w:t>
                            </w:r>
                            <w:r w:rsidRPr="00384D66">
                              <w:rPr>
                                <w:sz w:val="32"/>
                              </w:rPr>
                              <w:t>↑</w:t>
                            </w:r>
                          </w:p>
                          <w:p w:rsidR="00A659AE" w:rsidRDefault="00A659AE" w:rsidP="00A659AE">
                            <w:pPr>
                              <w:jc w:val="both"/>
                            </w:pPr>
                            <w:r w:rsidRPr="007E0D70">
                              <w:t xml:space="preserve">                                                </w:t>
                            </w:r>
                            <w:r>
                              <w:t xml:space="preserve">                                      адсорбционный слой  </w:t>
                            </w:r>
                            <w:r w:rsidRPr="007E0D70">
                              <w:t>диффузный слой</w:t>
                            </w:r>
                            <w:r w:rsidRPr="00384D66">
                              <w:t xml:space="preserve"> </w:t>
                            </w:r>
                            <w:proofErr w:type="gramStart"/>
                            <w:r w:rsidRPr="007E0D70">
                              <w:t>ПРИ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width:469.55pt;height:5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" stroked="f">
                <v:textbox>
                  <w:txbxContent>
                    <w:p w:rsidR="00A659AE" w:rsidRPr="007E0D70" w:rsidRDefault="00A659AE" w:rsidP="00A659A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d>
                                    <m:dPr>
                                      <m:begChr m:val="["/>
                                      <m:endChr m:val="]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mAgI</m:t>
                                      </m:r>
                                    </m:e>
                                  </m:d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nAg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+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∙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n-x</m:t>
                                      </m:r>
                                    </m:e>
                                  </m:d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NO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3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-</m:t>
                                      </m:r>
                                    </m:sup>
                                  </m:sSubSup>
                                </m:e>
                              </m:d>
                            </m:e>
                            <m:sup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+</m:t>
                                  </m:r>
                                </m:sup>
                              </m:sSup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NO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</m:t>
                              </m:r>
                            </m:sup>
                          </m:sSubSup>
                        </m:oMath>
                      </m:oMathPara>
                    </w:p>
                    <w:p w:rsidR="00A659AE" w:rsidRPr="007E0D70" w:rsidRDefault="00A659AE" w:rsidP="00A659A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7E0D70">
                        <w:rPr>
                          <w:sz w:val="28"/>
                          <w:szCs w:val="28"/>
                        </w:rPr>
                        <w:t xml:space="preserve">        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агрегат</w:t>
                      </w:r>
                      <w:r w:rsidRPr="007E0D70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t xml:space="preserve">ПОИ          </w:t>
                      </w:r>
                      <w:r w:rsidRPr="007E0D70">
                        <w:t xml:space="preserve"> </w:t>
                      </w:r>
                      <w:proofErr w:type="gramStart"/>
                      <w:r w:rsidRPr="007E0D70">
                        <w:t>ПРИ</w:t>
                      </w:r>
                      <w:proofErr w:type="gramEnd"/>
                      <w:r w:rsidRPr="007E0D70">
                        <w:t xml:space="preserve">      </w:t>
                      </w:r>
                      <w:r w:rsidRPr="00384D66">
                        <w:rPr>
                          <w:sz w:val="32"/>
                        </w:rPr>
                        <w:t>↑</w:t>
                      </w:r>
                      <w:r w:rsidRPr="007E0D70">
                        <w:t xml:space="preserve"> </w:t>
                      </w:r>
                      <w:r>
                        <w:t xml:space="preserve">                   </w:t>
                      </w:r>
                      <w:r w:rsidRPr="00384D66">
                        <w:rPr>
                          <w:sz w:val="32"/>
                        </w:rPr>
                        <w:t>↑</w:t>
                      </w:r>
                    </w:p>
                    <w:p w:rsidR="00A659AE" w:rsidRDefault="00A659AE" w:rsidP="00A659AE">
                      <w:pPr>
                        <w:jc w:val="both"/>
                      </w:pPr>
                      <w:r w:rsidRPr="007E0D70">
                        <w:t xml:space="preserve">                                                </w:t>
                      </w:r>
                      <w:r>
                        <w:t xml:space="preserve">                                      адсорбционный слой  </w:t>
                      </w:r>
                      <w:r w:rsidRPr="007E0D70">
                        <w:t>диффузный слой</w:t>
                      </w:r>
                      <w:r w:rsidRPr="00384D66">
                        <w:t xml:space="preserve"> </w:t>
                      </w:r>
                      <w:proofErr w:type="gramStart"/>
                      <w:r w:rsidRPr="007E0D70">
                        <w:t>ПРИ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:rsidR="00A659AE" w:rsidRPr="00E37626" w:rsidRDefault="00A659AE" w:rsidP="00A659AE">
      <w:pPr>
        <w:ind w:firstLine="708"/>
        <w:jc w:val="both"/>
        <w:rPr>
          <w:sz w:val="28"/>
          <w:szCs w:val="28"/>
        </w:rPr>
      </w:pPr>
    </w:p>
    <w:p w:rsidR="00A659AE" w:rsidRPr="00E37626" w:rsidRDefault="00A659AE" w:rsidP="00A659AE">
      <w:pPr>
        <w:ind w:firstLine="708"/>
        <w:jc w:val="both"/>
        <w:rPr>
          <w:sz w:val="28"/>
          <w:szCs w:val="28"/>
        </w:rPr>
      </w:pPr>
      <w:r w:rsidRPr="00E37626">
        <w:rPr>
          <w:sz w:val="28"/>
          <w:szCs w:val="28"/>
        </w:rPr>
        <w:t>Коллоидная частица золя имеет положительный заряд (x</w:t>
      </w:r>
      <w:r w:rsidRPr="00E37626">
        <w:rPr>
          <w:sz w:val="28"/>
          <w:szCs w:val="28"/>
          <w:vertAlign w:val="superscript"/>
        </w:rPr>
        <w:t>+</w:t>
      </w:r>
      <w:r w:rsidRPr="00E37626">
        <w:rPr>
          <w:sz w:val="28"/>
          <w:szCs w:val="28"/>
        </w:rPr>
        <w:t>). Граница скольжения, по которой мицелла разрывается при движении в электрическом поле, лежит между коллоидной частицей и диффузным слоем.</w:t>
      </w:r>
    </w:p>
    <w:p w:rsidR="00A659AE" w:rsidRPr="00E37626" w:rsidRDefault="00A659AE" w:rsidP="00A659AE">
      <w:pPr>
        <w:ind w:firstLine="708"/>
        <w:jc w:val="both"/>
        <w:rPr>
          <w:sz w:val="28"/>
          <w:szCs w:val="28"/>
        </w:rPr>
      </w:pPr>
      <w:r w:rsidRPr="00E37626">
        <w:rPr>
          <w:sz w:val="28"/>
          <w:szCs w:val="28"/>
        </w:rPr>
        <w:t xml:space="preserve">2 Концентрация </w:t>
      </w:r>
      <w:r>
        <w:rPr>
          <w:sz w:val="28"/>
          <w:szCs w:val="28"/>
        </w:rPr>
        <w:t xml:space="preserve">иодида калия </w:t>
      </w:r>
      <w:r w:rsidRPr="00E37626">
        <w:rPr>
          <w:i/>
          <w:sz w:val="28"/>
          <w:szCs w:val="28"/>
        </w:rPr>
        <w:t>KI</w:t>
      </w:r>
      <w:r w:rsidRPr="00E37626">
        <w:rPr>
          <w:sz w:val="28"/>
          <w:szCs w:val="28"/>
        </w:rPr>
        <w:t xml:space="preserve"> больше концентрации </w:t>
      </w:r>
      <w:r>
        <w:rPr>
          <w:sz w:val="28"/>
          <w:szCs w:val="28"/>
        </w:rPr>
        <w:t xml:space="preserve">нитрата серебра </w:t>
      </w:r>
      <w:r w:rsidRPr="00E37626">
        <w:rPr>
          <w:i/>
          <w:sz w:val="28"/>
          <w:szCs w:val="28"/>
        </w:rPr>
        <w:t>AgNO</w:t>
      </w:r>
      <w:r w:rsidRPr="00E37626">
        <w:rPr>
          <w:i/>
          <w:sz w:val="28"/>
          <w:szCs w:val="28"/>
          <w:vertAlign w:val="subscript"/>
        </w:rPr>
        <w:t>3</w:t>
      </w:r>
      <w:r w:rsidRPr="00E37626">
        <w:rPr>
          <w:sz w:val="28"/>
          <w:szCs w:val="28"/>
        </w:rPr>
        <w:t>, иодид калия является стабилизатором золя.</w:t>
      </w:r>
      <w:r>
        <w:rPr>
          <w:sz w:val="28"/>
          <w:szCs w:val="28"/>
        </w:rPr>
        <w:t xml:space="preserve"> </w:t>
      </w:r>
    </w:p>
    <w:p w:rsidR="00A659AE" w:rsidRPr="00E37626" w:rsidRDefault="00A659AE" w:rsidP="00A659AE">
      <w:pPr>
        <w:ind w:firstLine="708"/>
        <w:jc w:val="both"/>
        <w:rPr>
          <w:sz w:val="28"/>
          <w:szCs w:val="28"/>
        </w:rPr>
      </w:pPr>
    </w:p>
    <w:p w:rsidR="00A659AE" w:rsidRPr="00E37626" w:rsidRDefault="00A659AE" w:rsidP="00A659AE">
      <w:pPr>
        <w:jc w:val="center"/>
        <w:rPr>
          <w:sz w:val="28"/>
          <w:szCs w:val="28"/>
        </w:rPr>
      </w:pPr>
      <w:proofErr w:type="spellStart"/>
      <w:r w:rsidRPr="00E37626">
        <w:rPr>
          <w:sz w:val="28"/>
          <w:szCs w:val="28"/>
        </w:rPr>
        <w:t>nKI</w:t>
      </w:r>
      <w:proofErr w:type="spellEnd"/>
      <w:r w:rsidRPr="00E37626">
        <w:rPr>
          <w:sz w:val="28"/>
          <w:szCs w:val="28"/>
        </w:rPr>
        <w:t xml:space="preserve"> → </w:t>
      </w:r>
      <w:proofErr w:type="spellStart"/>
      <w:r w:rsidRPr="00E37626">
        <w:rPr>
          <w:sz w:val="28"/>
          <w:szCs w:val="28"/>
        </w:rPr>
        <w:t>nK</w:t>
      </w:r>
      <w:proofErr w:type="spellEnd"/>
      <w:r w:rsidRPr="00E37626">
        <w:rPr>
          <w:sz w:val="28"/>
          <w:szCs w:val="28"/>
          <w:vertAlign w:val="superscript"/>
        </w:rPr>
        <w:t>+</w:t>
      </w:r>
      <w:r w:rsidRPr="00E37626">
        <w:rPr>
          <w:sz w:val="28"/>
          <w:szCs w:val="28"/>
        </w:rPr>
        <w:t xml:space="preserve"> + </w:t>
      </w:r>
      <w:proofErr w:type="spellStart"/>
      <w:r w:rsidRPr="00E37626">
        <w:rPr>
          <w:sz w:val="28"/>
          <w:szCs w:val="28"/>
        </w:rPr>
        <w:t>nI</w:t>
      </w:r>
      <w:proofErr w:type="spellEnd"/>
      <w:r w:rsidRPr="00E37626">
        <w:rPr>
          <w:sz w:val="28"/>
          <w:szCs w:val="28"/>
          <w:vertAlign w:val="superscript"/>
        </w:rPr>
        <w:t>−</w:t>
      </w:r>
    </w:p>
    <w:p w:rsidR="00A659AE" w:rsidRPr="00E37626" w:rsidRDefault="00A659AE" w:rsidP="00A659AE">
      <w:pPr>
        <w:ind w:firstLine="709"/>
        <w:jc w:val="both"/>
        <w:rPr>
          <w:sz w:val="28"/>
          <w:szCs w:val="28"/>
        </w:rPr>
      </w:pPr>
      <w:r w:rsidRPr="00E37626">
        <w:rPr>
          <w:sz w:val="28"/>
          <w:szCs w:val="28"/>
        </w:rPr>
        <w:t xml:space="preserve">Схема </w:t>
      </w:r>
      <w:proofErr w:type="gramStart"/>
      <w:r w:rsidRPr="00E37626">
        <w:rPr>
          <w:sz w:val="28"/>
          <w:szCs w:val="28"/>
        </w:rPr>
        <w:t>строения мицеллы золя иодида серебра</w:t>
      </w:r>
      <w:proofErr w:type="gramEnd"/>
      <w:r w:rsidRPr="00E37626">
        <w:rPr>
          <w:sz w:val="28"/>
          <w:szCs w:val="28"/>
        </w:rPr>
        <w:t>:</w:t>
      </w:r>
    </w:p>
    <w:p w:rsidR="00A659AE" w:rsidRPr="00E37626" w:rsidRDefault="00A659AE" w:rsidP="00A659AE">
      <w:pPr>
        <w:jc w:val="both"/>
        <w:rPr>
          <w:sz w:val="28"/>
          <w:szCs w:val="28"/>
        </w:rPr>
      </w:pPr>
    </w:p>
    <w:p w:rsidR="00A659AE" w:rsidRPr="00E37626" w:rsidRDefault="00A659AE" w:rsidP="00A659AE">
      <w:pPr>
        <w:jc w:val="both"/>
        <w:rPr>
          <w:sz w:val="28"/>
          <w:szCs w:val="28"/>
        </w:rPr>
      </w:pPr>
      <w:r w:rsidRPr="00E37626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10AA9C70" wp14:editId="7C4029CF">
                <wp:extent cx="5953760" cy="719455"/>
                <wp:effectExtent l="0" t="0" r="3810" b="0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76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9AE" w:rsidRPr="007E0D70" w:rsidRDefault="00A659AE" w:rsidP="00A659AE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begChr m:val="{"/>
                                        <m:endChr m:val="}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d>
                                          <m:dPr>
                                            <m:begChr m:val="["/>
                                            <m:endChr m:val="]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mAgI</m:t>
                                            </m:r>
                                          </m:e>
                                        </m:d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nI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-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∙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n-x</m:t>
                                            </m:r>
                                          </m:e>
                                        </m:d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K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+</m:t>
                                            </m:r>
                                          </m:sup>
                                        </m:sSup>
                                      </m:e>
                                    </m:d>
                                  </m:e>
                                  <m:sup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-</m:t>
                                        </m:r>
                                      </m:sup>
                                    </m:sSup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х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K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+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A659AE" w:rsidRPr="007E0D70" w:rsidRDefault="00A659AE" w:rsidP="00A659AE">
                            <w:pPr>
                              <w:jc w:val="both"/>
                            </w:pPr>
                            <w:r w:rsidRPr="007E0D70">
                              <w:rPr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агрегат</w:t>
                            </w:r>
                            <w:r w:rsidRPr="007E0D70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 xml:space="preserve">ПОИ       </w:t>
                            </w:r>
                            <w:r w:rsidRPr="007E0D70">
                              <w:t xml:space="preserve">    </w:t>
                            </w:r>
                            <w:proofErr w:type="gramStart"/>
                            <w:r w:rsidRPr="007E0D70">
                              <w:t>ПРИ</w:t>
                            </w:r>
                            <w:proofErr w:type="gramEnd"/>
                            <w:r>
                              <w:t xml:space="preserve">    </w:t>
                            </w:r>
                            <w:r w:rsidRPr="009160EE">
                              <w:rPr>
                                <w:sz w:val="28"/>
                              </w:rPr>
                              <w:t>↑</w:t>
                            </w:r>
                            <w:r>
                              <w:rPr>
                                <w:sz w:val="28"/>
                              </w:rPr>
                              <w:t xml:space="preserve">        ↑</w:t>
                            </w:r>
                          </w:p>
                          <w:p w:rsidR="00A659AE" w:rsidRDefault="00A659AE" w:rsidP="00A659AE">
                            <w:pPr>
                              <w:jc w:val="both"/>
                            </w:pPr>
                            <w:r w:rsidRPr="007E0D70">
                              <w:t xml:space="preserve">                 </w:t>
                            </w:r>
                            <w:r>
                              <w:t xml:space="preserve">                                                                    адсорбционный слой </w:t>
                            </w:r>
                            <w:r w:rsidRPr="007E0D70">
                              <w:t>диффузный слой</w:t>
                            </w:r>
                            <w:r w:rsidRPr="009160EE">
                              <w:t xml:space="preserve"> </w:t>
                            </w:r>
                            <w:proofErr w:type="gramStart"/>
                            <w:r w:rsidRPr="007E0D70">
                              <w:t>ПРИ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2" o:spid="_x0000_s1027" type="#_x0000_t202" style="width:468.8pt;height:5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" stroked="f">
                <v:textbox>
                  <w:txbxContent>
                    <w:p w:rsidR="00A659AE" w:rsidRPr="007E0D70" w:rsidRDefault="00A659AE" w:rsidP="00A659AE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d>
                                    <m:dPr>
                                      <m:begChr m:val="["/>
                                      <m:endChr m:val="]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mAgI</m:t>
                                      </m:r>
                                    </m:e>
                                  </m:d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nI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-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∙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n-x</m:t>
                                      </m:r>
                                    </m:e>
                                  </m:d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K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+</m:t>
                                      </m:r>
                                    </m:sup>
                                  </m:sSup>
                                </m:e>
                              </m:d>
                            </m:e>
                            <m:sup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</m:sup>
                              </m:sSup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+</m:t>
                              </m:r>
                            </m:sup>
                          </m:sSup>
                        </m:oMath>
                      </m:oMathPara>
                    </w:p>
                    <w:p w:rsidR="00A659AE" w:rsidRPr="007E0D70" w:rsidRDefault="00A659AE" w:rsidP="00A659AE">
                      <w:pPr>
                        <w:jc w:val="both"/>
                      </w:pPr>
                      <w:r w:rsidRPr="007E0D70">
                        <w:rPr>
                          <w:sz w:val="28"/>
                          <w:szCs w:val="28"/>
                        </w:rPr>
                        <w:t xml:space="preserve">                 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агрегат</w:t>
                      </w:r>
                      <w:r w:rsidRPr="007E0D70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 xml:space="preserve">ПОИ       </w:t>
                      </w:r>
                      <w:r w:rsidRPr="007E0D70">
                        <w:t xml:space="preserve">    </w:t>
                      </w:r>
                      <w:proofErr w:type="gramStart"/>
                      <w:r w:rsidRPr="007E0D70">
                        <w:t>ПРИ</w:t>
                      </w:r>
                      <w:proofErr w:type="gramEnd"/>
                      <w:r>
                        <w:t xml:space="preserve">    </w:t>
                      </w:r>
                      <w:r w:rsidRPr="009160EE">
                        <w:rPr>
                          <w:sz w:val="28"/>
                        </w:rPr>
                        <w:t>↑</w:t>
                      </w:r>
                      <w:r>
                        <w:rPr>
                          <w:sz w:val="28"/>
                        </w:rPr>
                        <w:t xml:space="preserve">        ↑</w:t>
                      </w:r>
                    </w:p>
                    <w:p w:rsidR="00A659AE" w:rsidRDefault="00A659AE" w:rsidP="00A659AE">
                      <w:pPr>
                        <w:jc w:val="both"/>
                      </w:pPr>
                      <w:r w:rsidRPr="007E0D70">
                        <w:t xml:space="preserve">                 </w:t>
                      </w:r>
                      <w:r>
                        <w:t xml:space="preserve">                                                                    адсорбционный слой </w:t>
                      </w:r>
                      <w:r w:rsidRPr="007E0D70">
                        <w:t>диффузный слой</w:t>
                      </w:r>
                      <w:r w:rsidRPr="009160EE">
                        <w:t xml:space="preserve"> </w:t>
                      </w:r>
                      <w:proofErr w:type="gramStart"/>
                      <w:r w:rsidRPr="007E0D70">
                        <w:t>ПРИ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:rsidR="00A659AE" w:rsidRPr="00E37626" w:rsidRDefault="00A659AE" w:rsidP="00A659AE">
      <w:pPr>
        <w:jc w:val="both"/>
        <w:rPr>
          <w:sz w:val="28"/>
          <w:szCs w:val="28"/>
        </w:rPr>
      </w:pPr>
    </w:p>
    <w:p w:rsidR="00A659AE" w:rsidRPr="00E37626" w:rsidRDefault="00A659AE" w:rsidP="00A659AE">
      <w:pPr>
        <w:ind w:firstLine="708"/>
        <w:jc w:val="both"/>
        <w:outlineLvl w:val="0"/>
        <w:rPr>
          <w:sz w:val="28"/>
          <w:szCs w:val="28"/>
        </w:rPr>
      </w:pPr>
      <w:r w:rsidRPr="00E37626">
        <w:rPr>
          <w:sz w:val="28"/>
          <w:szCs w:val="28"/>
        </w:rPr>
        <w:t>Коллоидная частица золя имеет отрицательный заряд (x</w:t>
      </w:r>
      <w:r w:rsidRPr="00E37626">
        <w:rPr>
          <w:sz w:val="28"/>
          <w:szCs w:val="28"/>
          <w:vertAlign w:val="superscript"/>
        </w:rPr>
        <w:t>−</w:t>
      </w:r>
      <w:r w:rsidRPr="00E37626">
        <w:rPr>
          <w:sz w:val="28"/>
          <w:szCs w:val="28"/>
        </w:rPr>
        <w:t>).</w:t>
      </w:r>
    </w:p>
    <w:p w:rsidR="00A659AE" w:rsidRPr="00E37626" w:rsidRDefault="00A659AE" w:rsidP="00A659AE">
      <w:pPr>
        <w:ind w:firstLine="708"/>
        <w:jc w:val="both"/>
        <w:rPr>
          <w:sz w:val="28"/>
          <w:szCs w:val="28"/>
        </w:rPr>
      </w:pPr>
      <w:r w:rsidRPr="00E37626">
        <w:rPr>
          <w:sz w:val="28"/>
          <w:szCs w:val="28"/>
        </w:rPr>
        <w:t>3 Концентрации нитрата серебра и иодида калия равны. В этом случае золь находится в изоэлектрическом состоянии, т. е. в состоянии, при котором электрокинетический потенциал (</w:t>
      </w:r>
      <w:proofErr w:type="spellStart"/>
      <w:r w:rsidRPr="00E37626">
        <w:rPr>
          <w:sz w:val="28"/>
          <w:szCs w:val="28"/>
        </w:rPr>
        <w:t>дзета</w:t>
      </w:r>
      <w:proofErr w:type="spellEnd"/>
      <w:r w:rsidRPr="00E37626">
        <w:rPr>
          <w:sz w:val="28"/>
          <w:szCs w:val="28"/>
        </w:rPr>
        <w:t xml:space="preserve">-потенциал) ζ = 0. В этом случае </w:t>
      </w:r>
      <w:proofErr w:type="spellStart"/>
      <w:r w:rsidRPr="00E37626">
        <w:rPr>
          <w:sz w:val="28"/>
          <w:szCs w:val="28"/>
        </w:rPr>
        <w:t>противоионы</w:t>
      </w:r>
      <w:proofErr w:type="spellEnd"/>
      <w:r w:rsidRPr="00E37626">
        <w:rPr>
          <w:sz w:val="28"/>
          <w:szCs w:val="28"/>
        </w:rPr>
        <w:t xml:space="preserve"> диффузного слоя мицеллы переходят в адсорбционный </w:t>
      </w:r>
      <w:proofErr w:type="gramStart"/>
      <w:r w:rsidRPr="00E37626">
        <w:rPr>
          <w:sz w:val="28"/>
          <w:szCs w:val="28"/>
        </w:rPr>
        <w:t>слой</w:t>
      </w:r>
      <w:proofErr w:type="gramEnd"/>
      <w:r w:rsidRPr="00E37626">
        <w:rPr>
          <w:sz w:val="28"/>
          <w:szCs w:val="28"/>
        </w:rPr>
        <w:t xml:space="preserve"> и к</w:t>
      </w:r>
      <w:r>
        <w:rPr>
          <w:sz w:val="28"/>
          <w:szCs w:val="28"/>
        </w:rPr>
        <w:t>оллоидная частица лишена заряда:</w:t>
      </w:r>
    </w:p>
    <w:p w:rsidR="00A659AE" w:rsidRPr="00E37626" w:rsidRDefault="00A659AE" w:rsidP="00A659AE">
      <w:pPr>
        <w:ind w:firstLine="851"/>
        <w:jc w:val="both"/>
        <w:rPr>
          <w:sz w:val="28"/>
          <w:szCs w:val="28"/>
        </w:rPr>
      </w:pPr>
    </w:p>
    <w:p w:rsidR="00A659AE" w:rsidRPr="00E37626" w:rsidRDefault="00A659AE" w:rsidP="00A659AE">
      <w:pPr>
        <w:ind w:firstLine="709"/>
        <w:rPr>
          <w:sz w:val="28"/>
          <w:szCs w:val="28"/>
        </w:rPr>
      </w:pPr>
      <w:r w:rsidRPr="00E37626">
        <w:rPr>
          <w:sz w:val="28"/>
          <w:szCs w:val="28"/>
        </w:rPr>
        <w:t>{[</w:t>
      </w:r>
      <w:proofErr w:type="spellStart"/>
      <w:r w:rsidRPr="00E37626">
        <w:rPr>
          <w:sz w:val="28"/>
          <w:szCs w:val="28"/>
        </w:rPr>
        <w:t>mAgI</w:t>
      </w:r>
      <w:proofErr w:type="spellEnd"/>
      <w:r w:rsidRPr="00E37626">
        <w:rPr>
          <w:sz w:val="28"/>
          <w:szCs w:val="28"/>
        </w:rPr>
        <w:t xml:space="preserve">] </w:t>
      </w:r>
      <w:proofErr w:type="spellStart"/>
      <w:r w:rsidRPr="00E37626">
        <w:rPr>
          <w:sz w:val="28"/>
          <w:szCs w:val="28"/>
        </w:rPr>
        <w:t>nAg</w:t>
      </w:r>
      <w:proofErr w:type="spellEnd"/>
      <w:r w:rsidRPr="00E37626">
        <w:rPr>
          <w:sz w:val="28"/>
          <w:szCs w:val="28"/>
          <w:vertAlign w:val="superscript"/>
        </w:rPr>
        <w:t>+</w:t>
      </w:r>
      <w:r w:rsidRPr="00E37626">
        <w:rPr>
          <w:sz w:val="28"/>
          <w:szCs w:val="28"/>
        </w:rPr>
        <w:t xml:space="preserve"> ∙ nNO</w:t>
      </w:r>
      <w:r w:rsidRPr="00E37626">
        <w:rPr>
          <w:sz w:val="28"/>
          <w:szCs w:val="28"/>
          <w:vertAlign w:val="subscript"/>
        </w:rPr>
        <w:t>3</w:t>
      </w:r>
      <w:r w:rsidRPr="00E37626">
        <w:rPr>
          <w:sz w:val="28"/>
          <w:szCs w:val="28"/>
          <w:vertAlign w:val="superscript"/>
        </w:rPr>
        <w:t>−</w:t>
      </w:r>
      <w:r w:rsidRPr="00E37626">
        <w:rPr>
          <w:sz w:val="28"/>
          <w:szCs w:val="28"/>
        </w:rPr>
        <w:t>}</w:t>
      </w:r>
      <w:r w:rsidRPr="00E37626">
        <w:rPr>
          <w:sz w:val="28"/>
          <w:szCs w:val="28"/>
          <w:vertAlign w:val="superscript"/>
        </w:rPr>
        <w:t>0</w:t>
      </w:r>
      <w:r w:rsidRPr="00E3762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37626">
        <w:rPr>
          <w:sz w:val="28"/>
          <w:szCs w:val="28"/>
        </w:rPr>
        <w:t>или</w:t>
      </w:r>
      <w:r>
        <w:rPr>
          <w:sz w:val="28"/>
          <w:szCs w:val="28"/>
        </w:rPr>
        <w:t xml:space="preserve">  </w:t>
      </w:r>
      <w:r w:rsidRPr="00E37626">
        <w:rPr>
          <w:sz w:val="28"/>
          <w:szCs w:val="28"/>
        </w:rPr>
        <w:t xml:space="preserve"> {[</w:t>
      </w:r>
      <w:proofErr w:type="spellStart"/>
      <w:r w:rsidRPr="00E37626">
        <w:rPr>
          <w:sz w:val="28"/>
          <w:szCs w:val="28"/>
        </w:rPr>
        <w:t>mAgI</w:t>
      </w:r>
      <w:proofErr w:type="spellEnd"/>
      <w:r w:rsidRPr="00E37626">
        <w:rPr>
          <w:sz w:val="28"/>
          <w:szCs w:val="28"/>
        </w:rPr>
        <w:t xml:space="preserve">] </w:t>
      </w:r>
      <w:proofErr w:type="spellStart"/>
      <w:r w:rsidRPr="00E37626">
        <w:rPr>
          <w:sz w:val="28"/>
          <w:szCs w:val="28"/>
        </w:rPr>
        <w:t>nI</w:t>
      </w:r>
      <w:proofErr w:type="spellEnd"/>
      <w:r w:rsidRPr="00E37626">
        <w:rPr>
          <w:sz w:val="28"/>
          <w:szCs w:val="28"/>
          <w:vertAlign w:val="superscript"/>
        </w:rPr>
        <w:t>−</w:t>
      </w:r>
      <w:r w:rsidRPr="00E37626">
        <w:rPr>
          <w:sz w:val="28"/>
          <w:szCs w:val="28"/>
        </w:rPr>
        <w:t xml:space="preserve"> ∙ </w:t>
      </w:r>
      <w:proofErr w:type="spellStart"/>
      <w:r w:rsidRPr="00E37626">
        <w:rPr>
          <w:sz w:val="28"/>
          <w:szCs w:val="28"/>
        </w:rPr>
        <w:t>nK</w:t>
      </w:r>
      <w:proofErr w:type="spellEnd"/>
      <w:r w:rsidRPr="00E37626">
        <w:rPr>
          <w:sz w:val="28"/>
          <w:szCs w:val="28"/>
          <w:vertAlign w:val="superscript"/>
        </w:rPr>
        <w:t>+</w:t>
      </w:r>
      <w:r w:rsidRPr="00E37626">
        <w:rPr>
          <w:sz w:val="28"/>
          <w:szCs w:val="28"/>
        </w:rPr>
        <w:t>}</w:t>
      </w:r>
      <w:r w:rsidRPr="00E37626">
        <w:rPr>
          <w:sz w:val="28"/>
          <w:szCs w:val="28"/>
          <w:vertAlign w:val="superscript"/>
        </w:rPr>
        <w:t>0</w:t>
      </w:r>
      <w:r w:rsidRPr="00E37626">
        <w:rPr>
          <w:sz w:val="28"/>
          <w:szCs w:val="28"/>
        </w:rPr>
        <w:t>.</w:t>
      </w:r>
    </w:p>
    <w:p w:rsidR="00A659AE" w:rsidRPr="00E37626" w:rsidRDefault="00A659AE" w:rsidP="00A659AE">
      <w:pPr>
        <w:ind w:firstLine="851"/>
        <w:jc w:val="both"/>
        <w:rPr>
          <w:sz w:val="28"/>
          <w:szCs w:val="28"/>
        </w:rPr>
      </w:pPr>
    </w:p>
    <w:p w:rsidR="00A659AE" w:rsidRPr="00E37626" w:rsidRDefault="00A659AE" w:rsidP="00A659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строение золя </w:t>
      </w:r>
      <w:r w:rsidRPr="00E37626">
        <w:rPr>
          <w:sz w:val="28"/>
          <w:szCs w:val="28"/>
        </w:rPr>
        <w:t>берлинской лазури</w:t>
      </w:r>
      <w:r>
        <w:rPr>
          <w:sz w:val="28"/>
          <w:szCs w:val="28"/>
        </w:rPr>
        <w:t>.</w:t>
      </w:r>
      <w:r w:rsidRPr="00E37626">
        <w:rPr>
          <w:sz w:val="28"/>
          <w:szCs w:val="28"/>
        </w:rPr>
        <w:t xml:space="preserve"> Если для получения золя берлинской лазури берется некоторый избыток желтой кровяной соли</w:t>
      </w:r>
      <w:r w:rsidRPr="000D7936">
        <w:rPr>
          <w:sz w:val="28"/>
          <w:szCs w:val="28"/>
        </w:rPr>
        <w:t xml:space="preserve"> </w:t>
      </w:r>
      <w:r w:rsidRPr="00E37626">
        <w:rPr>
          <w:sz w:val="28"/>
          <w:szCs w:val="28"/>
        </w:rPr>
        <w:t>K</w:t>
      </w:r>
      <w:r w:rsidRPr="00E37626">
        <w:rPr>
          <w:sz w:val="28"/>
          <w:szCs w:val="28"/>
          <w:vertAlign w:val="subscript"/>
        </w:rPr>
        <w:t>4</w:t>
      </w:r>
      <w:r w:rsidRPr="00E37626">
        <w:rPr>
          <w:sz w:val="28"/>
          <w:szCs w:val="28"/>
        </w:rPr>
        <w:t>[</w:t>
      </w:r>
      <w:proofErr w:type="spellStart"/>
      <w:r w:rsidRPr="00E37626">
        <w:rPr>
          <w:sz w:val="28"/>
          <w:szCs w:val="28"/>
        </w:rPr>
        <w:t>Fe</w:t>
      </w:r>
      <w:proofErr w:type="spellEnd"/>
      <w:r w:rsidRPr="00E37626">
        <w:rPr>
          <w:sz w:val="28"/>
          <w:szCs w:val="28"/>
        </w:rPr>
        <w:t>(CN)</w:t>
      </w:r>
      <w:r w:rsidRPr="00E37626"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]</w:t>
      </w:r>
      <w:r w:rsidRPr="00E37626">
        <w:rPr>
          <w:sz w:val="28"/>
          <w:szCs w:val="28"/>
        </w:rPr>
        <w:t xml:space="preserve">, </w:t>
      </w:r>
      <w:r>
        <w:rPr>
          <w:sz w:val="28"/>
          <w:szCs w:val="28"/>
        </w:rPr>
        <w:t>то она</w:t>
      </w:r>
      <w:r w:rsidRPr="00E37626">
        <w:rPr>
          <w:sz w:val="28"/>
          <w:szCs w:val="28"/>
        </w:rPr>
        <w:t xml:space="preserve"> будет стабилизатором золя</w:t>
      </w:r>
      <w:r>
        <w:rPr>
          <w:sz w:val="28"/>
          <w:szCs w:val="28"/>
        </w:rPr>
        <w:t>.</w:t>
      </w:r>
      <w:r w:rsidRPr="00E37626">
        <w:rPr>
          <w:sz w:val="28"/>
          <w:szCs w:val="28"/>
        </w:rPr>
        <w:t xml:space="preserve"> </w:t>
      </w:r>
    </w:p>
    <w:p w:rsidR="00A659AE" w:rsidRDefault="00A659AE" w:rsidP="00A659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37626">
        <w:rPr>
          <w:sz w:val="28"/>
          <w:szCs w:val="28"/>
        </w:rPr>
        <w:t>олучени</w:t>
      </w:r>
      <w:r>
        <w:rPr>
          <w:sz w:val="28"/>
          <w:szCs w:val="28"/>
        </w:rPr>
        <w:t>е</w:t>
      </w:r>
      <w:r w:rsidRPr="00E37626">
        <w:rPr>
          <w:sz w:val="28"/>
          <w:szCs w:val="28"/>
        </w:rPr>
        <w:t xml:space="preserve"> золя может быть представлен</w:t>
      </w:r>
      <w:r>
        <w:rPr>
          <w:sz w:val="28"/>
          <w:szCs w:val="28"/>
        </w:rPr>
        <w:t>о</w:t>
      </w:r>
      <w:r w:rsidRPr="00E37626">
        <w:rPr>
          <w:sz w:val="28"/>
          <w:szCs w:val="28"/>
        </w:rPr>
        <w:t xml:space="preserve"> уравнением реакции:</w:t>
      </w:r>
    </w:p>
    <w:p w:rsidR="00A659AE" w:rsidRPr="00E37626" w:rsidRDefault="00A659AE" w:rsidP="00A659AE">
      <w:pPr>
        <w:ind w:firstLine="708"/>
        <w:jc w:val="both"/>
        <w:rPr>
          <w:sz w:val="28"/>
          <w:szCs w:val="28"/>
        </w:rPr>
      </w:pPr>
    </w:p>
    <w:p w:rsidR="00A659AE" w:rsidRPr="00E37626" w:rsidRDefault="00A659AE" w:rsidP="00A659AE">
      <w:pPr>
        <w:jc w:val="center"/>
        <w:outlineLvl w:val="0"/>
        <w:rPr>
          <w:sz w:val="28"/>
          <w:szCs w:val="28"/>
          <w:lang w:val="en-US"/>
        </w:rPr>
      </w:pPr>
      <w:proofErr w:type="gramStart"/>
      <w:r w:rsidRPr="00E37626">
        <w:rPr>
          <w:sz w:val="28"/>
          <w:szCs w:val="28"/>
          <w:lang w:val="en-US"/>
        </w:rPr>
        <w:t>3K</w:t>
      </w:r>
      <w:r w:rsidRPr="00E37626">
        <w:rPr>
          <w:sz w:val="28"/>
          <w:szCs w:val="28"/>
          <w:vertAlign w:val="subscript"/>
          <w:lang w:val="en-US"/>
        </w:rPr>
        <w:t>4</w:t>
      </w:r>
      <w:r w:rsidRPr="00E37626">
        <w:rPr>
          <w:sz w:val="28"/>
          <w:szCs w:val="28"/>
          <w:lang w:val="en-US"/>
        </w:rPr>
        <w:t>[</w:t>
      </w:r>
      <w:proofErr w:type="gramEnd"/>
      <w:r w:rsidRPr="00E37626">
        <w:rPr>
          <w:sz w:val="28"/>
          <w:szCs w:val="28"/>
          <w:lang w:val="en-US"/>
        </w:rPr>
        <w:t>Fe(CN)</w:t>
      </w:r>
      <w:r w:rsidRPr="00E37626">
        <w:rPr>
          <w:sz w:val="28"/>
          <w:szCs w:val="28"/>
          <w:vertAlign w:val="subscript"/>
          <w:lang w:val="en-US"/>
        </w:rPr>
        <w:t>6</w:t>
      </w:r>
      <w:r w:rsidRPr="00E37626">
        <w:rPr>
          <w:sz w:val="28"/>
          <w:szCs w:val="28"/>
          <w:lang w:val="en-US"/>
        </w:rPr>
        <w:t>]</w:t>
      </w:r>
      <w:r w:rsidRPr="00E37626">
        <w:rPr>
          <w:sz w:val="28"/>
          <w:szCs w:val="28"/>
          <w:vertAlign w:val="subscript"/>
          <w:lang w:val="en-US"/>
        </w:rPr>
        <w:t xml:space="preserve"> </w:t>
      </w:r>
      <w:r w:rsidRPr="00E37626">
        <w:rPr>
          <w:sz w:val="28"/>
          <w:szCs w:val="28"/>
          <w:lang w:val="en-US"/>
        </w:rPr>
        <w:t>+ 4FeCl</w:t>
      </w:r>
      <w:r w:rsidRPr="00E37626">
        <w:rPr>
          <w:sz w:val="28"/>
          <w:szCs w:val="28"/>
          <w:vertAlign w:val="subscript"/>
          <w:lang w:val="en-US"/>
        </w:rPr>
        <w:t>3</w:t>
      </w:r>
      <w:r w:rsidRPr="00E37626">
        <w:rPr>
          <w:sz w:val="28"/>
          <w:szCs w:val="28"/>
          <w:lang w:val="en-US"/>
        </w:rPr>
        <w:t xml:space="preserve"> → Fe</w:t>
      </w:r>
      <w:r w:rsidRPr="00E37626">
        <w:rPr>
          <w:sz w:val="28"/>
          <w:szCs w:val="28"/>
          <w:vertAlign w:val="subscript"/>
          <w:lang w:val="en-US"/>
        </w:rPr>
        <w:t>4</w:t>
      </w:r>
      <w:r w:rsidRPr="00E37626">
        <w:rPr>
          <w:sz w:val="28"/>
          <w:szCs w:val="28"/>
          <w:lang w:val="en-US"/>
        </w:rPr>
        <w:t>[Fe(CN)</w:t>
      </w:r>
      <w:r w:rsidRPr="00E37626">
        <w:rPr>
          <w:sz w:val="28"/>
          <w:szCs w:val="28"/>
          <w:vertAlign w:val="subscript"/>
          <w:lang w:val="en-US"/>
        </w:rPr>
        <w:t>6</w:t>
      </w:r>
      <w:r w:rsidRPr="00E37626">
        <w:rPr>
          <w:sz w:val="28"/>
          <w:szCs w:val="28"/>
          <w:lang w:val="en-US"/>
        </w:rPr>
        <w:t>]</w:t>
      </w:r>
      <w:r w:rsidRPr="00B7537C">
        <w:rPr>
          <w:sz w:val="28"/>
          <w:szCs w:val="28"/>
          <w:vertAlign w:val="subscript"/>
          <w:lang w:val="en-US"/>
        </w:rPr>
        <w:t>3</w:t>
      </w:r>
      <w:r w:rsidRPr="00E37626">
        <w:rPr>
          <w:sz w:val="28"/>
          <w:szCs w:val="28"/>
          <w:lang w:val="en-US"/>
        </w:rPr>
        <w:t xml:space="preserve"> ↓ + 12KCl,</w:t>
      </w:r>
    </w:p>
    <w:p w:rsidR="00A659AE" w:rsidRPr="00E37626" w:rsidRDefault="00A659AE" w:rsidP="00A659AE">
      <w:pPr>
        <w:jc w:val="both"/>
        <w:rPr>
          <w:sz w:val="28"/>
          <w:szCs w:val="28"/>
          <w:lang w:val="en-US"/>
        </w:rPr>
      </w:pPr>
      <w:r w:rsidRPr="00E37626">
        <w:rPr>
          <w:sz w:val="28"/>
          <w:szCs w:val="28"/>
          <w:lang w:val="en-US"/>
        </w:rPr>
        <w:t xml:space="preserve">                       </w:t>
      </w:r>
      <w:r w:rsidRPr="00B37A65">
        <w:rPr>
          <w:sz w:val="28"/>
          <w:szCs w:val="28"/>
          <w:lang w:val="en-US"/>
        </w:rPr>
        <w:t xml:space="preserve">     </w:t>
      </w:r>
      <w:r w:rsidRPr="00E37626">
        <w:rPr>
          <w:sz w:val="28"/>
          <w:szCs w:val="28"/>
        </w:rPr>
        <w:t>избыток</w:t>
      </w:r>
    </w:p>
    <w:p w:rsidR="00A659AE" w:rsidRPr="00E37626" w:rsidRDefault="00A659AE" w:rsidP="00A659AE">
      <w:pPr>
        <w:rPr>
          <w:sz w:val="28"/>
          <w:szCs w:val="28"/>
          <w:lang w:val="en-US"/>
        </w:rPr>
      </w:pPr>
    </w:p>
    <w:p w:rsidR="00A659AE" w:rsidRPr="00E37626" w:rsidRDefault="00A659AE" w:rsidP="00A659AE">
      <w:pPr>
        <w:rPr>
          <w:sz w:val="28"/>
          <w:szCs w:val="28"/>
          <w:vertAlign w:val="superscript"/>
          <w:lang w:val="en-US"/>
        </w:rPr>
      </w:pPr>
      <w:r w:rsidRPr="00E37626">
        <w:rPr>
          <w:sz w:val="28"/>
          <w:szCs w:val="28"/>
        </w:rPr>
        <w:t>Стабилизатор</w:t>
      </w:r>
      <w:r w:rsidRPr="00E37626">
        <w:rPr>
          <w:sz w:val="28"/>
          <w:szCs w:val="28"/>
          <w:lang w:val="en-US"/>
        </w:rPr>
        <w:t xml:space="preserve"> </w:t>
      </w:r>
      <w:r w:rsidRPr="00E37626">
        <w:rPr>
          <w:sz w:val="28"/>
          <w:szCs w:val="28"/>
        </w:rPr>
        <w:t>золя</w:t>
      </w:r>
      <w:r w:rsidRPr="00E37626">
        <w:rPr>
          <w:sz w:val="28"/>
          <w:szCs w:val="28"/>
          <w:lang w:val="en-US"/>
        </w:rPr>
        <w:t xml:space="preserve">          n K</w:t>
      </w:r>
      <w:r w:rsidRPr="00E37626">
        <w:rPr>
          <w:sz w:val="28"/>
          <w:szCs w:val="28"/>
          <w:vertAlign w:val="subscript"/>
          <w:lang w:val="en-US"/>
        </w:rPr>
        <w:t>4</w:t>
      </w:r>
      <w:r w:rsidRPr="00E37626">
        <w:rPr>
          <w:sz w:val="28"/>
          <w:szCs w:val="28"/>
          <w:lang w:val="en-US"/>
        </w:rPr>
        <w:t>[Fe(CN)</w:t>
      </w:r>
      <w:r w:rsidRPr="00E37626">
        <w:rPr>
          <w:sz w:val="28"/>
          <w:szCs w:val="28"/>
          <w:vertAlign w:val="subscript"/>
          <w:lang w:val="en-US"/>
        </w:rPr>
        <w:t>6</w:t>
      </w:r>
      <w:r w:rsidRPr="00E37626">
        <w:rPr>
          <w:sz w:val="28"/>
          <w:szCs w:val="28"/>
          <w:lang w:val="en-US"/>
        </w:rPr>
        <w:t>] → 4nK</w:t>
      </w:r>
      <w:r w:rsidRPr="00E37626">
        <w:rPr>
          <w:sz w:val="28"/>
          <w:szCs w:val="28"/>
          <w:vertAlign w:val="superscript"/>
          <w:lang w:val="en-US"/>
        </w:rPr>
        <w:t xml:space="preserve">+ </w:t>
      </w:r>
      <w:r w:rsidRPr="00E37626">
        <w:rPr>
          <w:sz w:val="28"/>
          <w:szCs w:val="28"/>
          <w:lang w:val="en-US"/>
        </w:rPr>
        <w:t>+ [Fe(CN)</w:t>
      </w:r>
      <w:r w:rsidRPr="00E37626">
        <w:rPr>
          <w:sz w:val="28"/>
          <w:szCs w:val="28"/>
          <w:vertAlign w:val="subscript"/>
          <w:lang w:val="en-US"/>
        </w:rPr>
        <w:t>6</w:t>
      </w:r>
      <w:r w:rsidRPr="00E37626">
        <w:rPr>
          <w:sz w:val="28"/>
          <w:szCs w:val="28"/>
          <w:lang w:val="en-US"/>
        </w:rPr>
        <w:t>]</w:t>
      </w:r>
      <w:r w:rsidRPr="00E37626">
        <w:rPr>
          <w:sz w:val="28"/>
          <w:szCs w:val="28"/>
          <w:vertAlign w:val="superscript"/>
          <w:lang w:val="en-US"/>
        </w:rPr>
        <w:t>4−</w:t>
      </w:r>
    </w:p>
    <w:p w:rsidR="00A659AE" w:rsidRPr="00E37626" w:rsidRDefault="00A659AE" w:rsidP="00A659AE">
      <w:pPr>
        <w:ind w:firstLine="709"/>
        <w:jc w:val="both"/>
        <w:rPr>
          <w:sz w:val="28"/>
          <w:szCs w:val="28"/>
        </w:rPr>
      </w:pPr>
      <w:r w:rsidRPr="00E37626">
        <w:rPr>
          <w:sz w:val="28"/>
          <w:szCs w:val="28"/>
        </w:rPr>
        <w:t>Мицеллы данного золя выражаются формулой:</w:t>
      </w:r>
    </w:p>
    <w:p w:rsidR="00A659AE" w:rsidRPr="00E37626" w:rsidRDefault="00A659AE" w:rsidP="00A659AE">
      <w:pPr>
        <w:jc w:val="both"/>
        <w:rPr>
          <w:sz w:val="28"/>
          <w:szCs w:val="28"/>
        </w:rPr>
      </w:pPr>
    </w:p>
    <w:p w:rsidR="00A659AE" w:rsidRPr="00E37626" w:rsidRDefault="00A659AE" w:rsidP="00A659AE">
      <w:pPr>
        <w:jc w:val="center"/>
        <w:rPr>
          <w:sz w:val="28"/>
          <w:szCs w:val="28"/>
        </w:rPr>
      </w:pPr>
      <w:r w:rsidRPr="00E37626">
        <w:rPr>
          <w:sz w:val="28"/>
          <w:szCs w:val="28"/>
        </w:rPr>
        <w:t>{[Fe</w:t>
      </w:r>
      <w:r w:rsidRPr="00E37626">
        <w:rPr>
          <w:sz w:val="28"/>
          <w:szCs w:val="28"/>
          <w:vertAlign w:val="subscript"/>
        </w:rPr>
        <w:t>4</w:t>
      </w:r>
      <w:r w:rsidRPr="00E37626">
        <w:rPr>
          <w:sz w:val="28"/>
          <w:szCs w:val="28"/>
        </w:rPr>
        <w:t>[</w:t>
      </w:r>
      <w:proofErr w:type="spellStart"/>
      <w:r w:rsidRPr="00E37626">
        <w:rPr>
          <w:sz w:val="28"/>
          <w:szCs w:val="28"/>
        </w:rPr>
        <w:t>Fe</w:t>
      </w:r>
      <w:proofErr w:type="spellEnd"/>
      <w:r w:rsidRPr="00E37626">
        <w:rPr>
          <w:sz w:val="28"/>
          <w:szCs w:val="28"/>
        </w:rPr>
        <w:t>(CN)</w:t>
      </w:r>
      <w:r w:rsidRPr="00E37626">
        <w:rPr>
          <w:sz w:val="28"/>
          <w:szCs w:val="28"/>
          <w:vertAlign w:val="subscript"/>
        </w:rPr>
        <w:t>6</w:t>
      </w:r>
      <w:proofErr w:type="gramStart"/>
      <w:r w:rsidRPr="00E37626">
        <w:rPr>
          <w:sz w:val="28"/>
          <w:szCs w:val="28"/>
          <w:vertAlign w:val="subscript"/>
        </w:rPr>
        <w:t xml:space="preserve"> </w:t>
      </w:r>
      <w:r w:rsidRPr="00E37626">
        <w:rPr>
          <w:sz w:val="28"/>
          <w:szCs w:val="28"/>
        </w:rPr>
        <w:t>]</w:t>
      </w:r>
      <w:proofErr w:type="gramEnd"/>
      <w:r w:rsidRPr="00E37626">
        <w:rPr>
          <w:sz w:val="28"/>
          <w:szCs w:val="28"/>
          <w:vertAlign w:val="subscript"/>
        </w:rPr>
        <w:t>3</w:t>
      </w:r>
      <w:r w:rsidRPr="00E37626">
        <w:rPr>
          <w:sz w:val="28"/>
          <w:szCs w:val="28"/>
        </w:rPr>
        <w:t>] n[</w:t>
      </w:r>
      <w:proofErr w:type="spellStart"/>
      <w:r w:rsidRPr="00E37626">
        <w:rPr>
          <w:sz w:val="28"/>
          <w:szCs w:val="28"/>
        </w:rPr>
        <w:t>Fe</w:t>
      </w:r>
      <w:proofErr w:type="spellEnd"/>
      <w:r w:rsidRPr="00E37626">
        <w:rPr>
          <w:sz w:val="28"/>
          <w:szCs w:val="28"/>
        </w:rPr>
        <w:t>(CN)</w:t>
      </w:r>
      <w:r w:rsidRPr="00E37626">
        <w:rPr>
          <w:sz w:val="28"/>
          <w:szCs w:val="28"/>
          <w:vertAlign w:val="subscript"/>
        </w:rPr>
        <w:t xml:space="preserve">6 </w:t>
      </w:r>
      <w:r w:rsidRPr="00E37626">
        <w:rPr>
          <w:sz w:val="28"/>
          <w:szCs w:val="28"/>
        </w:rPr>
        <w:t>]</w:t>
      </w:r>
      <w:r w:rsidRPr="00E37626">
        <w:rPr>
          <w:sz w:val="28"/>
          <w:szCs w:val="28"/>
          <w:vertAlign w:val="superscript"/>
        </w:rPr>
        <w:t xml:space="preserve">4− </w:t>
      </w:r>
      <w:r w:rsidRPr="00E37626">
        <w:rPr>
          <w:sz w:val="28"/>
          <w:szCs w:val="28"/>
        </w:rPr>
        <w:t>∙ 4(n−x)K</w:t>
      </w:r>
      <w:r w:rsidRPr="00E37626">
        <w:rPr>
          <w:sz w:val="28"/>
          <w:szCs w:val="28"/>
          <w:vertAlign w:val="superscript"/>
        </w:rPr>
        <w:t xml:space="preserve">+ </w:t>
      </w:r>
      <w:r w:rsidRPr="00E37626">
        <w:rPr>
          <w:sz w:val="28"/>
          <w:szCs w:val="28"/>
        </w:rPr>
        <w:t>}</w:t>
      </w:r>
      <w:r w:rsidRPr="00E37626">
        <w:rPr>
          <w:sz w:val="28"/>
          <w:szCs w:val="28"/>
          <w:vertAlign w:val="superscript"/>
        </w:rPr>
        <w:t xml:space="preserve">4x− </w:t>
      </w:r>
      <w:r w:rsidRPr="00E37626">
        <w:rPr>
          <w:sz w:val="28"/>
          <w:szCs w:val="28"/>
        </w:rPr>
        <w:t>4xK</w:t>
      </w:r>
      <w:r w:rsidRPr="00E37626">
        <w:rPr>
          <w:sz w:val="28"/>
          <w:szCs w:val="28"/>
          <w:vertAlign w:val="superscript"/>
        </w:rPr>
        <w:t xml:space="preserve">+ </w:t>
      </w:r>
      <w:r w:rsidRPr="00E37626">
        <w:rPr>
          <w:sz w:val="28"/>
          <w:szCs w:val="28"/>
        </w:rPr>
        <w:t>,</w:t>
      </w:r>
    </w:p>
    <w:p w:rsidR="00A659AE" w:rsidRPr="00E37626" w:rsidRDefault="00A659AE" w:rsidP="00A659AE">
      <w:pPr>
        <w:jc w:val="center"/>
        <w:rPr>
          <w:sz w:val="28"/>
          <w:szCs w:val="28"/>
        </w:rPr>
      </w:pPr>
    </w:p>
    <w:p w:rsidR="00A659AE" w:rsidRPr="00E37626" w:rsidRDefault="00A659AE" w:rsidP="00A659AE">
      <w:pPr>
        <w:jc w:val="both"/>
        <w:rPr>
          <w:sz w:val="28"/>
          <w:szCs w:val="28"/>
        </w:rPr>
      </w:pPr>
      <w:r w:rsidRPr="00E37626">
        <w:rPr>
          <w:sz w:val="28"/>
          <w:szCs w:val="28"/>
        </w:rPr>
        <w:t xml:space="preserve">а коллоидные частицы имеют отрицательный заряд </w:t>
      </w:r>
      <w:proofErr w:type="gramStart"/>
      <w:r w:rsidRPr="00E37626">
        <w:rPr>
          <w:sz w:val="28"/>
          <w:szCs w:val="28"/>
        </w:rPr>
        <w:t>(</w:t>
      </w:r>
      <w:r w:rsidRPr="00E37626">
        <w:rPr>
          <w:b/>
          <w:sz w:val="28"/>
          <w:szCs w:val="28"/>
        </w:rPr>
        <w:t> </w:t>
      </w:r>
      <w:proofErr w:type="gramEnd"/>
      <w:r w:rsidRPr="00E37626">
        <w:rPr>
          <w:sz w:val="28"/>
          <w:szCs w:val="28"/>
        </w:rPr>
        <w:t>ПОИ</w:t>
      </w:r>
      <w:r w:rsidRPr="00E37626">
        <w:rPr>
          <w:b/>
          <w:sz w:val="28"/>
          <w:szCs w:val="28"/>
        </w:rPr>
        <w:t> </w:t>
      </w:r>
      <w:r w:rsidRPr="00E37626">
        <w:rPr>
          <w:sz w:val="28"/>
          <w:szCs w:val="28"/>
        </w:rPr>
        <w:t>[</w:t>
      </w:r>
      <w:proofErr w:type="spellStart"/>
      <w:r w:rsidRPr="00E37626">
        <w:rPr>
          <w:sz w:val="28"/>
          <w:szCs w:val="28"/>
        </w:rPr>
        <w:t>Fe</w:t>
      </w:r>
      <w:proofErr w:type="spellEnd"/>
      <w:r w:rsidRPr="00E37626">
        <w:rPr>
          <w:sz w:val="28"/>
          <w:szCs w:val="28"/>
        </w:rPr>
        <w:t>(CN)</w:t>
      </w:r>
      <w:r w:rsidRPr="00E37626">
        <w:rPr>
          <w:sz w:val="28"/>
          <w:szCs w:val="28"/>
          <w:vertAlign w:val="subscript"/>
        </w:rPr>
        <w:t>6</w:t>
      </w:r>
      <w:r w:rsidRPr="00E37626">
        <w:rPr>
          <w:sz w:val="28"/>
          <w:szCs w:val="28"/>
        </w:rPr>
        <w:t>]</w:t>
      </w:r>
      <w:r w:rsidRPr="00E37626">
        <w:rPr>
          <w:sz w:val="28"/>
          <w:szCs w:val="28"/>
          <w:vertAlign w:val="superscript"/>
        </w:rPr>
        <w:t>4−</w:t>
      </w:r>
      <w:r w:rsidRPr="00E37626">
        <w:rPr>
          <w:b/>
          <w:sz w:val="28"/>
          <w:szCs w:val="28"/>
        </w:rPr>
        <w:t> </w:t>
      </w:r>
      <w:r w:rsidRPr="00E37626">
        <w:rPr>
          <w:sz w:val="28"/>
          <w:szCs w:val="28"/>
        </w:rPr>
        <w:t>).</w:t>
      </w:r>
    </w:p>
    <w:p w:rsidR="00A659AE" w:rsidRDefault="00A659AE" w:rsidP="00A659AE">
      <w:pPr>
        <w:ind w:firstLine="708"/>
        <w:jc w:val="both"/>
        <w:rPr>
          <w:sz w:val="28"/>
          <w:szCs w:val="28"/>
        </w:rPr>
      </w:pPr>
      <w:r w:rsidRPr="00E37626">
        <w:rPr>
          <w:sz w:val="28"/>
          <w:szCs w:val="28"/>
        </w:rPr>
        <w:t>Например, красно-бурый золь гидроксида железа получается, если в кипящую воду добавить небольшое количество хлорида железа:</w:t>
      </w:r>
    </w:p>
    <w:p w:rsidR="00A659AE" w:rsidRPr="00E37626" w:rsidRDefault="00A659AE" w:rsidP="00A659AE">
      <w:pPr>
        <w:ind w:firstLine="708"/>
        <w:jc w:val="both"/>
        <w:rPr>
          <w:sz w:val="28"/>
          <w:szCs w:val="28"/>
        </w:rPr>
      </w:pPr>
    </w:p>
    <w:p w:rsidR="00A659AE" w:rsidRPr="00E37626" w:rsidRDefault="00A659AE" w:rsidP="00A659AE">
      <w:pPr>
        <w:jc w:val="center"/>
        <w:outlineLvl w:val="0"/>
        <w:rPr>
          <w:sz w:val="28"/>
          <w:szCs w:val="28"/>
        </w:rPr>
      </w:pPr>
      <w:proofErr w:type="spellStart"/>
      <w:r w:rsidRPr="00E37626">
        <w:rPr>
          <w:sz w:val="28"/>
          <w:szCs w:val="28"/>
          <w:lang w:val="en-US"/>
        </w:rPr>
        <w:t>FeCl</w:t>
      </w:r>
      <w:proofErr w:type="spellEnd"/>
      <w:r w:rsidRPr="00E37626">
        <w:rPr>
          <w:sz w:val="28"/>
          <w:szCs w:val="28"/>
          <w:vertAlign w:val="subscript"/>
        </w:rPr>
        <w:t>3</w:t>
      </w:r>
      <w:r w:rsidRPr="00E37626">
        <w:rPr>
          <w:sz w:val="28"/>
          <w:szCs w:val="28"/>
        </w:rPr>
        <w:t xml:space="preserve"> + 3</w:t>
      </w:r>
      <w:r w:rsidRPr="00E37626">
        <w:rPr>
          <w:sz w:val="28"/>
          <w:szCs w:val="28"/>
          <w:lang w:val="en-US"/>
        </w:rPr>
        <w:t>H</w:t>
      </w:r>
      <w:r w:rsidRPr="00E37626">
        <w:rPr>
          <w:sz w:val="28"/>
          <w:szCs w:val="28"/>
          <w:vertAlign w:val="subscript"/>
        </w:rPr>
        <w:t>2</w:t>
      </w:r>
      <w:r w:rsidRPr="00E37626">
        <w:rPr>
          <w:sz w:val="28"/>
          <w:szCs w:val="28"/>
          <w:lang w:val="en-US"/>
        </w:rPr>
        <w:t>O</w:t>
      </w:r>
      <w:r w:rsidRPr="00E37626">
        <w:rPr>
          <w:sz w:val="28"/>
          <w:szCs w:val="28"/>
        </w:rPr>
        <w:t xml:space="preserve"> → </w:t>
      </w:r>
      <w:proofErr w:type="gramStart"/>
      <w:r w:rsidRPr="00E37626">
        <w:rPr>
          <w:sz w:val="28"/>
          <w:szCs w:val="28"/>
          <w:lang w:val="en-US"/>
        </w:rPr>
        <w:t>Fe</w:t>
      </w:r>
      <w:r w:rsidRPr="00E37626">
        <w:rPr>
          <w:sz w:val="28"/>
          <w:szCs w:val="28"/>
        </w:rPr>
        <w:t>(</w:t>
      </w:r>
      <w:proofErr w:type="gramEnd"/>
      <w:r w:rsidRPr="00E37626">
        <w:rPr>
          <w:sz w:val="28"/>
          <w:szCs w:val="28"/>
          <w:lang w:val="en-US"/>
        </w:rPr>
        <w:t>OH</w:t>
      </w:r>
      <w:r w:rsidRPr="00E37626">
        <w:rPr>
          <w:sz w:val="28"/>
          <w:szCs w:val="28"/>
        </w:rPr>
        <w:t>)</w:t>
      </w:r>
      <w:r w:rsidRPr="00E37626">
        <w:rPr>
          <w:sz w:val="28"/>
          <w:szCs w:val="28"/>
          <w:vertAlign w:val="subscript"/>
        </w:rPr>
        <w:t xml:space="preserve">3 </w:t>
      </w:r>
      <w:r w:rsidRPr="00E37626">
        <w:rPr>
          <w:sz w:val="28"/>
          <w:szCs w:val="28"/>
        </w:rPr>
        <w:t>+ 3</w:t>
      </w:r>
      <w:proofErr w:type="spellStart"/>
      <w:r w:rsidRPr="00E37626">
        <w:rPr>
          <w:sz w:val="28"/>
          <w:szCs w:val="28"/>
          <w:lang w:val="en-US"/>
        </w:rPr>
        <w:t>HCl</w:t>
      </w:r>
      <w:proofErr w:type="spellEnd"/>
    </w:p>
    <w:p w:rsidR="00A659AE" w:rsidRPr="00E37626" w:rsidRDefault="00A659AE" w:rsidP="00A659AE">
      <w:pPr>
        <w:jc w:val="center"/>
        <w:rPr>
          <w:sz w:val="28"/>
          <w:szCs w:val="28"/>
        </w:rPr>
      </w:pPr>
    </w:p>
    <w:p w:rsidR="00A659AE" w:rsidRPr="00E37626" w:rsidRDefault="00A659AE" w:rsidP="00A659AE">
      <w:pPr>
        <w:ind w:firstLine="709"/>
        <w:jc w:val="both"/>
        <w:rPr>
          <w:sz w:val="28"/>
          <w:szCs w:val="28"/>
        </w:rPr>
      </w:pPr>
      <w:r w:rsidRPr="00E37626">
        <w:rPr>
          <w:sz w:val="28"/>
          <w:szCs w:val="28"/>
        </w:rPr>
        <w:t>Потенциалопределяющи</w:t>
      </w:r>
      <w:r>
        <w:rPr>
          <w:sz w:val="28"/>
          <w:szCs w:val="28"/>
        </w:rPr>
        <w:t>ми ионами могут быть следующие</w:t>
      </w:r>
      <w:r w:rsidRPr="00E37626">
        <w:rPr>
          <w:sz w:val="28"/>
          <w:szCs w:val="28"/>
        </w:rPr>
        <w:t xml:space="preserve"> ионы: Fe</w:t>
      </w:r>
      <w:r w:rsidRPr="00E37626">
        <w:rPr>
          <w:sz w:val="28"/>
          <w:szCs w:val="28"/>
          <w:vertAlign w:val="superscript"/>
        </w:rPr>
        <w:t>3+</w:t>
      </w:r>
      <w:r w:rsidRPr="00E37626">
        <w:rPr>
          <w:sz w:val="28"/>
          <w:szCs w:val="28"/>
        </w:rPr>
        <w:t xml:space="preserve">, </w:t>
      </w:r>
      <w:proofErr w:type="spellStart"/>
      <w:r w:rsidRPr="00E37626">
        <w:rPr>
          <w:sz w:val="28"/>
          <w:szCs w:val="28"/>
        </w:rPr>
        <w:t>FeO</w:t>
      </w:r>
      <w:proofErr w:type="spellEnd"/>
      <w:r w:rsidRPr="00E37626">
        <w:rPr>
          <w:sz w:val="28"/>
          <w:szCs w:val="28"/>
          <w:vertAlign w:val="superscript"/>
        </w:rPr>
        <w:t>+</w:t>
      </w:r>
      <w:r w:rsidRPr="00E37626">
        <w:rPr>
          <w:sz w:val="28"/>
          <w:szCs w:val="28"/>
        </w:rPr>
        <w:t>, H</w:t>
      </w:r>
      <w:r w:rsidRPr="00E37626">
        <w:rPr>
          <w:sz w:val="28"/>
          <w:szCs w:val="28"/>
          <w:vertAlign w:val="superscript"/>
        </w:rPr>
        <w:t>+</w:t>
      </w:r>
      <w:r w:rsidRPr="00E37626">
        <w:rPr>
          <w:sz w:val="28"/>
          <w:szCs w:val="28"/>
        </w:rPr>
        <w:t xml:space="preserve">. Таким образом, мицелла золя </w:t>
      </w:r>
      <w:proofErr w:type="spellStart"/>
      <w:r w:rsidRPr="00E37626">
        <w:rPr>
          <w:sz w:val="28"/>
          <w:szCs w:val="28"/>
        </w:rPr>
        <w:t>Fe</w:t>
      </w:r>
      <w:proofErr w:type="spellEnd"/>
      <w:r w:rsidRPr="00E37626">
        <w:rPr>
          <w:sz w:val="28"/>
          <w:szCs w:val="28"/>
        </w:rPr>
        <w:t>(OH)</w:t>
      </w:r>
      <w:r w:rsidRPr="00E37626">
        <w:rPr>
          <w:sz w:val="28"/>
          <w:szCs w:val="28"/>
          <w:vertAlign w:val="subscript"/>
        </w:rPr>
        <w:t xml:space="preserve">3 </w:t>
      </w:r>
      <w:r w:rsidRPr="00E37626">
        <w:rPr>
          <w:sz w:val="28"/>
          <w:szCs w:val="28"/>
        </w:rPr>
        <w:t>в соответствии с тем, какой ион является стабилизатором, может быть выражена формулами:</w:t>
      </w:r>
    </w:p>
    <w:p w:rsidR="00A659AE" w:rsidRPr="00E37626" w:rsidRDefault="00A659AE" w:rsidP="00A659AE">
      <w:pPr>
        <w:jc w:val="both"/>
        <w:rPr>
          <w:sz w:val="28"/>
          <w:szCs w:val="28"/>
        </w:rPr>
      </w:pPr>
    </w:p>
    <w:p w:rsidR="00A659AE" w:rsidRPr="00E37626" w:rsidRDefault="00A659AE" w:rsidP="00A659AE">
      <w:pPr>
        <w:jc w:val="center"/>
        <w:rPr>
          <w:sz w:val="28"/>
          <w:szCs w:val="28"/>
        </w:rPr>
      </w:pPr>
      <w:r w:rsidRPr="00E37626">
        <w:rPr>
          <w:sz w:val="28"/>
          <w:szCs w:val="28"/>
        </w:rPr>
        <w:t>{[</w:t>
      </w:r>
      <w:proofErr w:type="spellStart"/>
      <w:r w:rsidRPr="00E37626">
        <w:rPr>
          <w:sz w:val="28"/>
          <w:szCs w:val="28"/>
        </w:rPr>
        <w:t>mFe</w:t>
      </w:r>
      <w:proofErr w:type="spellEnd"/>
      <w:r w:rsidRPr="00E37626">
        <w:rPr>
          <w:sz w:val="28"/>
          <w:szCs w:val="28"/>
        </w:rPr>
        <w:t>(ОН)</w:t>
      </w:r>
      <w:r w:rsidRPr="00E37626">
        <w:rPr>
          <w:sz w:val="28"/>
          <w:szCs w:val="28"/>
          <w:vertAlign w:val="subscript"/>
        </w:rPr>
        <w:t>3</w:t>
      </w:r>
      <w:proofErr w:type="gramStart"/>
      <w:r w:rsidRPr="00E37626">
        <w:rPr>
          <w:sz w:val="28"/>
          <w:szCs w:val="28"/>
          <w:vertAlign w:val="subscript"/>
        </w:rPr>
        <w:t xml:space="preserve"> </w:t>
      </w:r>
      <w:r w:rsidRPr="00E37626">
        <w:rPr>
          <w:sz w:val="28"/>
          <w:szCs w:val="28"/>
        </w:rPr>
        <w:t>]</w:t>
      </w:r>
      <w:proofErr w:type="gramEnd"/>
      <w:r w:rsidRPr="00E37626">
        <w:rPr>
          <w:sz w:val="28"/>
          <w:szCs w:val="28"/>
        </w:rPr>
        <w:t>∙</w:t>
      </w:r>
      <w:proofErr w:type="spellStart"/>
      <w:r w:rsidRPr="00E37626">
        <w:rPr>
          <w:sz w:val="28"/>
          <w:szCs w:val="28"/>
        </w:rPr>
        <w:t>nFeO</w:t>
      </w:r>
      <w:proofErr w:type="spellEnd"/>
      <w:r w:rsidRPr="00E37626">
        <w:rPr>
          <w:sz w:val="28"/>
          <w:szCs w:val="28"/>
          <w:vertAlign w:val="superscript"/>
        </w:rPr>
        <w:t xml:space="preserve">+ </w:t>
      </w:r>
      <w:r w:rsidRPr="00E37626">
        <w:rPr>
          <w:sz w:val="28"/>
          <w:szCs w:val="28"/>
        </w:rPr>
        <w:t>∙ (n−x)C</w:t>
      </w:r>
      <w:r w:rsidRPr="00E37626">
        <w:rPr>
          <w:sz w:val="28"/>
          <w:szCs w:val="28"/>
          <w:lang w:val="en-US"/>
        </w:rPr>
        <w:t>l</w:t>
      </w:r>
      <w:r w:rsidRPr="00E37626">
        <w:rPr>
          <w:sz w:val="28"/>
          <w:szCs w:val="28"/>
          <w:vertAlign w:val="superscript"/>
        </w:rPr>
        <w:t>−</w:t>
      </w:r>
      <w:r w:rsidRPr="00E37626">
        <w:rPr>
          <w:sz w:val="28"/>
          <w:szCs w:val="28"/>
        </w:rPr>
        <w:t>}</w:t>
      </w:r>
      <w:r w:rsidRPr="00E37626">
        <w:rPr>
          <w:sz w:val="28"/>
          <w:szCs w:val="28"/>
          <w:vertAlign w:val="superscript"/>
        </w:rPr>
        <w:t>x+</w:t>
      </w:r>
      <w:r w:rsidRPr="00E37626">
        <w:rPr>
          <w:sz w:val="28"/>
          <w:szCs w:val="28"/>
        </w:rPr>
        <w:t xml:space="preserve"> ∙ </w:t>
      </w:r>
      <w:proofErr w:type="spellStart"/>
      <w:r w:rsidRPr="00E37626">
        <w:rPr>
          <w:sz w:val="28"/>
          <w:szCs w:val="28"/>
        </w:rPr>
        <w:t>xC</w:t>
      </w:r>
      <w:proofErr w:type="spellEnd"/>
      <w:r w:rsidRPr="00E37626">
        <w:rPr>
          <w:sz w:val="28"/>
          <w:szCs w:val="28"/>
          <w:lang w:val="en-US"/>
        </w:rPr>
        <w:t>l</w:t>
      </w:r>
      <w:r w:rsidRPr="00E37626">
        <w:rPr>
          <w:sz w:val="28"/>
          <w:szCs w:val="28"/>
          <w:vertAlign w:val="superscript"/>
        </w:rPr>
        <w:t xml:space="preserve">− </w:t>
      </w:r>
      <w:r w:rsidRPr="00E37626">
        <w:rPr>
          <w:sz w:val="28"/>
          <w:szCs w:val="28"/>
        </w:rPr>
        <w:t>,</w:t>
      </w:r>
    </w:p>
    <w:p w:rsidR="00A659AE" w:rsidRPr="00E37626" w:rsidRDefault="00A659AE" w:rsidP="00A659AE">
      <w:pPr>
        <w:jc w:val="center"/>
        <w:rPr>
          <w:sz w:val="28"/>
          <w:szCs w:val="28"/>
        </w:rPr>
      </w:pPr>
    </w:p>
    <w:p w:rsidR="00A659AE" w:rsidRPr="00E37626" w:rsidRDefault="00A659AE" w:rsidP="00A659AE">
      <w:pPr>
        <w:jc w:val="center"/>
        <w:rPr>
          <w:sz w:val="28"/>
          <w:szCs w:val="28"/>
        </w:rPr>
      </w:pPr>
      <w:r w:rsidRPr="00E37626">
        <w:rPr>
          <w:sz w:val="28"/>
          <w:szCs w:val="28"/>
        </w:rPr>
        <w:t>{[</w:t>
      </w:r>
      <w:proofErr w:type="spellStart"/>
      <w:r w:rsidRPr="00E37626">
        <w:rPr>
          <w:sz w:val="28"/>
          <w:szCs w:val="28"/>
        </w:rPr>
        <w:t>mFe</w:t>
      </w:r>
      <w:proofErr w:type="spellEnd"/>
      <w:r w:rsidRPr="00E37626">
        <w:rPr>
          <w:sz w:val="28"/>
          <w:szCs w:val="28"/>
        </w:rPr>
        <w:t>(ОН)</w:t>
      </w:r>
      <w:r w:rsidRPr="00E37626">
        <w:rPr>
          <w:sz w:val="28"/>
          <w:szCs w:val="28"/>
          <w:vertAlign w:val="subscript"/>
        </w:rPr>
        <w:t>3</w:t>
      </w:r>
      <w:proofErr w:type="gramStart"/>
      <w:r w:rsidRPr="00E37626">
        <w:rPr>
          <w:sz w:val="28"/>
          <w:szCs w:val="28"/>
          <w:vertAlign w:val="subscript"/>
        </w:rPr>
        <w:t xml:space="preserve"> </w:t>
      </w:r>
      <w:r w:rsidRPr="00E37626">
        <w:rPr>
          <w:sz w:val="28"/>
          <w:szCs w:val="28"/>
        </w:rPr>
        <w:t>]</w:t>
      </w:r>
      <w:proofErr w:type="gramEnd"/>
      <w:r w:rsidRPr="00E37626">
        <w:rPr>
          <w:sz w:val="28"/>
          <w:szCs w:val="28"/>
        </w:rPr>
        <w:t>∙nFe</w:t>
      </w:r>
      <w:r w:rsidRPr="00E37626">
        <w:rPr>
          <w:sz w:val="28"/>
          <w:szCs w:val="28"/>
          <w:vertAlign w:val="superscript"/>
        </w:rPr>
        <w:t xml:space="preserve">3+ </w:t>
      </w:r>
      <w:r w:rsidRPr="00E37626">
        <w:rPr>
          <w:sz w:val="28"/>
          <w:szCs w:val="28"/>
        </w:rPr>
        <w:t>∙ 3(n−x)C</w:t>
      </w:r>
      <w:r w:rsidRPr="00E37626">
        <w:rPr>
          <w:sz w:val="28"/>
          <w:szCs w:val="28"/>
          <w:lang w:val="en-US"/>
        </w:rPr>
        <w:t>l</w:t>
      </w:r>
      <w:r w:rsidRPr="00E37626">
        <w:rPr>
          <w:sz w:val="28"/>
          <w:szCs w:val="28"/>
          <w:vertAlign w:val="superscript"/>
        </w:rPr>
        <w:t xml:space="preserve">− </w:t>
      </w:r>
      <w:r w:rsidRPr="00E37626">
        <w:rPr>
          <w:sz w:val="28"/>
          <w:szCs w:val="28"/>
        </w:rPr>
        <w:t>}</w:t>
      </w:r>
      <w:r w:rsidRPr="00E37626">
        <w:rPr>
          <w:sz w:val="28"/>
          <w:szCs w:val="28"/>
          <w:vertAlign w:val="superscript"/>
        </w:rPr>
        <w:t>3x+</w:t>
      </w:r>
      <w:r w:rsidRPr="00E37626">
        <w:rPr>
          <w:sz w:val="28"/>
          <w:szCs w:val="28"/>
        </w:rPr>
        <w:t xml:space="preserve"> ∙ 3xC</w:t>
      </w:r>
      <w:r w:rsidRPr="00E37626">
        <w:rPr>
          <w:sz w:val="28"/>
          <w:szCs w:val="28"/>
          <w:lang w:val="en-US"/>
        </w:rPr>
        <w:t>l</w:t>
      </w:r>
      <w:r w:rsidRPr="00E37626">
        <w:rPr>
          <w:sz w:val="28"/>
          <w:szCs w:val="28"/>
          <w:vertAlign w:val="superscript"/>
        </w:rPr>
        <w:t>−</w:t>
      </w:r>
      <w:r w:rsidRPr="00E37626">
        <w:rPr>
          <w:sz w:val="28"/>
          <w:szCs w:val="28"/>
        </w:rPr>
        <w:t>,</w:t>
      </w:r>
    </w:p>
    <w:p w:rsidR="00A659AE" w:rsidRPr="00E37626" w:rsidRDefault="00A659AE" w:rsidP="00A659AE">
      <w:pPr>
        <w:jc w:val="center"/>
        <w:rPr>
          <w:sz w:val="28"/>
          <w:szCs w:val="28"/>
        </w:rPr>
      </w:pPr>
    </w:p>
    <w:p w:rsidR="00A659AE" w:rsidRPr="00E37626" w:rsidRDefault="00A659AE" w:rsidP="00A659AE">
      <w:pPr>
        <w:jc w:val="center"/>
        <w:rPr>
          <w:sz w:val="28"/>
          <w:szCs w:val="28"/>
        </w:rPr>
      </w:pPr>
      <w:r w:rsidRPr="00E37626">
        <w:rPr>
          <w:sz w:val="28"/>
          <w:szCs w:val="28"/>
        </w:rPr>
        <w:t>{[</w:t>
      </w:r>
      <w:proofErr w:type="spellStart"/>
      <w:r w:rsidRPr="00E37626">
        <w:rPr>
          <w:sz w:val="28"/>
          <w:szCs w:val="28"/>
        </w:rPr>
        <w:t>mFe</w:t>
      </w:r>
      <w:proofErr w:type="spellEnd"/>
      <w:r w:rsidRPr="00E37626">
        <w:rPr>
          <w:sz w:val="28"/>
          <w:szCs w:val="28"/>
        </w:rPr>
        <w:t>(ОН)</w:t>
      </w:r>
      <w:r w:rsidRPr="00E37626">
        <w:rPr>
          <w:sz w:val="28"/>
          <w:szCs w:val="28"/>
          <w:vertAlign w:val="subscript"/>
        </w:rPr>
        <w:t>3</w:t>
      </w:r>
      <w:proofErr w:type="gramStart"/>
      <w:r w:rsidRPr="00E37626">
        <w:rPr>
          <w:sz w:val="28"/>
          <w:szCs w:val="28"/>
          <w:vertAlign w:val="subscript"/>
        </w:rPr>
        <w:t xml:space="preserve"> </w:t>
      </w:r>
      <w:r w:rsidRPr="00E37626">
        <w:rPr>
          <w:sz w:val="28"/>
          <w:szCs w:val="28"/>
        </w:rPr>
        <w:t>]</w:t>
      </w:r>
      <w:proofErr w:type="gramEnd"/>
      <w:r w:rsidRPr="00E37626">
        <w:rPr>
          <w:sz w:val="28"/>
          <w:szCs w:val="28"/>
        </w:rPr>
        <w:t>∙</w:t>
      </w:r>
      <w:proofErr w:type="spellStart"/>
      <w:r w:rsidRPr="00E37626">
        <w:rPr>
          <w:sz w:val="28"/>
          <w:szCs w:val="28"/>
        </w:rPr>
        <w:t>nH</w:t>
      </w:r>
      <w:proofErr w:type="spellEnd"/>
      <w:r w:rsidRPr="00E37626">
        <w:rPr>
          <w:sz w:val="28"/>
          <w:szCs w:val="28"/>
          <w:vertAlign w:val="superscript"/>
        </w:rPr>
        <w:t>+</w:t>
      </w:r>
      <w:r w:rsidRPr="00E37626">
        <w:rPr>
          <w:sz w:val="28"/>
          <w:szCs w:val="28"/>
        </w:rPr>
        <w:t>∙ (n−x)C</w:t>
      </w:r>
      <w:r w:rsidRPr="00E37626">
        <w:rPr>
          <w:sz w:val="28"/>
          <w:szCs w:val="28"/>
          <w:lang w:val="en-US"/>
        </w:rPr>
        <w:t>l</w:t>
      </w:r>
      <w:r w:rsidRPr="00E37626">
        <w:rPr>
          <w:sz w:val="28"/>
          <w:szCs w:val="28"/>
          <w:vertAlign w:val="superscript"/>
        </w:rPr>
        <w:t>−</w:t>
      </w:r>
      <w:r w:rsidRPr="00E37626">
        <w:rPr>
          <w:sz w:val="28"/>
          <w:szCs w:val="28"/>
        </w:rPr>
        <w:t>}</w:t>
      </w:r>
      <w:r w:rsidRPr="00E37626">
        <w:rPr>
          <w:sz w:val="28"/>
          <w:szCs w:val="28"/>
          <w:vertAlign w:val="superscript"/>
        </w:rPr>
        <w:t>x+</w:t>
      </w:r>
      <w:r w:rsidRPr="00E37626">
        <w:rPr>
          <w:sz w:val="28"/>
          <w:szCs w:val="28"/>
        </w:rPr>
        <w:t xml:space="preserve"> ∙ </w:t>
      </w:r>
      <w:proofErr w:type="spellStart"/>
      <w:r w:rsidRPr="00E37626">
        <w:rPr>
          <w:sz w:val="28"/>
          <w:szCs w:val="28"/>
        </w:rPr>
        <w:t>xC</w:t>
      </w:r>
      <w:proofErr w:type="spellEnd"/>
      <w:r w:rsidRPr="00E37626">
        <w:rPr>
          <w:sz w:val="28"/>
          <w:szCs w:val="28"/>
          <w:lang w:val="en-US"/>
        </w:rPr>
        <w:t>l</w:t>
      </w:r>
      <w:r w:rsidRPr="00E37626">
        <w:rPr>
          <w:sz w:val="28"/>
          <w:szCs w:val="28"/>
          <w:vertAlign w:val="superscript"/>
        </w:rPr>
        <w:t>–</w:t>
      </w:r>
      <w:r w:rsidRPr="00E37626">
        <w:rPr>
          <w:sz w:val="28"/>
          <w:szCs w:val="28"/>
        </w:rPr>
        <w:t>.</w:t>
      </w:r>
    </w:p>
    <w:p w:rsidR="00A659AE" w:rsidRPr="00E37626" w:rsidRDefault="00A659AE" w:rsidP="00A659AE">
      <w:pPr>
        <w:jc w:val="center"/>
        <w:rPr>
          <w:sz w:val="28"/>
          <w:szCs w:val="28"/>
        </w:rPr>
      </w:pPr>
    </w:p>
    <w:p w:rsidR="00A659AE" w:rsidRPr="00E37626" w:rsidRDefault="00A659AE" w:rsidP="00A659AE">
      <w:pPr>
        <w:ind w:firstLine="708"/>
        <w:jc w:val="both"/>
        <w:rPr>
          <w:sz w:val="28"/>
          <w:szCs w:val="28"/>
        </w:rPr>
      </w:pPr>
      <w:r w:rsidRPr="00E37626">
        <w:rPr>
          <w:sz w:val="28"/>
          <w:szCs w:val="28"/>
        </w:rPr>
        <w:t xml:space="preserve">При использовании реакции обмена состав мицелл зависит </w:t>
      </w:r>
      <w:r>
        <w:rPr>
          <w:sz w:val="28"/>
          <w:szCs w:val="28"/>
        </w:rPr>
        <w:t>порядка сливания реагентов</w:t>
      </w:r>
      <w:r w:rsidRPr="00E37626">
        <w:rPr>
          <w:sz w:val="28"/>
          <w:szCs w:val="28"/>
        </w:rPr>
        <w:t xml:space="preserve"> (рисунок 6.</w:t>
      </w:r>
      <w:r>
        <w:rPr>
          <w:sz w:val="28"/>
          <w:szCs w:val="28"/>
        </w:rPr>
        <w:t>4</w:t>
      </w:r>
      <w:r w:rsidRPr="00E37626">
        <w:rPr>
          <w:sz w:val="28"/>
          <w:szCs w:val="28"/>
        </w:rPr>
        <w:t xml:space="preserve"> и 6.</w:t>
      </w:r>
      <w:r>
        <w:rPr>
          <w:sz w:val="28"/>
          <w:szCs w:val="28"/>
        </w:rPr>
        <w:t>5).</w:t>
      </w:r>
    </w:p>
    <w:p w:rsidR="00A659AE" w:rsidRPr="00E37626" w:rsidRDefault="00A659AE" w:rsidP="00A659AE">
      <w:pPr>
        <w:jc w:val="both"/>
        <w:rPr>
          <w:noProof/>
          <w:sz w:val="28"/>
          <w:szCs w:val="28"/>
        </w:rPr>
      </w:pPr>
    </w:p>
    <w:p w:rsidR="00A659AE" w:rsidRPr="00E37626" w:rsidRDefault="00A659AE" w:rsidP="00A659AE">
      <w:pPr>
        <w:jc w:val="both"/>
        <w:rPr>
          <w:noProof/>
          <w:sz w:val="28"/>
          <w:szCs w:val="28"/>
        </w:rPr>
      </w:pPr>
      <w:r w:rsidRPr="00E376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90E216" wp14:editId="053E3173">
                <wp:simplePos x="0" y="0"/>
                <wp:positionH relativeFrom="column">
                  <wp:posOffset>2736850</wp:posOffset>
                </wp:positionH>
                <wp:positionV relativeFrom="paragraph">
                  <wp:posOffset>838200</wp:posOffset>
                </wp:positionV>
                <wp:extent cx="3300095" cy="51181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095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9AE" w:rsidRPr="009853B3" w:rsidRDefault="00A659AE" w:rsidP="00A659AE">
                            <w:pPr>
                              <w:rPr>
                                <w:sz w:val="32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8"/>
                                        <w:vertAlign w:val="superscript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begChr m:val="{"/>
                                        <m:endChr m:val="}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d>
                                          <m:dPr>
                                            <m:begChr m:val="["/>
                                            <m:endChr m:val="]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4"/>
                                                <w:szCs w:val="28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8"/>
                                                <w:lang w:val="en-US"/>
                                              </w:rPr>
                                              <m:t>Ba</m:t>
                                            </m:r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8"/>
                                                <w:vertAlign w:val="subscript"/>
                                              </w:rPr>
                                              <m:t xml:space="preserve"> </m:t>
                                            </m:r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8"/>
                                                <w:lang w:val="en-US"/>
                                              </w:rPr>
                                              <m:t>S</m:t>
                                            </m:r>
                                            <m:sSubSup>
                                              <m:sSub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4"/>
                                                    <w:szCs w:val="28"/>
                                                    <w:lang w:val="en-US"/>
                                                  </w:rPr>
                                                </m:ctrlPr>
                                              </m:sSub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8"/>
                                                    <w:lang w:val="en-US"/>
                                                  </w:rPr>
                                                  <m:t>O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8"/>
                                                    <w:vertAlign w:val="subscript"/>
                                                  </w:rPr>
                                                  <m:t>4</m:t>
                                                </m:r>
                                              </m:sub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8"/>
                                                    <w:lang w:val="en-US"/>
                                                  </w:rPr>
                                                  <m:t xml:space="preserve"> </m:t>
                                                </m:r>
                                              </m:sup>
                                            </m:sSubSup>
                                          </m:e>
                                        </m:d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</w:rPr>
                                          <m:t>∙n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4"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8"/>
                                                <w:lang w:val="en-US"/>
                                              </w:rPr>
                                              <m:t>Ba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8"/>
                                                <w:lang w:val="en-US"/>
                                              </w:rPr>
                                              <m:t>2+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</w:rPr>
                                          <m:t>∙2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4"/>
                                                <w:szCs w:val="28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8"/>
                                              </w:rPr>
                                              <m:t>n-x</m:t>
                                            </m:r>
                                          </m:e>
                                        </m:d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4"/>
                                                <w:szCs w:val="28"/>
                                              </w:rPr>
                                            </m:ctrlPr>
                                          </m:sSub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8"/>
                                              </w:rPr>
                                              <m:t>NO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8"/>
                                              </w:rPr>
                                              <m:t>3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8"/>
                                              </w:rPr>
                                              <m:t>-</m:t>
                                            </m:r>
                                          </m:sup>
                                        </m:sSub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  <w:vertAlign w:val="superscript"/>
                                          </w:rPr>
                                          <m:t xml:space="preserve"> 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8"/>
                                        <w:vertAlign w:val="superscript"/>
                                      </w:rPr>
                                      <m:t>2x+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8"/>
                                  </w:rPr>
                                  <m:t>∙2x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8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8"/>
                                      </w:rPr>
                                      <m:t>NO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8"/>
                                      </w:rPr>
                                      <m:t>3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8"/>
                                      </w:rPr>
                                      <m:t>-</m:t>
                                    </m:r>
                                  </m:sup>
                                </m:sSub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215.5pt;margin-top:66pt;width:259.85pt;height:4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" stroked="f">
                <v:textbox>
                  <w:txbxContent>
                    <w:p w:rsidR="00A659AE" w:rsidRPr="009853B3" w:rsidRDefault="00A659AE" w:rsidP="00A659AE">
                      <w:pPr>
                        <w:rPr>
                          <w:sz w:val="32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8"/>
                                  <w:vertAlign w:val="superscript"/>
                                </w:rPr>
                              </m:ctrlPr>
                            </m:sSupPr>
                            <m:e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8"/>
                                    </w:rPr>
                                  </m:ctrlPr>
                                </m:dPr>
                                <m:e>
                                  <m:d>
                                    <m:dPr>
                                      <m:begChr m:val="["/>
                                      <m:endChr m:val="]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8"/>
                                          <w:lang w:val="en-US"/>
                                        </w:rPr>
                                        <m:t>Ba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8"/>
                                          <w:vertAlign w:val="subscript"/>
                                        </w:rPr>
                                        <m:t xml:space="preserve"> 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8"/>
                                          <w:lang w:val="en-US"/>
                                        </w:rPr>
                                        <m:t>S</m:t>
                                      </m:r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8"/>
                                              <w:lang w:val="en-US"/>
                                            </w:rPr>
                                            <m:t>O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8"/>
                                              <w:vertAlign w:val="subscript"/>
                                            </w:rPr>
                                            <m:t>4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8"/>
                                              <w:lang w:val="en-US"/>
                                            </w:rPr>
                                            <m:t xml:space="preserve"> </m:t>
                                          </m:r>
                                        </m:sup>
                                      </m:sSubSup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</w:rPr>
                                    <m:t>∙n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8"/>
                                          <w:lang w:val="en-US"/>
                                        </w:rPr>
                                        <m:t>Ba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8"/>
                                          <w:lang w:val="en-US"/>
                                        </w:rPr>
                                        <m:t>2+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</w:rPr>
                                    <m:t>∙2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8"/>
                                        </w:rPr>
                                        <m:t>n-x</m:t>
                                      </m:r>
                                    </m:e>
                                  </m:d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8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8"/>
                                        </w:rPr>
                                        <m:t>NO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8"/>
                                        </w:rPr>
                                        <m:t>3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8"/>
                                        </w:rPr>
                                        <m:t>-</m:t>
                                      </m:r>
                                    </m:sup>
                                  </m:sSub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  <w:vertAlign w:val="superscript"/>
                                    </w:rPr>
                                    <m:t xml:space="preserve"> 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8"/>
                                  <w:vertAlign w:val="superscript"/>
                                </w:rPr>
                                <m:t>2x+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4"/>
                              <w:szCs w:val="28"/>
                            </w:rPr>
                            <m:t>∙2x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8"/>
                                </w:rPr>
                                <m:t>NO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8"/>
                                </w:rPr>
                                <m:t>3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8"/>
                                </w:rPr>
                                <m:t>-</m:t>
                              </m:r>
                            </m:sup>
                          </m:sSub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E37626">
        <w:rPr>
          <w:noProof/>
          <w:sz w:val="28"/>
          <w:szCs w:val="28"/>
        </w:rPr>
        <w:drawing>
          <wp:inline distT="0" distB="0" distL="0" distR="0" wp14:anchorId="3DFBB8E2" wp14:editId="7CF0811A">
            <wp:extent cx="5934710" cy="1691005"/>
            <wp:effectExtent l="0" t="0" r="889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9AE" w:rsidRPr="00E37626" w:rsidRDefault="00A659AE" w:rsidP="00A659AE">
      <w:pPr>
        <w:ind w:firstLine="567"/>
        <w:jc w:val="center"/>
        <w:rPr>
          <w:sz w:val="28"/>
          <w:szCs w:val="28"/>
        </w:rPr>
      </w:pPr>
      <w:r w:rsidRPr="005969EB">
        <w:rPr>
          <w:sz w:val="28"/>
          <w:szCs w:val="28"/>
        </w:rPr>
        <w:t>Рисунок 6.</w:t>
      </w:r>
      <w:r>
        <w:rPr>
          <w:sz w:val="28"/>
          <w:szCs w:val="28"/>
        </w:rPr>
        <w:t>4</w:t>
      </w:r>
      <w:r w:rsidRPr="005969EB">
        <w:rPr>
          <w:sz w:val="28"/>
          <w:szCs w:val="28"/>
        </w:rPr>
        <w:t xml:space="preserve"> – Образование золя сульфата бария при избытке нитрата бария</w:t>
      </w:r>
    </w:p>
    <w:p w:rsidR="00A659AE" w:rsidRPr="00E37626" w:rsidRDefault="00A659AE" w:rsidP="00A659AE">
      <w:pPr>
        <w:jc w:val="center"/>
        <w:rPr>
          <w:sz w:val="28"/>
          <w:szCs w:val="28"/>
        </w:rPr>
      </w:pPr>
    </w:p>
    <w:p w:rsidR="00A659AE" w:rsidRPr="00E37626" w:rsidRDefault="00A659AE" w:rsidP="00A659AE">
      <w:pPr>
        <w:jc w:val="both"/>
        <w:rPr>
          <w:sz w:val="28"/>
          <w:szCs w:val="28"/>
        </w:rPr>
      </w:pPr>
      <w:r w:rsidRPr="00E376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95BBD5" wp14:editId="585397BE">
                <wp:simplePos x="0" y="0"/>
                <wp:positionH relativeFrom="column">
                  <wp:posOffset>2790116</wp:posOffset>
                </wp:positionH>
                <wp:positionV relativeFrom="paragraph">
                  <wp:posOffset>910825</wp:posOffset>
                </wp:positionV>
                <wp:extent cx="3027045" cy="425303"/>
                <wp:effectExtent l="0" t="0" r="190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045" cy="4253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9AE" w:rsidRPr="009853B3" w:rsidRDefault="00A659AE" w:rsidP="00A659AE">
                            <w:pPr>
                              <w:rPr>
                                <w:sz w:val="24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8"/>
                                        <w:vertAlign w:val="superscript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begChr m:val="{"/>
                                        <m:endChr m:val="}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d>
                                          <m:dPr>
                                            <m:begChr m:val="["/>
                                            <m:endChr m:val="]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4"/>
                                                <w:szCs w:val="28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8"/>
                                                <w:lang w:val="en-US"/>
                                              </w:rPr>
                                              <m:t>Ba</m:t>
                                            </m:r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8"/>
                                                <w:vertAlign w:val="subscript"/>
                                              </w:rPr>
                                              <m:t xml:space="preserve"> </m:t>
                                            </m:r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8"/>
                                                <w:lang w:val="en-US"/>
                                              </w:rPr>
                                              <m:t>S</m:t>
                                            </m:r>
                                            <m:sSubSup>
                                              <m:sSub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4"/>
                                                    <w:szCs w:val="28"/>
                                                    <w:lang w:val="en-US"/>
                                                  </w:rPr>
                                                </m:ctrlPr>
                                              </m:sSub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8"/>
                                                    <w:lang w:val="en-US"/>
                                                  </w:rPr>
                                                  <m:t>O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8"/>
                                                    <w:vertAlign w:val="subscript"/>
                                                  </w:rPr>
                                                  <m:t>4</m:t>
                                                </m:r>
                                              </m:sub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8"/>
                                                    <w:lang w:val="en-US"/>
                                                  </w:rPr>
                                                  <m:t xml:space="preserve"> </m:t>
                                                </m:r>
                                              </m:sup>
                                            </m:sSubSup>
                                          </m:e>
                                        </m:d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</w:rPr>
                                          <m:t>∙n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  <m:t>S</m:t>
                                        </m:r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4"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sSub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8"/>
                                                <w:lang w:val="en-US"/>
                                              </w:rPr>
                                              <m:t>O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8"/>
                                                <w:vertAlign w:val="subscript"/>
                                              </w:rPr>
                                              <m:t>4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8"/>
                                                <w:lang w:val="en-US"/>
                                              </w:rPr>
                                              <m:t>2-</m:t>
                                            </m:r>
                                          </m:sup>
                                        </m:sSub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</w:rPr>
                                          <m:t>∙2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4"/>
                                                <w:szCs w:val="28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8"/>
                                              </w:rPr>
                                              <m:t>n-x</m:t>
                                            </m:r>
                                          </m:e>
                                        </m:d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4"/>
                                                <w:szCs w:val="28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8"/>
                                              </w:rPr>
                                              <m:t>K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8"/>
                                                <w:vertAlign w:val="superscript"/>
                                              </w:rPr>
                                              <m:t>+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  <w:vertAlign w:val="superscript"/>
                                          </w:rPr>
                                          <m:t xml:space="preserve"> 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8"/>
                                        <w:vertAlign w:val="superscript"/>
                                      </w:rPr>
                                      <m:t>2x-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8"/>
                                  </w:rPr>
                                  <m:t>∙2x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8"/>
                                      </w:rPr>
                                      <m:t>K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8"/>
                                        <w:vertAlign w:val="superscript"/>
                                      </w:rPr>
                                      <m:t>+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219.7pt;margin-top:71.7pt;width:238.35pt;height:3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" stroked="f">
                <v:textbox>
                  <w:txbxContent>
                    <w:p w:rsidR="00A659AE" w:rsidRPr="009853B3" w:rsidRDefault="00A659AE" w:rsidP="00A659AE">
                      <w:pPr>
                        <w:rPr>
                          <w:sz w:val="24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8"/>
                                  <w:vertAlign w:val="superscript"/>
                                </w:rPr>
                              </m:ctrlPr>
                            </m:sSupPr>
                            <m:e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8"/>
                                    </w:rPr>
                                  </m:ctrlPr>
                                </m:dPr>
                                <m:e>
                                  <m:d>
                                    <m:dPr>
                                      <m:begChr m:val="["/>
                                      <m:endChr m:val="]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8"/>
                                          <w:lang w:val="en-US"/>
                                        </w:rPr>
                                        <m:t>Ba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8"/>
                                          <w:vertAlign w:val="subscript"/>
                                        </w:rPr>
                                        <m:t xml:space="preserve"> 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8"/>
                                          <w:lang w:val="en-US"/>
                                        </w:rPr>
                                        <m:t>S</m:t>
                                      </m:r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8"/>
                                              <w:lang w:val="en-US"/>
                                            </w:rPr>
                                            <m:t>O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8"/>
                                              <w:vertAlign w:val="subscript"/>
                                            </w:rPr>
                                            <m:t>4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8"/>
                                              <w:lang w:val="en-US"/>
                                            </w:rPr>
                                            <m:t xml:space="preserve"> </m:t>
                                          </m:r>
                                        </m:sup>
                                      </m:sSubSup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</w:rPr>
                                    <m:t>∙n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8"/>
                                          <w:lang w:val="en-US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8"/>
                                          <w:lang w:val="en-US"/>
                                        </w:rPr>
                                        <m:t>O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8"/>
                                          <w:vertAlign w:val="subscript"/>
                                        </w:rPr>
                                        <m:t>4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8"/>
                                          <w:lang w:val="en-US"/>
                                        </w:rPr>
                                        <m:t>2-</m:t>
                                      </m:r>
                                    </m:sup>
                                  </m:sSub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</w:rPr>
                                    <m:t>∙2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8"/>
                                        </w:rPr>
                                        <m:t>n-x</m:t>
                                      </m:r>
                                    </m:e>
                                  </m:d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8"/>
                                        </w:rPr>
                                        <m:t>K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8"/>
                                          <w:vertAlign w:val="superscript"/>
                                        </w:rPr>
                                        <m:t>+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  <w:vertAlign w:val="superscript"/>
                                    </w:rPr>
                                    <m:t xml:space="preserve"> 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8"/>
                                  <w:vertAlign w:val="superscript"/>
                                </w:rPr>
                                <m:t>2x-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4"/>
                              <w:szCs w:val="28"/>
                            </w:rPr>
                            <m:t>∙2x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8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8"/>
                                  <w:vertAlign w:val="superscript"/>
                                </w:rPr>
                                <m:t>+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E37626">
        <w:rPr>
          <w:noProof/>
          <w:sz w:val="28"/>
          <w:szCs w:val="28"/>
        </w:rPr>
        <w:drawing>
          <wp:inline distT="0" distB="0" distL="0" distR="0" wp14:anchorId="19F14B29" wp14:editId="58DD3664">
            <wp:extent cx="5759958" cy="1631289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53004" b="1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62" cy="16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9AE" w:rsidRPr="00E37626" w:rsidRDefault="00A659AE" w:rsidP="00A659AE">
      <w:pPr>
        <w:ind w:firstLine="567"/>
        <w:jc w:val="center"/>
        <w:rPr>
          <w:sz w:val="28"/>
          <w:szCs w:val="28"/>
        </w:rPr>
      </w:pPr>
      <w:r w:rsidRPr="005969EB">
        <w:rPr>
          <w:sz w:val="28"/>
          <w:szCs w:val="28"/>
        </w:rPr>
        <w:t>Рисунок 6.</w:t>
      </w:r>
      <w:r>
        <w:rPr>
          <w:sz w:val="28"/>
          <w:szCs w:val="28"/>
        </w:rPr>
        <w:t>5</w:t>
      </w:r>
      <w:r w:rsidRPr="005969EB">
        <w:rPr>
          <w:sz w:val="28"/>
          <w:szCs w:val="28"/>
        </w:rPr>
        <w:t xml:space="preserve"> – Образование золя сульфата бария при избытке сульфата калия</w:t>
      </w:r>
    </w:p>
    <w:p w:rsidR="00A659AE" w:rsidRDefault="00A659AE" w:rsidP="009A317A">
      <w:pPr>
        <w:tabs>
          <w:tab w:val="left" w:pos="540"/>
        </w:tabs>
        <w:ind w:firstLine="540"/>
        <w:jc w:val="both"/>
        <w:rPr>
          <w:b/>
          <w:sz w:val="28"/>
          <w:szCs w:val="28"/>
        </w:rPr>
      </w:pPr>
      <w:bookmarkStart w:id="0" w:name="_GoBack"/>
      <w:bookmarkEnd w:id="0"/>
    </w:p>
    <w:p w:rsidR="00A659AE" w:rsidRDefault="00A659AE" w:rsidP="009A317A">
      <w:pPr>
        <w:tabs>
          <w:tab w:val="left" w:pos="540"/>
        </w:tabs>
        <w:ind w:firstLine="540"/>
        <w:jc w:val="both"/>
        <w:rPr>
          <w:b/>
          <w:sz w:val="28"/>
          <w:szCs w:val="28"/>
        </w:rPr>
      </w:pPr>
    </w:p>
    <w:p w:rsidR="009A317A" w:rsidRPr="00E37626" w:rsidRDefault="009A317A" w:rsidP="009A317A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5D6928">
        <w:rPr>
          <w:b/>
          <w:sz w:val="28"/>
          <w:szCs w:val="28"/>
        </w:rPr>
        <w:t>Лекция 6 Электрические свойства дисперсных систем</w:t>
      </w:r>
      <w:r>
        <w:rPr>
          <w:b/>
          <w:sz w:val="28"/>
          <w:szCs w:val="28"/>
        </w:rPr>
        <w:t>.</w:t>
      </w:r>
      <w:r w:rsidRPr="005D6928">
        <w:rPr>
          <w:b/>
          <w:sz w:val="28"/>
          <w:szCs w:val="28"/>
        </w:rPr>
        <w:t xml:space="preserve"> Строение мицелл гидрофобных золей</w:t>
      </w:r>
      <w:r w:rsidRPr="00CD7AFC">
        <w:rPr>
          <w:b/>
          <w:sz w:val="28"/>
          <w:szCs w:val="28"/>
        </w:rPr>
        <w:t xml:space="preserve"> </w:t>
      </w:r>
    </w:p>
    <w:p w:rsidR="009A317A" w:rsidRPr="00E37626" w:rsidRDefault="009A317A" w:rsidP="009A317A">
      <w:pPr>
        <w:spacing w:after="20"/>
        <w:jc w:val="both"/>
        <w:rPr>
          <w:sz w:val="28"/>
          <w:szCs w:val="28"/>
        </w:rPr>
      </w:pPr>
    </w:p>
    <w:p w:rsidR="009A317A" w:rsidRPr="007E3B02" w:rsidRDefault="009A317A" w:rsidP="009A317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37626">
        <w:rPr>
          <w:sz w:val="28"/>
          <w:szCs w:val="28"/>
        </w:rPr>
        <w:t xml:space="preserve">6.1 </w:t>
      </w:r>
      <w:r>
        <w:rPr>
          <w:sz w:val="28"/>
          <w:szCs w:val="28"/>
        </w:rPr>
        <w:t xml:space="preserve">Электрокинетические явления </w:t>
      </w:r>
      <w:r w:rsidRPr="007E3B02">
        <w:rPr>
          <w:sz w:val="28"/>
          <w:szCs w:val="28"/>
        </w:rPr>
        <w:t xml:space="preserve">(электрофорез, </w:t>
      </w:r>
      <w:proofErr w:type="spellStart"/>
      <w:r w:rsidRPr="007E3B02">
        <w:rPr>
          <w:sz w:val="28"/>
          <w:szCs w:val="28"/>
        </w:rPr>
        <w:t>электроосмос</w:t>
      </w:r>
      <w:proofErr w:type="spellEnd"/>
      <w:r w:rsidRPr="007E3B02">
        <w:rPr>
          <w:sz w:val="28"/>
          <w:szCs w:val="28"/>
        </w:rPr>
        <w:t>, потенциалы седиментации и протекания)</w:t>
      </w:r>
      <w:r>
        <w:rPr>
          <w:sz w:val="28"/>
          <w:szCs w:val="28"/>
        </w:rPr>
        <w:t>. Строение двойного электрического слоя на границе раздела фаз</w:t>
      </w:r>
    </w:p>
    <w:p w:rsidR="009A317A" w:rsidRPr="00E37626" w:rsidRDefault="009A317A" w:rsidP="009A317A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 </w:t>
      </w:r>
      <w:r w:rsidRPr="00E37626">
        <w:rPr>
          <w:sz w:val="28"/>
          <w:szCs w:val="28"/>
        </w:rPr>
        <w:t xml:space="preserve">Электрокинетический потенциал и его определение </w:t>
      </w:r>
    </w:p>
    <w:p w:rsidR="009A317A" w:rsidRPr="005C6691" w:rsidRDefault="009A317A" w:rsidP="009A317A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E37626">
        <w:rPr>
          <w:sz w:val="28"/>
          <w:szCs w:val="28"/>
        </w:rPr>
        <w:lastRenderedPageBreak/>
        <w:t xml:space="preserve">6.2 Строение мицелл </w:t>
      </w:r>
      <w:r w:rsidRPr="005C6691">
        <w:rPr>
          <w:sz w:val="28"/>
          <w:szCs w:val="28"/>
        </w:rPr>
        <w:t>гидрофобных золей</w:t>
      </w:r>
    </w:p>
    <w:p w:rsidR="009A317A" w:rsidRDefault="009A317A" w:rsidP="009A317A">
      <w:pPr>
        <w:jc w:val="both"/>
        <w:rPr>
          <w:sz w:val="28"/>
          <w:szCs w:val="28"/>
        </w:rPr>
      </w:pPr>
    </w:p>
    <w:p w:rsidR="009A317A" w:rsidRDefault="009A317A" w:rsidP="009A317A">
      <w:pPr>
        <w:ind w:firstLine="567"/>
        <w:jc w:val="both"/>
        <w:rPr>
          <w:b/>
          <w:sz w:val="28"/>
          <w:szCs w:val="28"/>
        </w:rPr>
      </w:pPr>
      <w:r w:rsidRPr="00074288">
        <w:rPr>
          <w:b/>
          <w:sz w:val="28"/>
          <w:szCs w:val="28"/>
        </w:rPr>
        <w:t xml:space="preserve">6.1 Электрокинетические явления (электрофорез, </w:t>
      </w:r>
      <w:proofErr w:type="spellStart"/>
      <w:r w:rsidRPr="00074288">
        <w:rPr>
          <w:b/>
          <w:sz w:val="28"/>
          <w:szCs w:val="28"/>
        </w:rPr>
        <w:t>электроосмос</w:t>
      </w:r>
      <w:proofErr w:type="spellEnd"/>
      <w:r w:rsidRPr="00074288">
        <w:rPr>
          <w:b/>
          <w:sz w:val="28"/>
          <w:szCs w:val="28"/>
        </w:rPr>
        <w:t>, потенциалы седиментации и протекания)</w:t>
      </w:r>
    </w:p>
    <w:p w:rsidR="009A317A" w:rsidRDefault="009A317A" w:rsidP="009A317A">
      <w:pPr>
        <w:pStyle w:val="msobodytextindentbullet1gi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55318">
        <w:rPr>
          <w:sz w:val="28"/>
          <w:szCs w:val="28"/>
        </w:rPr>
        <w:t xml:space="preserve">Образование коллоидных систем происходит в присутствии электролита. При взаимодействии коллоидных частиц с электролитами на поверхности частиц адсорбируется один из ионов в соответствии с </w:t>
      </w:r>
      <w:r w:rsidRPr="007514AB">
        <w:rPr>
          <w:i/>
          <w:sz w:val="28"/>
          <w:szCs w:val="28"/>
        </w:rPr>
        <w:t xml:space="preserve">правилами избирательной адсорбции </w:t>
      </w:r>
      <w:proofErr w:type="spellStart"/>
      <w:r w:rsidRPr="007514AB">
        <w:rPr>
          <w:i/>
          <w:sz w:val="28"/>
          <w:szCs w:val="28"/>
        </w:rPr>
        <w:t>Пескова</w:t>
      </w:r>
      <w:proofErr w:type="spellEnd"/>
      <w:r w:rsidRPr="007514AB">
        <w:rPr>
          <w:i/>
          <w:sz w:val="28"/>
          <w:szCs w:val="28"/>
        </w:rPr>
        <w:t>-Фаянса.</w:t>
      </w:r>
    </w:p>
    <w:p w:rsidR="009A317A" w:rsidRDefault="009A317A" w:rsidP="009A317A">
      <w:pPr>
        <w:pStyle w:val="msobodytextindentbullet1gi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514AB">
        <w:rPr>
          <w:i/>
          <w:sz w:val="28"/>
          <w:szCs w:val="28"/>
        </w:rPr>
        <w:t>Правило первое:</w:t>
      </w:r>
      <w:r>
        <w:rPr>
          <w:sz w:val="28"/>
          <w:szCs w:val="28"/>
        </w:rPr>
        <w:t xml:space="preserve"> на твердой поверхности преимущественно адсорбируются ионы, входящие в состав данной поверхности или изоморфные с ней.</w:t>
      </w:r>
    </w:p>
    <w:p w:rsidR="009A317A" w:rsidRPr="003A68D5" w:rsidRDefault="009A317A" w:rsidP="009A317A">
      <w:pPr>
        <w:pStyle w:val="msobodytextindentbullet1gif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7514AB">
        <w:rPr>
          <w:i/>
          <w:sz w:val="28"/>
          <w:szCs w:val="28"/>
        </w:rPr>
        <w:t>Правило второе: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тверд</w:t>
      </w:r>
      <w:r w:rsidRPr="003A68D5">
        <w:rPr>
          <w:sz w:val="28"/>
          <w:szCs w:val="28"/>
        </w:rPr>
        <w:t>о</w:t>
      </w:r>
      <w:r>
        <w:rPr>
          <w:sz w:val="28"/>
          <w:szCs w:val="28"/>
        </w:rPr>
        <w:t>й поверхности адсорбируется ион, знак которого противоположен знаку заряда поверхности.</w:t>
      </w:r>
    </w:p>
    <w:p w:rsidR="009A317A" w:rsidRDefault="009A317A" w:rsidP="009A317A">
      <w:pPr>
        <w:pStyle w:val="msobodytextindentbullet1gi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55318">
        <w:rPr>
          <w:sz w:val="28"/>
          <w:szCs w:val="28"/>
        </w:rPr>
        <w:t>В результате вещество дисперсной фазы приобретает определенный электрический заряд, а дисперс</w:t>
      </w:r>
      <w:r>
        <w:rPr>
          <w:sz w:val="28"/>
          <w:szCs w:val="28"/>
        </w:rPr>
        <w:t>ион</w:t>
      </w:r>
      <w:r w:rsidRPr="00B55318">
        <w:rPr>
          <w:sz w:val="28"/>
          <w:szCs w:val="28"/>
        </w:rPr>
        <w:t>ная среда – противоположный</w:t>
      </w:r>
      <w:r>
        <w:rPr>
          <w:sz w:val="28"/>
          <w:szCs w:val="28"/>
        </w:rPr>
        <w:t xml:space="preserve"> (рис. 6.1)</w:t>
      </w:r>
      <w:r w:rsidRPr="00AC33BF">
        <w:t>.</w:t>
      </w:r>
      <w:r>
        <w:t xml:space="preserve"> </w:t>
      </w:r>
    </w:p>
    <w:p w:rsidR="009A317A" w:rsidRPr="00AC33BF" w:rsidRDefault="009A317A" w:rsidP="009A317A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pPr w:leftFromText="181" w:rightFromText="181" w:vertAnchor="text" w:horzAnchor="margin" w:tblpY="9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20"/>
      </w:tblGrid>
      <w:tr w:rsidR="009A317A" w:rsidRPr="00997DD0" w:rsidTr="003A4A55">
        <w:trPr>
          <w:trHeight w:val="5442"/>
        </w:trPr>
        <w:tc>
          <w:tcPr>
            <w:tcW w:w="5320" w:type="dxa"/>
            <w:vAlign w:val="center"/>
          </w:tcPr>
          <w:p w:rsidR="009A317A" w:rsidRDefault="009A317A" w:rsidP="003A4A55">
            <w:pPr>
              <w:pStyle w:val="msonormalbullet2gi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E92AEDC" wp14:editId="0C4B243D">
                  <wp:extent cx="3349256" cy="2944512"/>
                  <wp:effectExtent l="0" t="0" r="3810" b="8255"/>
                  <wp:docPr id="25" name="Рисунок 25" descr="мицелла зо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ицелла зо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9256" cy="2944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17A" w:rsidRDefault="009A317A" w:rsidP="003A4A55">
            <w:pPr>
              <w:pStyle w:val="msonormalbullet2gi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A317A" w:rsidRPr="00997DD0" w:rsidRDefault="009A317A" w:rsidP="003A4A55">
            <w:pPr>
              <w:pStyle w:val="msonormalbullet2gi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</w:tr>
    </w:tbl>
    <w:p w:rsidR="009A317A" w:rsidRDefault="009A317A" w:rsidP="009A317A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A317A" w:rsidRDefault="009A317A" w:rsidP="009A317A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A317A" w:rsidRDefault="009A317A" w:rsidP="009A317A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A317A" w:rsidRDefault="009A317A" w:rsidP="009A317A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A317A" w:rsidRDefault="009A317A" w:rsidP="009A317A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A317A" w:rsidRDefault="009A317A" w:rsidP="009A317A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A317A" w:rsidRDefault="009A317A" w:rsidP="009A317A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A317A" w:rsidRDefault="009A317A" w:rsidP="009A317A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A317A" w:rsidRDefault="009A317A" w:rsidP="009A317A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A317A" w:rsidRDefault="009A317A" w:rsidP="009A317A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A317A" w:rsidRDefault="009A317A" w:rsidP="009A317A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A317A" w:rsidRDefault="009A317A" w:rsidP="009A317A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A317A" w:rsidRDefault="009A317A" w:rsidP="009A317A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A317A" w:rsidRDefault="009A317A" w:rsidP="009A317A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A317A" w:rsidRDefault="009A317A" w:rsidP="009A317A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A317A" w:rsidRDefault="009A317A" w:rsidP="009A317A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A317A" w:rsidRDefault="009A317A" w:rsidP="009A317A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A317A" w:rsidRDefault="009A317A" w:rsidP="009A317A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A317A" w:rsidRDefault="009A317A" w:rsidP="009A317A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97DD0">
        <w:rPr>
          <w:sz w:val="28"/>
          <w:szCs w:val="28"/>
        </w:rPr>
        <w:t xml:space="preserve">Рис. </w:t>
      </w:r>
      <w:r>
        <w:rPr>
          <w:sz w:val="28"/>
          <w:szCs w:val="28"/>
        </w:rPr>
        <w:t>6</w:t>
      </w:r>
      <w:r w:rsidRPr="00997DD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997DD0">
        <w:rPr>
          <w:sz w:val="28"/>
          <w:szCs w:val="28"/>
        </w:rPr>
        <w:t xml:space="preserve"> Схема образования двойного</w:t>
      </w:r>
      <w:r>
        <w:rPr>
          <w:sz w:val="28"/>
          <w:szCs w:val="28"/>
        </w:rPr>
        <w:t xml:space="preserve"> </w:t>
      </w:r>
      <w:r w:rsidRPr="00997DD0">
        <w:rPr>
          <w:sz w:val="28"/>
          <w:szCs w:val="28"/>
        </w:rPr>
        <w:t xml:space="preserve">электрического слоя вокруг частицы иодида серебра, находящейся в растворе </w:t>
      </w:r>
      <w:r>
        <w:rPr>
          <w:sz w:val="28"/>
          <w:szCs w:val="28"/>
        </w:rPr>
        <w:t>иодида калия</w:t>
      </w:r>
    </w:p>
    <w:p w:rsidR="009A317A" w:rsidRDefault="009A317A" w:rsidP="009A317A">
      <w:pPr>
        <w:pStyle w:val="msobodytextindentbullet1gi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C33BF">
        <w:rPr>
          <w:sz w:val="28"/>
          <w:szCs w:val="28"/>
        </w:rPr>
        <w:t>Наложение постоянного электрического поля приводит к тому, что частицы дисперсной фазы и среды движутся к противоположно заряженным электродам.</w:t>
      </w:r>
      <w:r>
        <w:rPr>
          <w:sz w:val="28"/>
          <w:szCs w:val="28"/>
        </w:rPr>
        <w:t xml:space="preserve"> </w:t>
      </w:r>
      <w:r w:rsidRPr="00AC33BF">
        <w:rPr>
          <w:sz w:val="28"/>
          <w:szCs w:val="28"/>
        </w:rPr>
        <w:t>Наличие у дисперсных систем электрического заряда впервые было открыто в 1808</w:t>
      </w:r>
      <w:r>
        <w:rPr>
          <w:sz w:val="28"/>
          <w:szCs w:val="28"/>
        </w:rPr>
        <w:t xml:space="preserve"> </w:t>
      </w:r>
      <w:r w:rsidRPr="00AC33BF">
        <w:rPr>
          <w:sz w:val="28"/>
          <w:szCs w:val="28"/>
        </w:rPr>
        <w:t xml:space="preserve">г. профессором Московского университета </w:t>
      </w:r>
      <w:r w:rsidR="00740E14">
        <w:rPr>
          <w:sz w:val="28"/>
          <w:szCs w:val="28"/>
        </w:rPr>
        <w:t>Ф</w:t>
      </w:r>
      <w:r w:rsidR="00740E14" w:rsidRPr="00740E14">
        <w:rPr>
          <w:sz w:val="28"/>
          <w:szCs w:val="28"/>
        </w:rPr>
        <w:t xml:space="preserve">. </w:t>
      </w:r>
      <w:proofErr w:type="spellStart"/>
      <w:r w:rsidRPr="00740E14">
        <w:rPr>
          <w:sz w:val="28"/>
          <w:szCs w:val="28"/>
        </w:rPr>
        <w:t>Рейссом</w:t>
      </w:r>
      <w:proofErr w:type="spellEnd"/>
      <w:r w:rsidRPr="00740E14">
        <w:rPr>
          <w:sz w:val="28"/>
          <w:szCs w:val="28"/>
        </w:rPr>
        <w:t>.</w:t>
      </w:r>
      <w:r w:rsidRPr="00AC33BF">
        <w:rPr>
          <w:sz w:val="28"/>
          <w:szCs w:val="28"/>
        </w:rPr>
        <w:t xml:space="preserve"> Перенос </w:t>
      </w:r>
      <w:r>
        <w:rPr>
          <w:sz w:val="28"/>
          <w:szCs w:val="28"/>
        </w:rPr>
        <w:t xml:space="preserve">коллоидных </w:t>
      </w:r>
      <w:r w:rsidRPr="00AC33BF">
        <w:rPr>
          <w:sz w:val="28"/>
          <w:szCs w:val="28"/>
        </w:rPr>
        <w:t xml:space="preserve">частиц в электрическом поле получил название </w:t>
      </w:r>
      <w:r w:rsidRPr="00CD1B08">
        <w:rPr>
          <w:i/>
          <w:sz w:val="28"/>
          <w:szCs w:val="28"/>
        </w:rPr>
        <w:t>электрофореза</w:t>
      </w:r>
      <w:r>
        <w:rPr>
          <w:i/>
          <w:sz w:val="28"/>
          <w:szCs w:val="28"/>
        </w:rPr>
        <w:t xml:space="preserve"> </w:t>
      </w:r>
      <w:r w:rsidRPr="00603965">
        <w:rPr>
          <w:sz w:val="28"/>
          <w:szCs w:val="28"/>
        </w:rPr>
        <w:t>(рис. 6.2)</w:t>
      </w:r>
      <w:r w:rsidRPr="00AC33BF">
        <w:rPr>
          <w:sz w:val="28"/>
          <w:szCs w:val="28"/>
        </w:rPr>
        <w:t xml:space="preserve">. </w:t>
      </w:r>
    </w:p>
    <w:p w:rsidR="009A317A" w:rsidRDefault="009A317A" w:rsidP="009A317A">
      <w:pPr>
        <w:pStyle w:val="msobodytextindentbullet1gi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9A317A" w:rsidRDefault="009A317A" w:rsidP="009A317A">
      <w:pPr>
        <w:pStyle w:val="msonormalbullet2gi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9B9E472" wp14:editId="2B7DAA4E">
            <wp:extent cx="4295775" cy="2047875"/>
            <wp:effectExtent l="0" t="0" r="9525" b="9525"/>
            <wp:docPr id="26" name="Рисунок 26" descr="схема движения колчаст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хема движения колчастиц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17A" w:rsidRDefault="009A317A" w:rsidP="009A317A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A317A" w:rsidRDefault="009A317A" w:rsidP="009A317A">
      <w:pPr>
        <w:pStyle w:val="msonormalbullet2gif"/>
        <w:spacing w:before="0" w:beforeAutospacing="0" w:after="0" w:afterAutospacing="0"/>
        <w:ind w:left="1440" w:hanging="1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6.2 </w:t>
      </w:r>
      <w:r w:rsidRPr="00AC33BF">
        <w:rPr>
          <w:sz w:val="28"/>
          <w:szCs w:val="28"/>
        </w:rPr>
        <w:t xml:space="preserve">Схема движения коллоидных частиц и </w:t>
      </w:r>
      <w:proofErr w:type="spellStart"/>
      <w:r w:rsidRPr="00AC33BF">
        <w:rPr>
          <w:sz w:val="28"/>
          <w:szCs w:val="28"/>
        </w:rPr>
        <w:t>противоионов</w:t>
      </w:r>
      <w:proofErr w:type="spellEnd"/>
      <w:r w:rsidRPr="00AC33BF">
        <w:rPr>
          <w:sz w:val="28"/>
          <w:szCs w:val="28"/>
        </w:rPr>
        <w:t xml:space="preserve"> </w:t>
      </w:r>
    </w:p>
    <w:p w:rsidR="009A317A" w:rsidRDefault="009A317A" w:rsidP="009A317A">
      <w:pPr>
        <w:pStyle w:val="msonormalbullet2gif"/>
        <w:spacing w:before="0" w:beforeAutospacing="0" w:after="0" w:afterAutospacing="0"/>
        <w:ind w:left="1440" w:hanging="1440"/>
        <w:jc w:val="center"/>
        <w:rPr>
          <w:sz w:val="28"/>
          <w:szCs w:val="28"/>
        </w:rPr>
      </w:pPr>
      <w:r>
        <w:rPr>
          <w:sz w:val="28"/>
          <w:szCs w:val="28"/>
        </w:rPr>
        <w:t>при электрофорезе</w:t>
      </w:r>
    </w:p>
    <w:p w:rsidR="009A317A" w:rsidRDefault="009A317A" w:rsidP="009A317A">
      <w:pPr>
        <w:pStyle w:val="msobodytextindentbullet1gi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9A317A" w:rsidRDefault="009A317A" w:rsidP="009A317A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  <w:r w:rsidRPr="00AC33BF">
        <w:rPr>
          <w:sz w:val="28"/>
          <w:szCs w:val="28"/>
        </w:rPr>
        <w:t xml:space="preserve">Исследованиями </w:t>
      </w:r>
      <w:r w:rsidR="00740E14">
        <w:rPr>
          <w:sz w:val="28"/>
          <w:szCs w:val="28"/>
        </w:rPr>
        <w:t xml:space="preserve">Г. </w:t>
      </w:r>
      <w:r w:rsidRPr="00740E14">
        <w:rPr>
          <w:sz w:val="28"/>
          <w:szCs w:val="28"/>
        </w:rPr>
        <w:t>Видемана,</w:t>
      </w:r>
      <w:r w:rsidRPr="00AC33BF">
        <w:rPr>
          <w:sz w:val="28"/>
          <w:szCs w:val="28"/>
        </w:rPr>
        <w:t xml:space="preserve"> проведенными в 1852</w:t>
      </w:r>
      <w:r>
        <w:rPr>
          <w:sz w:val="28"/>
          <w:szCs w:val="28"/>
        </w:rPr>
        <w:t xml:space="preserve"> </w:t>
      </w:r>
      <w:r w:rsidRPr="00AC33BF">
        <w:rPr>
          <w:sz w:val="28"/>
          <w:szCs w:val="28"/>
        </w:rPr>
        <w:t xml:space="preserve">г., было установлено, что количество жидкости, прошедшей через капилляры пористой диафрагмы, пропорционально силе тока и при постоянной силе тока не зависит от площади сечения или толщины диафрагмы. Это явление было названо </w:t>
      </w:r>
      <w:proofErr w:type="spellStart"/>
      <w:r w:rsidRPr="00CD1B08">
        <w:rPr>
          <w:i/>
          <w:sz w:val="28"/>
          <w:szCs w:val="28"/>
        </w:rPr>
        <w:t>электроосмосом</w:t>
      </w:r>
      <w:proofErr w:type="spellEnd"/>
      <w:r w:rsidRPr="00CD1B08">
        <w:rPr>
          <w:sz w:val="28"/>
          <w:szCs w:val="28"/>
        </w:rPr>
        <w:t>.</w:t>
      </w:r>
      <w:r w:rsidRPr="00AC33BF">
        <w:rPr>
          <w:sz w:val="28"/>
          <w:szCs w:val="28"/>
          <w:u w:val="single"/>
        </w:rPr>
        <w:t xml:space="preserve"> </w:t>
      </w:r>
    </w:p>
    <w:p w:rsidR="009A317A" w:rsidRPr="00AC33BF" w:rsidRDefault="009A317A" w:rsidP="009A317A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33BF">
        <w:rPr>
          <w:sz w:val="28"/>
          <w:szCs w:val="28"/>
        </w:rPr>
        <w:t>Причина обоих явлений одна и та же – наличие разноименных зарядов у твердой и жидкой фазы</w:t>
      </w:r>
      <w:r>
        <w:rPr>
          <w:sz w:val="28"/>
          <w:szCs w:val="28"/>
        </w:rPr>
        <w:t xml:space="preserve"> коллоидного раствора</w:t>
      </w:r>
      <w:r w:rsidRPr="00AC33BF">
        <w:rPr>
          <w:sz w:val="28"/>
          <w:szCs w:val="28"/>
        </w:rPr>
        <w:t>.</w:t>
      </w:r>
    </w:p>
    <w:p w:rsidR="009A317A" w:rsidRPr="00AC33BF" w:rsidRDefault="009A317A" w:rsidP="009A317A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33BF">
        <w:rPr>
          <w:sz w:val="28"/>
          <w:szCs w:val="28"/>
        </w:rPr>
        <w:t>В дальнейшем были обнаружены два явления, к</w:t>
      </w:r>
      <w:r>
        <w:rPr>
          <w:sz w:val="28"/>
          <w:szCs w:val="28"/>
        </w:rPr>
        <w:t>оторые противоположны</w:t>
      </w:r>
      <w:r w:rsidRPr="00AC33BF">
        <w:rPr>
          <w:sz w:val="28"/>
          <w:szCs w:val="28"/>
        </w:rPr>
        <w:t xml:space="preserve"> электрофорезу и </w:t>
      </w:r>
      <w:proofErr w:type="spellStart"/>
      <w:r w:rsidRPr="00AC33BF">
        <w:rPr>
          <w:sz w:val="28"/>
          <w:szCs w:val="28"/>
        </w:rPr>
        <w:t>электроосмосу</w:t>
      </w:r>
      <w:proofErr w:type="spellEnd"/>
      <w:r w:rsidRPr="00AC33BF">
        <w:rPr>
          <w:sz w:val="28"/>
          <w:szCs w:val="28"/>
        </w:rPr>
        <w:t xml:space="preserve">. </w:t>
      </w:r>
      <w:r w:rsidR="00740E14">
        <w:rPr>
          <w:sz w:val="28"/>
          <w:szCs w:val="28"/>
        </w:rPr>
        <w:t xml:space="preserve">Ф. </w:t>
      </w:r>
      <w:r w:rsidRPr="00740E14">
        <w:rPr>
          <w:sz w:val="28"/>
          <w:szCs w:val="28"/>
        </w:rPr>
        <w:t>Дорн</w:t>
      </w:r>
      <w:r w:rsidRPr="00AC33BF">
        <w:rPr>
          <w:sz w:val="28"/>
          <w:szCs w:val="28"/>
        </w:rPr>
        <w:t xml:space="preserve"> в 1878</w:t>
      </w:r>
      <w:r>
        <w:rPr>
          <w:sz w:val="28"/>
          <w:szCs w:val="28"/>
        </w:rPr>
        <w:t xml:space="preserve"> </w:t>
      </w:r>
      <w:r w:rsidRPr="00AC33BF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AC33BF">
        <w:rPr>
          <w:sz w:val="28"/>
          <w:szCs w:val="28"/>
        </w:rPr>
        <w:t xml:space="preserve"> обнаружил, что при оседании каких-либо частиц в жидкости, например песка в воде, возникает разность потенциалов между двумя электродами, введенными в разные места столба жидкости. Это явление, противоположное электрофорезу, получило название </w:t>
      </w:r>
      <w:r w:rsidRPr="001C02AF">
        <w:rPr>
          <w:i/>
          <w:sz w:val="28"/>
          <w:szCs w:val="28"/>
        </w:rPr>
        <w:t>эффекта Дорна</w:t>
      </w:r>
      <w:r w:rsidRPr="00AC33BF">
        <w:rPr>
          <w:sz w:val="28"/>
          <w:szCs w:val="28"/>
        </w:rPr>
        <w:t xml:space="preserve">, или </w:t>
      </w:r>
      <w:r w:rsidRPr="001C02AF">
        <w:rPr>
          <w:i/>
          <w:sz w:val="28"/>
          <w:szCs w:val="28"/>
        </w:rPr>
        <w:t>потенциала седиментации (оседания)</w:t>
      </w:r>
      <w:r w:rsidRPr="00AC33BF">
        <w:rPr>
          <w:sz w:val="28"/>
          <w:szCs w:val="28"/>
        </w:rPr>
        <w:t>, являющегося, как предполагают, причиной возникновения грозовых разрядов в атмосфере.</w:t>
      </w:r>
    </w:p>
    <w:p w:rsidR="009A317A" w:rsidRPr="00AC33BF" w:rsidRDefault="009A317A" w:rsidP="009A317A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33BF">
        <w:rPr>
          <w:sz w:val="28"/>
          <w:szCs w:val="28"/>
        </w:rPr>
        <w:t xml:space="preserve">При продавливании жидкости через пористую перегородку, по обеим сторонам которой находятся электроды, также было обнаружено возникновение разности потенциалов. Явление это, открытое </w:t>
      </w:r>
      <w:r w:rsidR="00740E14">
        <w:rPr>
          <w:sz w:val="28"/>
          <w:szCs w:val="28"/>
        </w:rPr>
        <w:t xml:space="preserve">Г. </w:t>
      </w:r>
      <w:proofErr w:type="spellStart"/>
      <w:r w:rsidRPr="00740E14">
        <w:rPr>
          <w:sz w:val="28"/>
          <w:szCs w:val="28"/>
        </w:rPr>
        <w:t>Квинке</w:t>
      </w:r>
      <w:proofErr w:type="spellEnd"/>
      <w:r w:rsidRPr="00AC33BF">
        <w:rPr>
          <w:sz w:val="28"/>
          <w:szCs w:val="28"/>
        </w:rPr>
        <w:t xml:space="preserve"> в 1859</w:t>
      </w:r>
      <w:r>
        <w:rPr>
          <w:sz w:val="28"/>
          <w:szCs w:val="28"/>
        </w:rPr>
        <w:t xml:space="preserve"> </w:t>
      </w:r>
      <w:r w:rsidRPr="00AC33BF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AC33BF">
        <w:rPr>
          <w:sz w:val="28"/>
          <w:szCs w:val="28"/>
        </w:rPr>
        <w:t xml:space="preserve"> и обратное </w:t>
      </w:r>
      <w:proofErr w:type="spellStart"/>
      <w:r w:rsidRPr="00AC33BF">
        <w:rPr>
          <w:sz w:val="28"/>
          <w:szCs w:val="28"/>
        </w:rPr>
        <w:t>электроосмосу</w:t>
      </w:r>
      <w:proofErr w:type="spellEnd"/>
      <w:r w:rsidRPr="00AC33BF">
        <w:rPr>
          <w:sz w:val="28"/>
          <w:szCs w:val="28"/>
        </w:rPr>
        <w:t xml:space="preserve">, было названо </w:t>
      </w:r>
      <w:r w:rsidRPr="001C02AF">
        <w:rPr>
          <w:i/>
          <w:sz w:val="28"/>
          <w:szCs w:val="28"/>
        </w:rPr>
        <w:t>потенциалом протекания</w:t>
      </w:r>
      <w:r w:rsidRPr="00AC33BF">
        <w:rPr>
          <w:sz w:val="28"/>
          <w:szCs w:val="28"/>
        </w:rPr>
        <w:t xml:space="preserve">, или </w:t>
      </w:r>
      <w:r w:rsidRPr="001C02AF">
        <w:rPr>
          <w:i/>
          <w:sz w:val="28"/>
          <w:szCs w:val="28"/>
        </w:rPr>
        <w:t>потенциалом течения</w:t>
      </w:r>
      <w:r w:rsidRPr="00AC33BF">
        <w:rPr>
          <w:sz w:val="28"/>
          <w:szCs w:val="28"/>
        </w:rPr>
        <w:t>.</w:t>
      </w:r>
    </w:p>
    <w:p w:rsidR="009A317A" w:rsidRDefault="009A317A" w:rsidP="009A317A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33BF">
        <w:rPr>
          <w:sz w:val="28"/>
          <w:szCs w:val="28"/>
        </w:rPr>
        <w:t xml:space="preserve">Все четыре указанных явления получили общее название </w:t>
      </w:r>
      <w:r w:rsidRPr="001C02AF">
        <w:rPr>
          <w:i/>
          <w:sz w:val="28"/>
          <w:szCs w:val="28"/>
        </w:rPr>
        <w:t>электрокинетических явлений</w:t>
      </w:r>
      <w:r w:rsidRPr="00AC33BF">
        <w:rPr>
          <w:sz w:val="28"/>
          <w:szCs w:val="28"/>
        </w:rPr>
        <w:t>. Причиной этих свойств дисперсных систем считают существование двойного электрического слоя на границе раздела фаз. Теоретич</w:t>
      </w:r>
      <w:r>
        <w:rPr>
          <w:sz w:val="28"/>
          <w:szCs w:val="28"/>
        </w:rPr>
        <w:t>еские основы электрокинетических</w:t>
      </w:r>
      <w:r w:rsidRPr="00AC33BF">
        <w:rPr>
          <w:sz w:val="28"/>
          <w:szCs w:val="28"/>
        </w:rPr>
        <w:t xml:space="preserve"> яв</w:t>
      </w:r>
      <w:r>
        <w:rPr>
          <w:sz w:val="28"/>
          <w:szCs w:val="28"/>
        </w:rPr>
        <w:t>лений</w:t>
      </w:r>
      <w:r w:rsidRPr="00AC33BF">
        <w:rPr>
          <w:sz w:val="28"/>
          <w:szCs w:val="28"/>
        </w:rPr>
        <w:t xml:space="preserve"> были разработаны </w:t>
      </w:r>
      <w:r w:rsidR="00740E14" w:rsidRPr="00740E14">
        <w:rPr>
          <w:sz w:val="28"/>
          <w:szCs w:val="28"/>
        </w:rPr>
        <w:t xml:space="preserve">Г. </w:t>
      </w:r>
      <w:r w:rsidRPr="00740E14">
        <w:rPr>
          <w:sz w:val="28"/>
          <w:szCs w:val="28"/>
        </w:rPr>
        <w:t xml:space="preserve">Гельмгольцем (1879) и позднее </w:t>
      </w:r>
      <w:r w:rsidR="00740E14" w:rsidRPr="00740E14">
        <w:rPr>
          <w:sz w:val="28"/>
          <w:szCs w:val="28"/>
        </w:rPr>
        <w:t xml:space="preserve">М. </w:t>
      </w:r>
      <w:proofErr w:type="spellStart"/>
      <w:r w:rsidRPr="00740E14">
        <w:rPr>
          <w:sz w:val="28"/>
          <w:szCs w:val="28"/>
        </w:rPr>
        <w:t>Смолуховским</w:t>
      </w:r>
      <w:proofErr w:type="spellEnd"/>
      <w:r w:rsidRPr="00740E14">
        <w:rPr>
          <w:sz w:val="28"/>
          <w:szCs w:val="28"/>
        </w:rPr>
        <w:t xml:space="preserve"> (1921).</w:t>
      </w:r>
    </w:p>
    <w:p w:rsidR="009A317A" w:rsidRPr="00AC33BF" w:rsidRDefault="009A317A" w:rsidP="009A317A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33BF">
        <w:rPr>
          <w:sz w:val="28"/>
          <w:szCs w:val="28"/>
        </w:rPr>
        <w:t xml:space="preserve">С современной точки зрения заряд на коллоидных частицах </w:t>
      </w:r>
      <w:proofErr w:type="spellStart"/>
      <w:r w:rsidRPr="00AC33BF">
        <w:rPr>
          <w:sz w:val="28"/>
          <w:szCs w:val="28"/>
        </w:rPr>
        <w:t>лиозолей</w:t>
      </w:r>
      <w:proofErr w:type="spellEnd"/>
      <w:r w:rsidRPr="00AC33BF">
        <w:rPr>
          <w:sz w:val="28"/>
          <w:szCs w:val="28"/>
        </w:rPr>
        <w:t>, проявляющийся при электрофорезе, обусловлен наличием на их поверхности двойного электр</w:t>
      </w:r>
      <w:r>
        <w:rPr>
          <w:sz w:val="28"/>
          <w:szCs w:val="28"/>
        </w:rPr>
        <w:t>ического</w:t>
      </w:r>
      <w:r w:rsidRPr="00AC33BF">
        <w:rPr>
          <w:sz w:val="28"/>
          <w:szCs w:val="28"/>
        </w:rPr>
        <w:t xml:space="preserve"> слоя из ионов, возникающего либо в результате избирательной адсорбции одного из ионов электролита, находящегося в растворе, либо за счет ионизации поверхностных молекул веществ. </w:t>
      </w:r>
      <w:proofErr w:type="gramStart"/>
      <w:r w:rsidRPr="00AC33BF">
        <w:rPr>
          <w:sz w:val="28"/>
          <w:szCs w:val="28"/>
        </w:rPr>
        <w:t>Иодид-ионы</w:t>
      </w:r>
      <w:proofErr w:type="gramEnd"/>
      <w:r w:rsidRPr="00AC33BF">
        <w:rPr>
          <w:sz w:val="28"/>
          <w:szCs w:val="28"/>
        </w:rPr>
        <w:t xml:space="preserve"> (потенциалопределяющие ионы </w:t>
      </w:r>
      <w:r>
        <w:rPr>
          <w:sz w:val="28"/>
          <w:szCs w:val="28"/>
        </w:rPr>
        <w:t>(</w:t>
      </w:r>
      <w:r w:rsidRPr="00AC33BF">
        <w:rPr>
          <w:sz w:val="28"/>
          <w:szCs w:val="28"/>
        </w:rPr>
        <w:t>ПОИ)</w:t>
      </w:r>
      <w:r>
        <w:rPr>
          <w:sz w:val="28"/>
          <w:szCs w:val="28"/>
        </w:rPr>
        <w:t>)</w:t>
      </w:r>
      <w:r w:rsidRPr="00AC33BF">
        <w:rPr>
          <w:sz w:val="28"/>
          <w:szCs w:val="28"/>
        </w:rPr>
        <w:t xml:space="preserve"> достраивают кристаллическую </w:t>
      </w:r>
      <w:r w:rsidRPr="00AC33BF">
        <w:rPr>
          <w:sz w:val="28"/>
          <w:szCs w:val="28"/>
        </w:rPr>
        <w:lastRenderedPageBreak/>
        <w:t>решетку иодида серебра и тем самым придают частицам отрицательный заряд, а ионы калия (</w:t>
      </w:r>
      <w:proofErr w:type="spellStart"/>
      <w:r w:rsidRPr="00AC33BF">
        <w:rPr>
          <w:sz w:val="28"/>
          <w:szCs w:val="28"/>
        </w:rPr>
        <w:t>противоионы</w:t>
      </w:r>
      <w:proofErr w:type="spellEnd"/>
      <w:r>
        <w:rPr>
          <w:sz w:val="28"/>
          <w:szCs w:val="28"/>
        </w:rPr>
        <w:t xml:space="preserve"> − ПРИ</w:t>
      </w:r>
      <w:r w:rsidRPr="00AC33BF">
        <w:rPr>
          <w:sz w:val="28"/>
          <w:szCs w:val="28"/>
        </w:rPr>
        <w:t>) находятся в растворе вблизи межфазной поверхности</w:t>
      </w:r>
      <w:r>
        <w:rPr>
          <w:sz w:val="28"/>
          <w:szCs w:val="28"/>
        </w:rPr>
        <w:t xml:space="preserve"> (рис. 6.1)</w:t>
      </w:r>
      <w:r w:rsidRPr="00AC33BF">
        <w:rPr>
          <w:sz w:val="28"/>
          <w:szCs w:val="28"/>
        </w:rPr>
        <w:t xml:space="preserve">. В целом, весь комплекс, называемый мицеллой, остается </w:t>
      </w:r>
      <w:proofErr w:type="spellStart"/>
      <w:r w:rsidRPr="00AC33BF">
        <w:rPr>
          <w:sz w:val="28"/>
          <w:szCs w:val="28"/>
        </w:rPr>
        <w:t>электронейтральным</w:t>
      </w:r>
      <w:proofErr w:type="spellEnd"/>
      <w:r w:rsidRPr="00AC33BF">
        <w:rPr>
          <w:sz w:val="28"/>
          <w:szCs w:val="28"/>
        </w:rPr>
        <w:t>.</w:t>
      </w:r>
    </w:p>
    <w:p w:rsidR="009A317A" w:rsidRDefault="009A317A" w:rsidP="009A317A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A317A" w:rsidRPr="00AC33BF" w:rsidRDefault="009A317A" w:rsidP="009A317A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6.2 </w:t>
      </w:r>
      <w:r w:rsidRPr="00AC33BF">
        <w:rPr>
          <w:b/>
          <w:sz w:val="28"/>
          <w:szCs w:val="28"/>
        </w:rPr>
        <w:t>Электрокинетический потенциал и его определение</w:t>
      </w:r>
    </w:p>
    <w:p w:rsidR="009A317A" w:rsidRPr="00AC33BF" w:rsidRDefault="009A317A" w:rsidP="009A317A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33BF">
        <w:rPr>
          <w:sz w:val="28"/>
          <w:szCs w:val="28"/>
        </w:rPr>
        <w:t xml:space="preserve">Согласно современной теории </w:t>
      </w:r>
      <w:r>
        <w:rPr>
          <w:sz w:val="28"/>
          <w:szCs w:val="28"/>
        </w:rPr>
        <w:t xml:space="preserve">строения </w:t>
      </w:r>
      <w:r w:rsidRPr="00AC33BF">
        <w:rPr>
          <w:sz w:val="28"/>
          <w:szCs w:val="28"/>
        </w:rPr>
        <w:t xml:space="preserve">двойного электрического слоя </w:t>
      </w:r>
      <w:r>
        <w:rPr>
          <w:sz w:val="28"/>
          <w:szCs w:val="28"/>
        </w:rPr>
        <w:t xml:space="preserve">ДЭС </w:t>
      </w:r>
      <w:r w:rsidRPr="00AC33BF">
        <w:rPr>
          <w:sz w:val="28"/>
          <w:szCs w:val="28"/>
        </w:rPr>
        <w:t xml:space="preserve">получили объяснение электрические явления, а также проблемы строения и устойчивости коллоидных частиц лиофобных золей. Установлено, что при относительном движении жидкой и твердой фаз </w:t>
      </w:r>
      <w:r>
        <w:rPr>
          <w:sz w:val="28"/>
          <w:szCs w:val="28"/>
        </w:rPr>
        <w:t xml:space="preserve">в электрическом поле </w:t>
      </w:r>
      <w:r w:rsidRPr="00AC33BF">
        <w:rPr>
          <w:sz w:val="28"/>
          <w:szCs w:val="28"/>
        </w:rPr>
        <w:t xml:space="preserve">плоскость скольжения </w:t>
      </w:r>
      <w:r>
        <w:rPr>
          <w:sz w:val="28"/>
          <w:szCs w:val="28"/>
        </w:rPr>
        <w:t>жидкой фазы</w:t>
      </w:r>
      <w:r w:rsidRPr="00AC33BF">
        <w:rPr>
          <w:sz w:val="28"/>
          <w:szCs w:val="28"/>
        </w:rPr>
        <w:t xml:space="preserve"> лежит на некотором расстоянии от твердой фазы. При этом слой жидкой фазы толщиной в 2-3 молекулы при движении фаз остается неподвижным вместе с твердой фазой. </w:t>
      </w:r>
      <w:proofErr w:type="gramStart"/>
      <w:r w:rsidRPr="00AC33BF">
        <w:rPr>
          <w:sz w:val="28"/>
          <w:szCs w:val="28"/>
        </w:rPr>
        <w:t>Иными словами, непосредственно у поверхности коллоидной частицы образуется адсорбционный слой, вклю</w:t>
      </w:r>
      <w:r>
        <w:rPr>
          <w:sz w:val="28"/>
          <w:szCs w:val="28"/>
        </w:rPr>
        <w:t>чающий</w:t>
      </w:r>
      <w:r w:rsidRPr="00AC33BF">
        <w:rPr>
          <w:sz w:val="28"/>
          <w:szCs w:val="28"/>
        </w:rPr>
        <w:t xml:space="preserve"> не только </w:t>
      </w:r>
      <w:r>
        <w:rPr>
          <w:sz w:val="28"/>
          <w:szCs w:val="28"/>
        </w:rPr>
        <w:t xml:space="preserve">потенциалопределяющие ионы </w:t>
      </w:r>
      <w:r w:rsidRPr="00AC33BF">
        <w:rPr>
          <w:sz w:val="28"/>
          <w:szCs w:val="28"/>
        </w:rPr>
        <w:t xml:space="preserve">ПОИ, но и часть </w:t>
      </w:r>
      <w:proofErr w:type="spellStart"/>
      <w:r w:rsidRPr="00AC33BF">
        <w:rPr>
          <w:sz w:val="28"/>
          <w:szCs w:val="28"/>
        </w:rPr>
        <w:t>противоионов</w:t>
      </w:r>
      <w:proofErr w:type="spellEnd"/>
      <w:r>
        <w:rPr>
          <w:sz w:val="28"/>
          <w:szCs w:val="28"/>
        </w:rPr>
        <w:t xml:space="preserve"> ПРИ</w:t>
      </w:r>
      <w:r w:rsidRPr="00AC33BF">
        <w:rPr>
          <w:sz w:val="28"/>
          <w:szCs w:val="28"/>
        </w:rPr>
        <w:t>, которые в обычных условиях считаются неподвижными и при движении твердой фазы перемещаются вместе с ней</w:t>
      </w:r>
      <w:r>
        <w:rPr>
          <w:sz w:val="28"/>
          <w:szCs w:val="28"/>
        </w:rPr>
        <w:t xml:space="preserve"> (рис. 6.1)</w:t>
      </w:r>
      <w:r w:rsidRPr="00AC33BF">
        <w:rPr>
          <w:sz w:val="28"/>
          <w:szCs w:val="28"/>
        </w:rPr>
        <w:t>.</w:t>
      </w:r>
      <w:proofErr w:type="gramEnd"/>
      <w:r w:rsidRPr="00AC33BF">
        <w:rPr>
          <w:sz w:val="28"/>
          <w:szCs w:val="28"/>
        </w:rPr>
        <w:t xml:space="preserve"> Остальная часть </w:t>
      </w:r>
      <w:proofErr w:type="spellStart"/>
      <w:r w:rsidRPr="00AC33BF">
        <w:rPr>
          <w:sz w:val="28"/>
          <w:szCs w:val="28"/>
        </w:rPr>
        <w:t>противоионов</w:t>
      </w:r>
      <w:proofErr w:type="spellEnd"/>
      <w:r w:rsidRPr="00AC33BF">
        <w:rPr>
          <w:sz w:val="28"/>
          <w:szCs w:val="28"/>
        </w:rPr>
        <w:t xml:space="preserve"> составляет диффузный слой, в котором концентрация ионов по мере удаления от поверхности коллоидной частицы постепенно убывает. </w:t>
      </w:r>
      <w:proofErr w:type="gramStart"/>
      <w:r w:rsidRPr="00AC33BF">
        <w:rPr>
          <w:sz w:val="28"/>
          <w:szCs w:val="28"/>
        </w:rPr>
        <w:t xml:space="preserve">Между адсорбционным и диффузным слоями идет непрерывный обмен </w:t>
      </w:r>
      <w:proofErr w:type="spellStart"/>
      <w:r w:rsidRPr="00AC33BF">
        <w:rPr>
          <w:sz w:val="28"/>
          <w:szCs w:val="28"/>
        </w:rPr>
        <w:t>прот</w:t>
      </w:r>
      <w:r>
        <w:rPr>
          <w:sz w:val="28"/>
          <w:szCs w:val="28"/>
        </w:rPr>
        <w:t>ивоионами</w:t>
      </w:r>
      <w:proofErr w:type="spellEnd"/>
      <w:r w:rsidRPr="00AC33BF">
        <w:rPr>
          <w:sz w:val="28"/>
          <w:szCs w:val="28"/>
        </w:rPr>
        <w:t>.</w:t>
      </w:r>
      <w:proofErr w:type="gramEnd"/>
    </w:p>
    <w:p w:rsidR="009A317A" w:rsidRPr="00AC33BF" w:rsidRDefault="009A317A" w:rsidP="009A317A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33BF">
        <w:rPr>
          <w:sz w:val="28"/>
          <w:szCs w:val="28"/>
        </w:rPr>
        <w:t xml:space="preserve">Разность потенциалов </w:t>
      </w:r>
      <w:proofErr w:type="gramStart"/>
      <w:r w:rsidRPr="00AC33BF">
        <w:rPr>
          <w:sz w:val="28"/>
          <w:szCs w:val="28"/>
        </w:rPr>
        <w:t>между</w:t>
      </w:r>
      <w:proofErr w:type="gramEnd"/>
      <w:r w:rsidRPr="00AC33BF">
        <w:rPr>
          <w:sz w:val="28"/>
          <w:szCs w:val="28"/>
        </w:rPr>
        <w:t xml:space="preserve"> </w:t>
      </w:r>
      <w:proofErr w:type="gramStart"/>
      <w:r w:rsidRPr="00AC33BF">
        <w:rPr>
          <w:sz w:val="28"/>
          <w:szCs w:val="28"/>
        </w:rPr>
        <w:t>подвижной</w:t>
      </w:r>
      <w:proofErr w:type="gramEnd"/>
      <w:r w:rsidRPr="00AC33BF">
        <w:rPr>
          <w:sz w:val="28"/>
          <w:szCs w:val="28"/>
        </w:rPr>
        <w:t xml:space="preserve"> (диффузной) и неподвижной (адсорбционной) частями двойного электрического слоя называется </w:t>
      </w:r>
      <w:r w:rsidRPr="00FB35EB">
        <w:rPr>
          <w:i/>
          <w:sz w:val="28"/>
          <w:szCs w:val="28"/>
        </w:rPr>
        <w:t>электрокинетическим потенциалом</w:t>
      </w:r>
      <w:r w:rsidRPr="00AC33BF">
        <w:rPr>
          <w:sz w:val="28"/>
          <w:szCs w:val="28"/>
        </w:rPr>
        <w:t xml:space="preserve">. Этот потенциал обозначается греческой буквой </w:t>
      </w:r>
      <w:r>
        <w:t>ζ</w:t>
      </w:r>
      <w:r w:rsidRPr="00997DD0">
        <w:rPr>
          <w:sz w:val="28"/>
          <w:szCs w:val="28"/>
        </w:rPr>
        <w:fldChar w:fldCharType="begin"/>
      </w:r>
      <w:r w:rsidRPr="00997DD0">
        <w:rPr>
          <w:sz w:val="28"/>
          <w:szCs w:val="28"/>
        </w:rPr>
        <w:instrText xml:space="preserve"> QUOTE </w:instrText>
      </w:r>
      <w:r w:rsidRPr="000441FE">
        <w:rPr>
          <w:sz w:val="28"/>
          <w:szCs w:val="28"/>
        </w:rPr>
        <w:fldChar w:fldCharType="begin"/>
      </w:r>
      <w:r w:rsidRPr="000441FE">
        <w:rPr>
          <w:sz w:val="28"/>
          <w:szCs w:val="28"/>
        </w:rPr>
        <w:instrText xml:space="preserve"> QUOTE </w:instrText>
      </w:r>
      <w:r w:rsidR="00A659AE">
        <w:rPr>
          <w:position w:val="-35"/>
        </w:rPr>
        <w:pict>
          <v:shape id="_x0000_i1025" type="#_x0000_t75" style="width:7.5pt;height:30.75pt" equationxml="&lt;">
            <v:imagedata r:id="rId7" o:title="" chromakey="white"/>
          </v:shape>
        </w:pict>
      </w:r>
      <w:r w:rsidRPr="000441FE">
        <w:rPr>
          <w:sz w:val="28"/>
          <w:szCs w:val="28"/>
        </w:rPr>
        <w:instrText xml:space="preserve"> </w:instrText>
      </w:r>
      <w:r w:rsidRPr="000441FE">
        <w:rPr>
          <w:sz w:val="28"/>
          <w:szCs w:val="28"/>
        </w:rPr>
        <w:fldChar w:fldCharType="separate"/>
      </w:r>
      <w:r w:rsidR="00A659AE">
        <w:rPr>
          <w:position w:val="-35"/>
        </w:rPr>
        <w:pict>
          <v:shape id="_x0000_i1026" type="#_x0000_t75" style="width:7.5pt;height:30.75pt" equationxml="&lt;">
            <v:imagedata r:id="rId7" o:title="" chromakey="white"/>
          </v:shape>
        </w:pict>
      </w:r>
      <w:r w:rsidRPr="000441FE">
        <w:rPr>
          <w:sz w:val="28"/>
          <w:szCs w:val="28"/>
        </w:rPr>
        <w:fldChar w:fldCharType="end"/>
      </w:r>
      <w:r w:rsidRPr="00997DD0">
        <w:rPr>
          <w:sz w:val="28"/>
          <w:szCs w:val="28"/>
        </w:rPr>
        <w:instrText xml:space="preserve"> </w:instrText>
      </w:r>
      <w:r w:rsidRPr="00997DD0">
        <w:rPr>
          <w:sz w:val="28"/>
          <w:szCs w:val="28"/>
        </w:rPr>
        <w:fldChar w:fldCharType="end"/>
      </w:r>
      <w:r w:rsidRPr="00AC33BF">
        <w:rPr>
          <w:sz w:val="28"/>
          <w:szCs w:val="28"/>
        </w:rPr>
        <w:t xml:space="preserve"> (</w:t>
      </w:r>
      <w:proofErr w:type="spellStart"/>
      <w:r w:rsidRPr="00AC33BF">
        <w:rPr>
          <w:sz w:val="28"/>
          <w:szCs w:val="28"/>
        </w:rPr>
        <w:t>дзетта</w:t>
      </w:r>
      <w:proofErr w:type="spellEnd"/>
      <w:r w:rsidRPr="00AC33BF">
        <w:rPr>
          <w:sz w:val="28"/>
          <w:szCs w:val="28"/>
        </w:rPr>
        <w:t xml:space="preserve">) и потому называется </w:t>
      </w:r>
      <w:proofErr w:type="spellStart"/>
      <w:r w:rsidRPr="00AC33BF">
        <w:rPr>
          <w:sz w:val="28"/>
          <w:szCs w:val="28"/>
        </w:rPr>
        <w:t>дзетта</w:t>
      </w:r>
      <w:proofErr w:type="spellEnd"/>
      <w:r w:rsidRPr="00AC33BF">
        <w:rPr>
          <w:sz w:val="28"/>
          <w:szCs w:val="28"/>
        </w:rPr>
        <w:t>-потенциалом</w:t>
      </w:r>
      <w:proofErr w:type="gramStart"/>
      <w:r w:rsidRPr="00AC33BF">
        <w:rPr>
          <w:sz w:val="28"/>
          <w:szCs w:val="28"/>
        </w:rPr>
        <w:t xml:space="preserve"> (</w:t>
      </w:r>
      <w:r>
        <w:t>ζ-</w:t>
      </w:r>
      <w:r w:rsidRPr="00997DD0">
        <w:rPr>
          <w:sz w:val="28"/>
          <w:szCs w:val="28"/>
        </w:rPr>
        <w:fldChar w:fldCharType="begin"/>
      </w:r>
      <w:r w:rsidRPr="00997DD0">
        <w:rPr>
          <w:sz w:val="28"/>
          <w:szCs w:val="28"/>
        </w:rPr>
        <w:instrText xml:space="preserve"> QUOTE </w:instrText>
      </w:r>
      <w:r w:rsidRPr="000441FE">
        <w:rPr>
          <w:sz w:val="28"/>
          <w:szCs w:val="28"/>
        </w:rPr>
        <w:fldChar w:fldCharType="begin"/>
      </w:r>
      <w:r w:rsidRPr="000441FE">
        <w:rPr>
          <w:sz w:val="28"/>
          <w:szCs w:val="28"/>
        </w:rPr>
        <w:instrText xml:space="preserve"> QUOTE </w:instrText>
      </w:r>
      <w:r w:rsidR="00A659AE">
        <w:rPr>
          <w:position w:val="-35"/>
        </w:rPr>
        <w:pict>
          <v:shape id="_x0000_i1027" type="#_x0000_t75" style="width:7.5pt;height:30.75pt" equationxml="&lt;">
            <v:imagedata r:id="rId7" o:title="" chromakey="white"/>
          </v:shape>
        </w:pict>
      </w:r>
      <w:r w:rsidRPr="000441FE">
        <w:rPr>
          <w:sz w:val="28"/>
          <w:szCs w:val="28"/>
        </w:rPr>
        <w:instrText xml:space="preserve"> </w:instrText>
      </w:r>
      <w:r w:rsidRPr="000441FE">
        <w:rPr>
          <w:sz w:val="28"/>
          <w:szCs w:val="28"/>
        </w:rPr>
        <w:fldChar w:fldCharType="separate"/>
      </w:r>
      <w:r w:rsidR="00A659AE">
        <w:rPr>
          <w:position w:val="-35"/>
        </w:rPr>
        <w:pict>
          <v:shape id="_x0000_i1028" type="#_x0000_t75" style="width:7.5pt;height:30.75pt" equationxml="&lt;">
            <v:imagedata r:id="rId7" o:title="" chromakey="white"/>
          </v:shape>
        </w:pict>
      </w:r>
      <w:r w:rsidRPr="000441FE">
        <w:rPr>
          <w:sz w:val="28"/>
          <w:szCs w:val="28"/>
        </w:rPr>
        <w:fldChar w:fldCharType="end"/>
      </w:r>
      <w:r w:rsidRPr="00997DD0">
        <w:rPr>
          <w:sz w:val="28"/>
          <w:szCs w:val="28"/>
        </w:rPr>
        <w:instrText xml:space="preserve"> </w:instrText>
      </w:r>
      <w:r w:rsidRPr="00997DD0">
        <w:rPr>
          <w:sz w:val="28"/>
          <w:szCs w:val="28"/>
        </w:rPr>
        <w:fldChar w:fldCharType="end"/>
      </w:r>
      <w:proofErr w:type="gramEnd"/>
      <w:r w:rsidRPr="00AC33BF">
        <w:rPr>
          <w:sz w:val="28"/>
          <w:szCs w:val="28"/>
        </w:rPr>
        <w:t>потенциал).</w:t>
      </w:r>
    </w:p>
    <w:p w:rsidR="009A317A" w:rsidRDefault="009A317A" w:rsidP="009A317A">
      <w:pPr>
        <w:pStyle w:val="msonormalbullet2gi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C33BF">
        <w:rPr>
          <w:sz w:val="28"/>
          <w:szCs w:val="28"/>
        </w:rPr>
        <w:t xml:space="preserve">Полное падение потенциала от его значения на твердой поверхности </w:t>
      </w:r>
      <w:r>
        <w:rPr>
          <w:sz w:val="28"/>
          <w:szCs w:val="28"/>
        </w:rPr>
        <w:t xml:space="preserve">(заряженной отрицательно) </w:t>
      </w:r>
      <w:r w:rsidRPr="00AC33BF">
        <w:rPr>
          <w:sz w:val="28"/>
          <w:szCs w:val="28"/>
        </w:rPr>
        <w:t xml:space="preserve">до минимального значения соответствует максимальной разности потенциалов между твердой поверхностью и всеми вместе взятыми противоионами. Эту максимальную разность потенциалов называют </w:t>
      </w:r>
      <w:r w:rsidRPr="00FB35EB">
        <w:rPr>
          <w:i/>
          <w:sz w:val="28"/>
          <w:szCs w:val="28"/>
        </w:rPr>
        <w:t>термодинамическим потенциалом</w:t>
      </w:r>
      <w:r w:rsidRPr="00AC33BF">
        <w:rPr>
          <w:sz w:val="28"/>
          <w:szCs w:val="28"/>
        </w:rPr>
        <w:t xml:space="preserve"> </w:t>
      </w:r>
      <w:r w:rsidRPr="00AC33BF">
        <w:rPr>
          <w:sz w:val="28"/>
          <w:szCs w:val="28"/>
        </w:rPr>
        <w:sym w:font="Symbol" w:char="0079"/>
      </w:r>
      <w:r w:rsidRPr="00AC33BF">
        <w:rPr>
          <w:sz w:val="28"/>
          <w:szCs w:val="28"/>
        </w:rPr>
        <w:t xml:space="preserve"> (</w:t>
      </w:r>
      <w:r>
        <w:rPr>
          <w:sz w:val="28"/>
          <w:szCs w:val="28"/>
        </w:rPr>
        <w:t>рис. 4.1 в лекции 4</w:t>
      </w:r>
      <w:r w:rsidRPr="00AC33BF">
        <w:rPr>
          <w:sz w:val="28"/>
          <w:szCs w:val="28"/>
        </w:rPr>
        <w:t>).</w:t>
      </w:r>
      <w:r>
        <w:rPr>
          <w:sz w:val="28"/>
          <w:szCs w:val="28"/>
        </w:rPr>
        <w:t xml:space="preserve"> ζ-</w:t>
      </w:r>
      <w:r w:rsidRPr="00AC33BF">
        <w:rPr>
          <w:sz w:val="28"/>
          <w:szCs w:val="28"/>
        </w:rPr>
        <w:t xml:space="preserve">потенциал или </w:t>
      </w:r>
      <w:r w:rsidRPr="00FB35EB">
        <w:rPr>
          <w:i/>
          <w:sz w:val="28"/>
          <w:szCs w:val="28"/>
        </w:rPr>
        <w:t>электр</w:t>
      </w:r>
      <w:r>
        <w:rPr>
          <w:i/>
          <w:sz w:val="28"/>
          <w:szCs w:val="28"/>
        </w:rPr>
        <w:t>окинети</w:t>
      </w:r>
      <w:r w:rsidRPr="00FB35EB">
        <w:rPr>
          <w:i/>
          <w:sz w:val="28"/>
          <w:szCs w:val="28"/>
        </w:rPr>
        <w:t>ческий потенциал</w:t>
      </w:r>
      <w:r w:rsidRPr="00AC33BF">
        <w:rPr>
          <w:sz w:val="28"/>
          <w:szCs w:val="28"/>
        </w:rPr>
        <w:t xml:space="preserve"> составляет часть термодинамического потенциала </w:t>
      </w:r>
      <w:r w:rsidRPr="00AC33BF">
        <w:rPr>
          <w:sz w:val="28"/>
          <w:szCs w:val="28"/>
        </w:rPr>
        <w:sym w:font="Symbol" w:char="0079"/>
      </w:r>
      <w:r w:rsidRPr="00AC33BF">
        <w:rPr>
          <w:sz w:val="28"/>
          <w:szCs w:val="28"/>
        </w:rPr>
        <w:t xml:space="preserve"> и показывает скачок потенциала в диффузной части двойного электрического слоя. </w:t>
      </w:r>
      <w:r>
        <w:rPr>
          <w:sz w:val="28"/>
          <w:szCs w:val="28"/>
        </w:rPr>
        <w:t>ζ-</w:t>
      </w:r>
      <w:r w:rsidRPr="00AC33BF">
        <w:rPr>
          <w:sz w:val="28"/>
          <w:szCs w:val="28"/>
        </w:rPr>
        <w:t>потенциал</w:t>
      </w:r>
      <w:r>
        <w:rPr>
          <w:sz w:val="28"/>
          <w:szCs w:val="28"/>
        </w:rPr>
        <w:t xml:space="preserve"> – важнейший параметр ДЭС, который характеризует электрические свойства границы раздела фаз.</w:t>
      </w:r>
    </w:p>
    <w:p w:rsidR="009A317A" w:rsidRDefault="009A317A" w:rsidP="009A317A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33BF">
        <w:rPr>
          <w:sz w:val="28"/>
          <w:szCs w:val="28"/>
        </w:rPr>
        <w:t>Вычисление электр</w:t>
      </w:r>
      <w:r>
        <w:rPr>
          <w:sz w:val="28"/>
          <w:szCs w:val="28"/>
        </w:rPr>
        <w:t>окинет</w:t>
      </w:r>
      <w:r w:rsidRPr="00AC33BF">
        <w:rPr>
          <w:sz w:val="28"/>
          <w:szCs w:val="28"/>
        </w:rPr>
        <w:t>ического потенциала</w:t>
      </w:r>
      <w:r>
        <w:rPr>
          <w:sz w:val="28"/>
          <w:szCs w:val="28"/>
        </w:rPr>
        <w:t xml:space="preserve"> ζ и </w:t>
      </w:r>
      <w:r w:rsidRPr="00AC33BF">
        <w:rPr>
          <w:sz w:val="28"/>
          <w:szCs w:val="28"/>
        </w:rPr>
        <w:t>определение его знака на практике производят, пользуясь данными элект</w:t>
      </w:r>
      <w:r>
        <w:rPr>
          <w:sz w:val="28"/>
          <w:szCs w:val="28"/>
        </w:rPr>
        <w:t>рофореза и электроосмоса, а так</w:t>
      </w:r>
      <w:r w:rsidRPr="00AC33BF">
        <w:rPr>
          <w:sz w:val="28"/>
          <w:szCs w:val="28"/>
        </w:rPr>
        <w:t>же потенциала течения, по следующей формуле:</w:t>
      </w:r>
    </w:p>
    <w:p w:rsidR="009A317A" w:rsidRDefault="009A317A" w:rsidP="009A317A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A317A" w:rsidRDefault="009A317A" w:rsidP="009A317A">
      <w:pPr>
        <w:pStyle w:val="msonormalbullet2gif"/>
        <w:tabs>
          <w:tab w:val="center" w:pos="4677"/>
          <w:tab w:val="right" w:pos="9072"/>
        </w:tabs>
        <w:spacing w:before="0" w:beforeAutospacing="0" w:after="0" w:afterAutospacing="0"/>
        <w:rPr>
          <w:sz w:val="30"/>
          <w:szCs w:val="30"/>
        </w:rPr>
      </w:pPr>
      <w:r w:rsidRPr="00E02A3B">
        <w:rPr>
          <w:sz w:val="30"/>
          <w:szCs w:val="30"/>
        </w:rPr>
        <w:tab/>
      </w:r>
      <w:r w:rsidRPr="00D1266C">
        <w:rPr>
          <w:sz w:val="32"/>
          <w:szCs w:val="30"/>
        </w:rPr>
        <w:t xml:space="preserve"> </w:t>
      </w:r>
      <m:oMath>
        <m:r>
          <w:rPr>
            <w:rFonts w:ascii="Cambria Math" w:hAnsi="Cambria Math"/>
            <w:sz w:val="36"/>
            <w:szCs w:val="28"/>
          </w:rPr>
          <m:t>ζ=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eastAsia="SymbolMT" w:hAnsi="Cambria Math" w:cs="Cambria Math"/>
                <w:sz w:val="32"/>
                <w:szCs w:val="28"/>
                <w:lang w:eastAsia="en-US"/>
              </w:rPr>
              <m:t>⋅</m:t>
            </m:r>
            <m:r>
              <w:rPr>
                <w:rFonts w:ascii="Cambria Math" w:hAnsi="Cambria Math"/>
                <w:sz w:val="36"/>
                <w:szCs w:val="28"/>
                <w:lang w:val="en-US"/>
              </w:rPr>
              <m:t>π</m:t>
            </m:r>
            <m:r>
              <m:rPr>
                <m:sty m:val="p"/>
              </m:rPr>
              <w:rPr>
                <w:rFonts w:ascii="Cambria Math" w:eastAsia="SymbolMT" w:hAnsi="Cambria Math" w:cs="Cambria Math"/>
                <w:sz w:val="32"/>
                <w:szCs w:val="28"/>
                <w:lang w:eastAsia="en-US"/>
              </w:rPr>
              <m:t>⋅</m:t>
            </m:r>
            <m:r>
              <w:rPr>
                <w:rFonts w:ascii="Cambria Math" w:hAnsi="Cambria Math"/>
                <w:sz w:val="36"/>
                <w:szCs w:val="28"/>
                <w:lang w:val="en-US"/>
              </w:rPr>
              <m:t>η</m:t>
            </m:r>
            <m:r>
              <m:rPr>
                <m:sty m:val="p"/>
              </m:rPr>
              <w:rPr>
                <w:rFonts w:ascii="Cambria Math" w:eastAsia="SymbolMT" w:hAnsi="Cambria Math" w:cs="Cambria Math"/>
                <w:sz w:val="32"/>
                <w:szCs w:val="28"/>
                <w:lang w:eastAsia="en-US"/>
              </w:rPr>
              <m:t>⋅</m:t>
            </m:r>
            <m:r>
              <w:rPr>
                <w:rFonts w:ascii="Cambria Math" w:hAnsi="Cambria Math"/>
                <w:sz w:val="36"/>
                <w:szCs w:val="28"/>
              </w:rPr>
              <m:t>ʋ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Е</m:t>
            </m:r>
            <m:r>
              <m:rPr>
                <m:sty m:val="p"/>
              </m:rPr>
              <w:rPr>
                <w:rFonts w:ascii="Cambria Math" w:eastAsia="SymbolMT" w:hAnsi="Cambria Math" w:cs="Cambria Math"/>
                <w:sz w:val="32"/>
                <w:szCs w:val="28"/>
                <w:lang w:eastAsia="en-US"/>
              </w:rPr>
              <m:t>⋅</m:t>
            </m:r>
            <m:r>
              <w:rPr>
                <w:rFonts w:ascii="Cambria Math" w:hAnsi="Cambria Math"/>
                <w:sz w:val="36"/>
                <w:szCs w:val="28"/>
              </w:rPr>
              <m:t>ε</m:t>
            </m:r>
          </m:den>
        </m:f>
        <m:r>
          <w:rPr>
            <w:rFonts w:ascii="Cambria Math" w:hAnsi="Cambria Math"/>
            <w:sz w:val="36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eastAsia="SymbolMT" w:hAnsi="Cambria Math" w:cs="Cambria Math"/>
                <w:sz w:val="32"/>
                <w:szCs w:val="28"/>
                <w:lang w:eastAsia="en-US"/>
              </w:rPr>
              <m:t>⋅</m:t>
            </m:r>
            <m:r>
              <w:rPr>
                <w:rFonts w:ascii="Cambria Math" w:hAnsi="Cambria Math"/>
                <w:sz w:val="36"/>
                <w:szCs w:val="28"/>
                <w:lang w:val="en-US"/>
              </w:rPr>
              <m:t>π</m:t>
            </m:r>
            <m:r>
              <m:rPr>
                <m:sty m:val="p"/>
              </m:rPr>
              <w:rPr>
                <w:rFonts w:ascii="Cambria Math" w:eastAsia="SymbolMT" w:hAnsi="Cambria Math" w:cs="Cambria Math"/>
                <w:sz w:val="32"/>
                <w:szCs w:val="28"/>
                <w:lang w:eastAsia="en-US"/>
              </w:rPr>
              <m:t>⋅</m:t>
            </m:r>
            <m:r>
              <w:rPr>
                <w:rFonts w:ascii="Cambria Math" w:hAnsi="Cambria Math"/>
                <w:sz w:val="36"/>
                <w:szCs w:val="28"/>
                <w:lang w:val="en-US"/>
              </w:rPr>
              <m:t>η</m:t>
            </m:r>
            <m:r>
              <m:rPr>
                <m:sty m:val="p"/>
              </m:rPr>
              <w:rPr>
                <w:rFonts w:ascii="Cambria Math" w:eastAsia="SymbolMT" w:hAnsi="Cambria Math" w:cs="Cambria Math"/>
                <w:sz w:val="32"/>
                <w:szCs w:val="28"/>
                <w:lang w:eastAsia="en-US"/>
              </w:rPr>
              <m:t>⋅</m:t>
            </m:r>
            <m:r>
              <w:rPr>
                <w:rFonts w:ascii="Cambria Math" w:hAnsi="Cambria Math"/>
                <w:sz w:val="36"/>
                <w:szCs w:val="28"/>
              </w:rPr>
              <m:t>ʋ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Е</m:t>
            </m:r>
            <m:r>
              <m:rPr>
                <m:sty m:val="p"/>
              </m:rPr>
              <w:rPr>
                <w:rFonts w:ascii="Cambria Math" w:eastAsia="SymbolMT" w:hAnsi="Cambria Math" w:cs="Cambria Math"/>
                <w:sz w:val="32"/>
                <w:szCs w:val="28"/>
                <w:lang w:eastAsia="en-US"/>
              </w:rPr>
              <m:t>⋅</m:t>
            </m:r>
            <m:r>
              <w:rPr>
                <w:rFonts w:ascii="Cambria Math" w:hAnsi="Cambria Math"/>
                <w:sz w:val="36"/>
                <w:szCs w:val="28"/>
              </w:rPr>
              <m:t>ε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ymbolMT" w:hAnsi="Cambria Math" w:cs="Cambria Math"/>
                    <w:sz w:val="32"/>
                    <w:szCs w:val="28"/>
                    <w:lang w:eastAsia="en-US"/>
                  </w:rPr>
                  <m:t>⋅</m:t>
                </m:r>
                <m:r>
                  <w:rPr>
                    <w:rFonts w:ascii="Cambria Math" w:hAnsi="Cambria Math"/>
                    <w:sz w:val="36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36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sz w:val="36"/>
            <w:szCs w:val="28"/>
          </w:rPr>
          <m:t xml:space="preserve"> ,</m:t>
        </m:r>
      </m:oMath>
      <w:r w:rsidRPr="00E02A3B">
        <w:rPr>
          <w:sz w:val="30"/>
          <w:szCs w:val="30"/>
        </w:rPr>
        <w:tab/>
        <w:t>(</w:t>
      </w:r>
      <w:r>
        <w:rPr>
          <w:sz w:val="30"/>
          <w:szCs w:val="30"/>
        </w:rPr>
        <w:t>6</w:t>
      </w:r>
      <w:r w:rsidRPr="00E02A3B">
        <w:rPr>
          <w:sz w:val="30"/>
          <w:szCs w:val="30"/>
        </w:rPr>
        <w:t>.1)</w:t>
      </w:r>
    </w:p>
    <w:p w:rsidR="009A317A" w:rsidRPr="00E02A3B" w:rsidRDefault="009A317A" w:rsidP="009A317A">
      <w:pPr>
        <w:pStyle w:val="msonormalbullet2gif"/>
        <w:tabs>
          <w:tab w:val="center" w:pos="4677"/>
          <w:tab w:val="right" w:pos="9072"/>
        </w:tabs>
        <w:spacing w:before="0" w:beforeAutospacing="0" w:after="0" w:afterAutospacing="0"/>
        <w:rPr>
          <w:sz w:val="30"/>
          <w:szCs w:val="30"/>
        </w:rPr>
      </w:pPr>
    </w:p>
    <w:p w:rsidR="009A317A" w:rsidRPr="00AC33BF" w:rsidRDefault="009A317A" w:rsidP="009A317A">
      <w:pPr>
        <w:pStyle w:val="msonormalbullet2gif"/>
        <w:spacing w:before="0" w:beforeAutospacing="0" w:after="0" w:afterAutospacing="0"/>
        <w:ind w:left="993" w:hanging="993"/>
        <w:jc w:val="both"/>
        <w:rPr>
          <w:sz w:val="28"/>
          <w:szCs w:val="28"/>
        </w:rPr>
      </w:pPr>
      <w:r w:rsidRPr="00AC33BF">
        <w:rPr>
          <w:sz w:val="28"/>
          <w:szCs w:val="28"/>
        </w:rPr>
        <w:t>где К – постоянная, зависящая от формы коллоидно-дисперсных частиц (для сферических частиц К=6, цилиндрических – К=4),</w:t>
      </w:r>
    </w:p>
    <w:p w:rsidR="009A317A" w:rsidRPr="00AC33BF" w:rsidRDefault="009A317A" w:rsidP="009A317A">
      <w:pPr>
        <w:pStyle w:val="msonormalbullet2gi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AC33BF">
        <w:rPr>
          <w:sz w:val="28"/>
          <w:szCs w:val="28"/>
        </w:rPr>
        <w:lastRenderedPageBreak/>
        <w:sym w:font="Symbol" w:char="0068"/>
      </w:r>
      <w:r w:rsidRPr="00AC33B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C33BF">
        <w:rPr>
          <w:sz w:val="28"/>
          <w:szCs w:val="28"/>
        </w:rPr>
        <w:t xml:space="preserve"> вязкость дисперс</w:t>
      </w:r>
      <w:r>
        <w:rPr>
          <w:sz w:val="28"/>
          <w:szCs w:val="28"/>
        </w:rPr>
        <w:t>ион</w:t>
      </w:r>
      <w:r w:rsidRPr="00AC33BF">
        <w:rPr>
          <w:sz w:val="28"/>
          <w:szCs w:val="28"/>
        </w:rPr>
        <w:t>ной среды,</w:t>
      </w:r>
    </w:p>
    <w:p w:rsidR="009A317A" w:rsidRPr="00AC33BF" w:rsidRDefault="009A317A" w:rsidP="009A317A">
      <w:pPr>
        <w:pStyle w:val="msonormalbullet2gif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AC33BF">
        <w:rPr>
          <w:sz w:val="28"/>
          <w:szCs w:val="28"/>
        </w:rPr>
        <w:t xml:space="preserve"> – градиент </w:t>
      </w:r>
      <w:r>
        <w:rPr>
          <w:sz w:val="28"/>
          <w:szCs w:val="28"/>
        </w:rPr>
        <w:t>потенциала или напряженность поля</w:t>
      </w:r>
      <w:r w:rsidRPr="00AC33BF">
        <w:rPr>
          <w:sz w:val="28"/>
          <w:szCs w:val="28"/>
        </w:rPr>
        <w:t>,</w:t>
      </w:r>
    </w:p>
    <w:p w:rsidR="009A317A" w:rsidRDefault="009A317A" w:rsidP="009A317A">
      <w:pPr>
        <w:pStyle w:val="msonormalbullet2gif"/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  <w:r w:rsidRPr="0039336F">
        <w:rPr>
          <w:sz w:val="28"/>
          <w:szCs w:val="28"/>
        </w:rPr>
        <w:t>ʋ</w:t>
      </w:r>
      <w:r w:rsidRPr="00AC33BF">
        <w:rPr>
          <w:sz w:val="28"/>
          <w:szCs w:val="28"/>
        </w:rPr>
        <w:t xml:space="preserve"> – средняя скорость передвижения частиц под д</w:t>
      </w:r>
      <w:r>
        <w:rPr>
          <w:sz w:val="28"/>
          <w:szCs w:val="28"/>
        </w:rPr>
        <w:t>ействием электрического поля,</w:t>
      </w:r>
    </w:p>
    <w:p w:rsidR="009A317A" w:rsidRDefault="009A317A" w:rsidP="009A317A">
      <w:pPr>
        <w:autoSpaceDE w:val="0"/>
        <w:autoSpaceDN w:val="0"/>
        <w:adjustRightInd w:val="0"/>
        <w:rPr>
          <w:rFonts w:eastAsia="TimesNewRomanPS-BoldMT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     π − </w:t>
      </w:r>
      <w:r w:rsidRPr="001E5341">
        <w:rPr>
          <w:rFonts w:eastAsia="TimesNewRomanPS-BoldMT"/>
          <w:bCs/>
          <w:sz w:val="28"/>
          <w:szCs w:val="28"/>
          <w:lang w:eastAsia="en-US"/>
        </w:rPr>
        <w:t xml:space="preserve">математическая </w:t>
      </w:r>
      <w:r>
        <w:rPr>
          <w:rFonts w:eastAsia="TimesNewRomanPS-BoldMT"/>
          <w:bCs/>
          <w:sz w:val="28"/>
          <w:szCs w:val="28"/>
          <w:lang w:eastAsia="en-US"/>
        </w:rPr>
        <w:t>величина, равная 3,14,</w:t>
      </w:r>
    </w:p>
    <w:p w:rsidR="009A317A" w:rsidRPr="00421D27" w:rsidRDefault="009A317A" w:rsidP="009A317A">
      <w:pPr>
        <w:autoSpaceDE w:val="0"/>
        <w:autoSpaceDN w:val="0"/>
        <w:adjustRightInd w:val="0"/>
        <w:ind w:firstLine="426"/>
        <w:jc w:val="both"/>
        <w:rPr>
          <w:rFonts w:eastAsia="TimesNewRomanPS-BoldMT"/>
          <w:bCs/>
          <w:sz w:val="28"/>
          <w:szCs w:val="28"/>
          <w:lang w:eastAsia="en-US"/>
        </w:rPr>
      </w:pPr>
      <w:r w:rsidRPr="00421D27">
        <w:rPr>
          <w:rFonts w:eastAsia="TimesNewRomanPS-ItalicMT"/>
          <w:i/>
          <w:iCs/>
          <w:sz w:val="28"/>
          <w:szCs w:val="28"/>
          <w:lang w:eastAsia="en-US"/>
        </w:rPr>
        <w:t xml:space="preserve">ε - </w:t>
      </w:r>
      <w:r w:rsidRPr="00421D27">
        <w:rPr>
          <w:rFonts w:eastAsia="TimesNewRomanPS-BoldMT"/>
          <w:bCs/>
          <w:sz w:val="28"/>
          <w:szCs w:val="28"/>
          <w:lang w:eastAsia="en-US"/>
        </w:rPr>
        <w:t>относительная диэл</w:t>
      </w:r>
      <w:r>
        <w:rPr>
          <w:rFonts w:eastAsia="TimesNewRomanPS-BoldMT"/>
          <w:bCs/>
          <w:sz w:val="28"/>
          <w:szCs w:val="28"/>
          <w:lang w:eastAsia="en-US"/>
        </w:rPr>
        <w:t>ектрическая проницаемость среды,</w:t>
      </w:r>
    </w:p>
    <w:p w:rsidR="009A317A" w:rsidRDefault="009A317A" w:rsidP="009A317A">
      <w:pPr>
        <w:autoSpaceDE w:val="0"/>
        <w:autoSpaceDN w:val="0"/>
        <w:adjustRightInd w:val="0"/>
        <w:ind w:firstLine="426"/>
        <w:jc w:val="both"/>
        <w:rPr>
          <w:rFonts w:eastAsia="TimesNewRomanPS-BoldMT"/>
          <w:bCs/>
          <w:sz w:val="28"/>
          <w:szCs w:val="28"/>
          <w:lang w:eastAsia="en-US"/>
        </w:rPr>
      </w:pPr>
      <w:r w:rsidRPr="00421D27">
        <w:rPr>
          <w:rFonts w:eastAsia="TimesNewRomanPS-ItalicMT"/>
          <w:i/>
          <w:iCs/>
          <w:sz w:val="28"/>
          <w:szCs w:val="28"/>
          <w:lang w:eastAsia="en-US"/>
        </w:rPr>
        <w:t>ε</w:t>
      </w:r>
      <w:r w:rsidRPr="00421D27">
        <w:rPr>
          <w:rFonts w:eastAsia="TimesNewRomanPS-ItalicMT"/>
          <w:i/>
          <w:iCs/>
          <w:sz w:val="28"/>
          <w:szCs w:val="28"/>
          <w:vertAlign w:val="subscript"/>
          <w:lang w:eastAsia="en-US"/>
        </w:rPr>
        <w:t>0</w:t>
      </w:r>
      <w:r w:rsidRPr="00421D27">
        <w:rPr>
          <w:rFonts w:eastAsia="TimesNewRomanPS-ItalicMT"/>
          <w:i/>
          <w:iCs/>
          <w:sz w:val="28"/>
          <w:szCs w:val="28"/>
          <w:lang w:eastAsia="en-US"/>
        </w:rPr>
        <w:t xml:space="preserve"> </w:t>
      </w:r>
      <w:r w:rsidRPr="00421D27">
        <w:rPr>
          <w:rFonts w:eastAsia="TimesNewRomanPS-BoldMT"/>
          <w:bCs/>
          <w:sz w:val="28"/>
          <w:szCs w:val="28"/>
          <w:lang w:eastAsia="en-US"/>
        </w:rPr>
        <w:t xml:space="preserve">– относительная диэлектрическая проницаемость вакуума, </w:t>
      </w:r>
    </w:p>
    <w:p w:rsidR="009A317A" w:rsidRPr="00421D27" w:rsidRDefault="009A317A" w:rsidP="009A317A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421D27">
        <w:rPr>
          <w:rFonts w:eastAsia="TimesNewRomanPS-BoldItalicMT"/>
          <w:bCs/>
          <w:i/>
          <w:iCs/>
          <w:sz w:val="28"/>
          <w:szCs w:val="28"/>
          <w:lang w:eastAsia="en-US"/>
        </w:rPr>
        <w:t>ε</w:t>
      </w:r>
      <w:r w:rsidRPr="00421D27">
        <w:rPr>
          <w:rFonts w:eastAsia="TimesNewRomanPS-BoldItalicMT"/>
          <w:bCs/>
          <w:i/>
          <w:iCs/>
          <w:sz w:val="28"/>
          <w:szCs w:val="28"/>
          <w:vertAlign w:val="subscript"/>
          <w:lang w:eastAsia="en-US"/>
        </w:rPr>
        <w:t>0</w:t>
      </w:r>
      <w:r w:rsidRPr="00421D27">
        <w:rPr>
          <w:rFonts w:eastAsia="TimesNewRomanPS-BoldItalicMT"/>
          <w:bCs/>
          <w:i/>
          <w:iCs/>
          <w:sz w:val="28"/>
          <w:szCs w:val="28"/>
          <w:lang w:eastAsia="en-US"/>
        </w:rPr>
        <w:t xml:space="preserve"> = 8,854·10-12 Ф·м</w:t>
      </w:r>
      <w:r w:rsidRPr="000B7FA6">
        <w:rPr>
          <w:rFonts w:eastAsia="TimesNewRomanPS-BoldItalicMT"/>
          <w:bCs/>
          <w:i/>
          <w:iCs/>
          <w:sz w:val="28"/>
          <w:szCs w:val="28"/>
          <w:vertAlign w:val="superscript"/>
          <w:lang w:eastAsia="en-US"/>
        </w:rPr>
        <w:t>-1</w:t>
      </w:r>
      <w:r w:rsidRPr="00421D27">
        <w:rPr>
          <w:rFonts w:eastAsia="TimesNewRomanPS-BoldItalicMT"/>
          <w:bCs/>
          <w:i/>
          <w:iCs/>
          <w:sz w:val="28"/>
          <w:szCs w:val="28"/>
          <w:lang w:eastAsia="en-US"/>
        </w:rPr>
        <w:t>.</w:t>
      </w:r>
    </w:p>
    <w:p w:rsidR="009A317A" w:rsidRPr="005D646A" w:rsidRDefault="009A317A" w:rsidP="009A317A">
      <w:pPr>
        <w:pStyle w:val="msonormalbullet2gif"/>
        <w:spacing w:before="0" w:beforeAutospacing="0" w:after="0" w:afterAutospacing="0"/>
        <w:ind w:left="851" w:hanging="425"/>
        <w:jc w:val="both"/>
        <w:rPr>
          <w:sz w:val="28"/>
          <w:szCs w:val="28"/>
        </w:rPr>
      </w:pPr>
    </w:p>
    <w:p w:rsidR="009A317A" w:rsidRPr="00AC33BF" w:rsidRDefault="009A317A" w:rsidP="009A317A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33BF">
        <w:rPr>
          <w:sz w:val="28"/>
          <w:szCs w:val="28"/>
        </w:rPr>
        <w:t xml:space="preserve">Установлено, что величина </w:t>
      </w:r>
      <w:r w:rsidRPr="00997DD0">
        <w:rPr>
          <w:sz w:val="28"/>
          <w:szCs w:val="28"/>
        </w:rPr>
        <w:fldChar w:fldCharType="begin"/>
      </w:r>
      <w:r w:rsidRPr="00997DD0">
        <w:rPr>
          <w:sz w:val="28"/>
          <w:szCs w:val="28"/>
        </w:rPr>
        <w:instrText xml:space="preserve"> QUOTE </w:instrText>
      </w:r>
      <w:r w:rsidRPr="000441FE">
        <w:rPr>
          <w:sz w:val="28"/>
          <w:szCs w:val="28"/>
        </w:rPr>
        <w:fldChar w:fldCharType="begin"/>
      </w:r>
      <w:r w:rsidRPr="000441FE">
        <w:rPr>
          <w:sz w:val="28"/>
          <w:szCs w:val="28"/>
        </w:rPr>
        <w:instrText xml:space="preserve"> QUOTE </w:instrText>
      </w:r>
      <w:r w:rsidR="00A659AE">
        <w:rPr>
          <w:position w:val="-35"/>
        </w:rPr>
        <w:pict>
          <v:shape id="_x0000_i1029" type="#_x0000_t75" style="width:7.5pt;height:30.75pt" equationxml="&lt;">
            <v:imagedata r:id="rId7" o:title="" chromakey="white"/>
          </v:shape>
        </w:pict>
      </w:r>
      <w:r w:rsidRPr="000441FE">
        <w:rPr>
          <w:sz w:val="28"/>
          <w:szCs w:val="28"/>
        </w:rPr>
        <w:instrText xml:space="preserve"> </w:instrText>
      </w:r>
      <w:r w:rsidRPr="000441FE">
        <w:rPr>
          <w:sz w:val="28"/>
          <w:szCs w:val="28"/>
        </w:rPr>
        <w:fldChar w:fldCharType="separate"/>
      </w:r>
      <w:r w:rsidR="00A659AE">
        <w:rPr>
          <w:position w:val="-35"/>
        </w:rPr>
        <w:pict>
          <v:shape id="_x0000_i1030" type="#_x0000_t75" style="width:7.5pt;height:30.75pt" equationxml="&lt;">
            <v:imagedata r:id="rId7" o:title="" chromakey="white"/>
          </v:shape>
        </w:pict>
      </w:r>
      <w:r w:rsidRPr="000441FE">
        <w:rPr>
          <w:sz w:val="28"/>
          <w:szCs w:val="28"/>
        </w:rPr>
        <w:fldChar w:fldCharType="end"/>
      </w:r>
      <w:r w:rsidRPr="00997DD0">
        <w:rPr>
          <w:sz w:val="28"/>
          <w:szCs w:val="28"/>
        </w:rPr>
        <w:instrText xml:space="preserve"> </w:instrText>
      </w:r>
      <w:r w:rsidRPr="00997DD0">
        <w:rPr>
          <w:sz w:val="28"/>
          <w:szCs w:val="28"/>
        </w:rPr>
        <w:fldChar w:fldCharType="end"/>
      </w:r>
      <w:proofErr w:type="gramStart"/>
      <w:r>
        <w:rPr>
          <w:sz w:val="28"/>
          <w:szCs w:val="28"/>
        </w:rPr>
        <w:t>ζ-</w:t>
      </w:r>
      <w:proofErr w:type="gramEnd"/>
      <w:r w:rsidRPr="00AC33BF">
        <w:rPr>
          <w:sz w:val="28"/>
          <w:szCs w:val="28"/>
        </w:rPr>
        <w:t xml:space="preserve">потенциала тесно связана с толщиной диффузного слоя противоионов. Чем больше размыт этот слой, тем больше величина </w:t>
      </w:r>
      <w:r>
        <w:rPr>
          <w:sz w:val="28"/>
          <w:szCs w:val="28"/>
        </w:rPr>
        <w:t xml:space="preserve">электрокинетического </w:t>
      </w:r>
      <w:r w:rsidRPr="00AC33BF">
        <w:rPr>
          <w:sz w:val="28"/>
          <w:szCs w:val="28"/>
        </w:rPr>
        <w:t>потенциала.</w:t>
      </w:r>
    </w:p>
    <w:p w:rsidR="009A317A" w:rsidRPr="00AC33BF" w:rsidRDefault="009A317A" w:rsidP="009A317A">
      <w:pPr>
        <w:pStyle w:val="msonormalbullet2gi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C33BF">
        <w:rPr>
          <w:sz w:val="28"/>
          <w:szCs w:val="28"/>
        </w:rPr>
        <w:t>Если слой противоионов предельно сжат</w:t>
      </w:r>
      <w:r>
        <w:rPr>
          <w:sz w:val="28"/>
          <w:szCs w:val="28"/>
        </w:rPr>
        <w:t xml:space="preserve"> когда идет увеличении концентрации электролита и заряда ионов, то ДЭС представляет собой плоский конденсатор где потенциал падает до нуля, тогда ζ</w:t>
      </w:r>
      <w:r w:rsidRPr="00997DD0">
        <w:rPr>
          <w:sz w:val="28"/>
          <w:szCs w:val="28"/>
        </w:rPr>
        <w:fldChar w:fldCharType="begin"/>
      </w:r>
      <w:r w:rsidRPr="00997DD0">
        <w:rPr>
          <w:sz w:val="28"/>
          <w:szCs w:val="28"/>
        </w:rPr>
        <w:instrText xml:space="preserve"> QUOTE </w:instrText>
      </w:r>
      <w:r w:rsidRPr="000441FE">
        <w:rPr>
          <w:sz w:val="28"/>
          <w:szCs w:val="28"/>
        </w:rPr>
        <w:fldChar w:fldCharType="begin"/>
      </w:r>
      <w:r w:rsidRPr="000441FE">
        <w:rPr>
          <w:sz w:val="28"/>
          <w:szCs w:val="28"/>
        </w:rPr>
        <w:instrText xml:space="preserve"> QUOTE </w:instrText>
      </w:r>
      <w:r w:rsidR="00A659AE">
        <w:rPr>
          <w:position w:val="-35"/>
        </w:rPr>
        <w:pict>
          <v:shape id="_x0000_i1031" type="#_x0000_t75" style="width:11.25pt;height:30.75pt" equationxml="&lt;">
            <v:imagedata r:id="rId8" o:title="" chromakey="white"/>
          </v:shape>
        </w:pict>
      </w:r>
      <w:r w:rsidRPr="000441FE">
        <w:rPr>
          <w:sz w:val="28"/>
          <w:szCs w:val="28"/>
        </w:rPr>
        <w:instrText xml:space="preserve"> </w:instrText>
      </w:r>
      <w:r w:rsidRPr="000441FE">
        <w:rPr>
          <w:sz w:val="28"/>
          <w:szCs w:val="28"/>
        </w:rPr>
        <w:fldChar w:fldCharType="separate"/>
      </w:r>
      <w:r w:rsidR="00A659AE">
        <w:rPr>
          <w:position w:val="-35"/>
        </w:rPr>
        <w:pict>
          <v:shape id="_x0000_i1032" type="#_x0000_t75" style="width:11.25pt;height:30.75pt" equationxml="&lt;">
            <v:imagedata r:id="rId8" o:title="" chromakey="white"/>
          </v:shape>
        </w:pict>
      </w:r>
      <w:r w:rsidRPr="000441FE">
        <w:rPr>
          <w:sz w:val="28"/>
          <w:szCs w:val="28"/>
        </w:rPr>
        <w:fldChar w:fldCharType="end"/>
      </w:r>
      <w:r w:rsidRPr="00997DD0">
        <w:rPr>
          <w:sz w:val="28"/>
          <w:szCs w:val="28"/>
        </w:rPr>
        <w:instrText xml:space="preserve"> </w:instrText>
      </w:r>
      <w:proofErr w:type="gramStart"/>
      <w:r w:rsidRPr="00997DD0">
        <w:rPr>
          <w:sz w:val="28"/>
          <w:szCs w:val="28"/>
        </w:rPr>
        <w:fldChar w:fldCharType="end"/>
      </w:r>
      <w:r>
        <w:rPr>
          <w:sz w:val="28"/>
          <w:szCs w:val="28"/>
        </w:rPr>
        <w:t>-</w:t>
      </w:r>
      <w:proofErr w:type="gramEnd"/>
      <w:r w:rsidRPr="00AC33BF">
        <w:rPr>
          <w:sz w:val="28"/>
          <w:szCs w:val="28"/>
        </w:rPr>
        <w:t xml:space="preserve">потенциал </w:t>
      </w:r>
      <w:r>
        <w:rPr>
          <w:sz w:val="28"/>
          <w:szCs w:val="28"/>
        </w:rPr>
        <w:t>равен нулю</w:t>
      </w:r>
      <w:r w:rsidRPr="00AC33BF">
        <w:rPr>
          <w:sz w:val="28"/>
          <w:szCs w:val="28"/>
        </w:rPr>
        <w:t>.</w:t>
      </w:r>
      <w:r>
        <w:rPr>
          <w:sz w:val="28"/>
          <w:szCs w:val="28"/>
        </w:rPr>
        <w:t xml:space="preserve"> Это состояние системы получило название </w:t>
      </w:r>
      <w:r w:rsidRPr="00C164DA">
        <w:rPr>
          <w:i/>
          <w:sz w:val="28"/>
          <w:szCs w:val="28"/>
        </w:rPr>
        <w:t>изоэлектрической точки</w:t>
      </w:r>
      <w:r>
        <w:rPr>
          <w:sz w:val="28"/>
          <w:szCs w:val="28"/>
        </w:rPr>
        <w:t>.</w:t>
      </w:r>
      <w:r w:rsidRPr="00AC33BF">
        <w:rPr>
          <w:sz w:val="28"/>
          <w:szCs w:val="28"/>
        </w:rPr>
        <w:t xml:space="preserve"> Наоборот, разбавление золя способствует увеличению толщины диффузного слоя за счет перехода противоионов из адсорбционного в диффузный слой и приводит к возрастанию значения </w:t>
      </w:r>
      <w:r w:rsidRPr="00997DD0">
        <w:rPr>
          <w:sz w:val="28"/>
          <w:szCs w:val="28"/>
        </w:rPr>
        <w:fldChar w:fldCharType="begin"/>
      </w:r>
      <w:r w:rsidRPr="00997DD0">
        <w:rPr>
          <w:sz w:val="28"/>
          <w:szCs w:val="28"/>
        </w:rPr>
        <w:instrText xml:space="preserve"> QUOTE </w:instrText>
      </w:r>
      <w:r w:rsidRPr="000441FE">
        <w:rPr>
          <w:sz w:val="28"/>
          <w:szCs w:val="28"/>
        </w:rPr>
        <w:fldChar w:fldCharType="begin"/>
      </w:r>
      <w:r w:rsidRPr="000441FE">
        <w:rPr>
          <w:sz w:val="28"/>
          <w:szCs w:val="28"/>
        </w:rPr>
        <w:instrText xml:space="preserve"> QUOTE </w:instrText>
      </w:r>
      <w:r w:rsidR="00A659AE">
        <w:rPr>
          <w:position w:val="-35"/>
        </w:rPr>
        <w:pict>
          <v:shape id="_x0000_i1033" type="#_x0000_t75" style="width:11.25pt;height:30.75pt" equationxml="&lt;">
            <v:imagedata r:id="rId8" o:title="" chromakey="white"/>
          </v:shape>
        </w:pict>
      </w:r>
      <w:r w:rsidRPr="000441FE">
        <w:rPr>
          <w:sz w:val="28"/>
          <w:szCs w:val="28"/>
        </w:rPr>
        <w:instrText xml:space="preserve"> </w:instrText>
      </w:r>
      <w:r w:rsidRPr="000441FE">
        <w:rPr>
          <w:sz w:val="28"/>
          <w:szCs w:val="28"/>
        </w:rPr>
        <w:fldChar w:fldCharType="separate"/>
      </w:r>
      <w:r w:rsidR="00A659AE">
        <w:rPr>
          <w:position w:val="-35"/>
        </w:rPr>
        <w:pict>
          <v:shape id="_x0000_i1034" type="#_x0000_t75" style="width:11.25pt;height:30.75pt" equationxml="&lt;">
            <v:imagedata r:id="rId8" o:title="" chromakey="white"/>
          </v:shape>
        </w:pict>
      </w:r>
      <w:r w:rsidRPr="000441FE">
        <w:rPr>
          <w:sz w:val="28"/>
          <w:szCs w:val="28"/>
        </w:rPr>
        <w:fldChar w:fldCharType="end"/>
      </w:r>
      <w:r w:rsidRPr="00997DD0">
        <w:rPr>
          <w:sz w:val="28"/>
          <w:szCs w:val="28"/>
        </w:rPr>
        <w:instrText xml:space="preserve"> </w:instrText>
      </w:r>
      <w:r w:rsidRPr="00997DD0">
        <w:rPr>
          <w:sz w:val="28"/>
          <w:szCs w:val="28"/>
        </w:rPr>
        <w:fldChar w:fldCharType="end"/>
      </w:r>
      <w:proofErr w:type="gramStart"/>
      <w:r>
        <w:rPr>
          <w:sz w:val="28"/>
          <w:szCs w:val="28"/>
        </w:rPr>
        <w:t>ζ-</w:t>
      </w:r>
      <w:proofErr w:type="gramEnd"/>
      <w:r w:rsidRPr="00AC33BF">
        <w:rPr>
          <w:sz w:val="28"/>
          <w:szCs w:val="28"/>
        </w:rPr>
        <w:t>потенциала.</w:t>
      </w:r>
    </w:p>
    <w:p w:rsidR="009A317A" w:rsidRDefault="009A317A" w:rsidP="009A317A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33BF">
        <w:rPr>
          <w:sz w:val="28"/>
          <w:szCs w:val="28"/>
        </w:rPr>
        <w:t xml:space="preserve">Так как </w:t>
      </w:r>
      <w:r>
        <w:rPr>
          <w:sz w:val="28"/>
          <w:szCs w:val="28"/>
        </w:rPr>
        <w:t>ζ-</w:t>
      </w:r>
      <w:r w:rsidRPr="00AC33BF">
        <w:rPr>
          <w:sz w:val="28"/>
          <w:szCs w:val="28"/>
        </w:rPr>
        <w:t xml:space="preserve">потенциал в некоторых случаях является величиной, характеризующей устойчивость коллоидной системы, необходимо учитывать влияние на него таких факторов, как введение в систему электролитов, изменение </w:t>
      </w:r>
      <w:r w:rsidRPr="00AC33BF">
        <w:rPr>
          <w:sz w:val="28"/>
          <w:szCs w:val="28"/>
          <w:lang w:val="en-US"/>
        </w:rPr>
        <w:t>pH</w:t>
      </w:r>
      <w:r w:rsidRPr="00AC33BF">
        <w:rPr>
          <w:sz w:val="28"/>
          <w:szCs w:val="28"/>
        </w:rPr>
        <w:t xml:space="preserve">, концентрации раствора, </w:t>
      </w:r>
      <w:r>
        <w:rPr>
          <w:sz w:val="28"/>
          <w:szCs w:val="28"/>
        </w:rPr>
        <w:t>температуры</w:t>
      </w:r>
      <w:r w:rsidRPr="00AC33BF">
        <w:rPr>
          <w:sz w:val="28"/>
          <w:szCs w:val="28"/>
        </w:rPr>
        <w:t xml:space="preserve"> и т.д.</w:t>
      </w:r>
    </w:p>
    <w:p w:rsidR="009A317A" w:rsidRDefault="009A317A" w:rsidP="009A317A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Повышение температуры приводит к расширению диффузного слоя и увеличению ζ-</w:t>
      </w:r>
      <w:r w:rsidRPr="00AC33BF">
        <w:rPr>
          <w:sz w:val="28"/>
          <w:szCs w:val="28"/>
        </w:rPr>
        <w:t>потенциал</w:t>
      </w:r>
      <w:r>
        <w:rPr>
          <w:sz w:val="28"/>
          <w:szCs w:val="28"/>
        </w:rPr>
        <w:t>а. Но при очень высоких температурах идет десорбция потенциалопределяющих ионов и ζ-</w:t>
      </w:r>
      <w:r w:rsidRPr="00AC33BF">
        <w:rPr>
          <w:sz w:val="28"/>
          <w:szCs w:val="28"/>
        </w:rPr>
        <w:t>потенциал</w:t>
      </w:r>
      <w:r>
        <w:rPr>
          <w:sz w:val="28"/>
          <w:szCs w:val="28"/>
        </w:rPr>
        <w:t xml:space="preserve"> уменьшается.</w:t>
      </w:r>
    </w:p>
    <w:p w:rsidR="009A317A" w:rsidRPr="00AC33BF" w:rsidRDefault="009A317A" w:rsidP="009A317A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разбавлении ζ-</w:t>
      </w:r>
      <w:r w:rsidRPr="00AC33BF">
        <w:rPr>
          <w:sz w:val="28"/>
          <w:szCs w:val="28"/>
        </w:rPr>
        <w:t>потенциал</w:t>
      </w:r>
      <w:r>
        <w:rPr>
          <w:sz w:val="28"/>
          <w:szCs w:val="28"/>
        </w:rPr>
        <w:t xml:space="preserve"> увеличивается за счет снижения ионной силы раствора, а значит увеличении толщины диффузного слоя (идет десорбция противоионов с частицы). Однако при сильном разбавлении идет десорбция потенциалопределяющих ионов и   ζ-</w:t>
      </w:r>
      <w:r w:rsidRPr="00AC33BF">
        <w:rPr>
          <w:sz w:val="28"/>
          <w:szCs w:val="28"/>
        </w:rPr>
        <w:t>потенциал</w:t>
      </w:r>
      <w:r>
        <w:rPr>
          <w:sz w:val="28"/>
          <w:szCs w:val="28"/>
        </w:rPr>
        <w:t xml:space="preserve"> уменьшается.    </w:t>
      </w:r>
    </w:p>
    <w:p w:rsidR="009A317A" w:rsidRPr="00AC33BF" w:rsidRDefault="009A317A" w:rsidP="009A317A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33BF">
        <w:rPr>
          <w:sz w:val="28"/>
          <w:szCs w:val="28"/>
        </w:rPr>
        <w:t>Индифферентные электролиты (электролиты, не имеющие ионов, способных достраивать кристаллическую решетку коллоидной системы) не могут существенно изменить общий скачок потенциала коллоидных частиц, а электрокинетический потенциал снижается в результате увеличения концентрации противоионов и сжатия двойного электрического слоя.</w:t>
      </w:r>
    </w:p>
    <w:p w:rsidR="009A317A" w:rsidRPr="00AC33BF" w:rsidRDefault="009A317A" w:rsidP="009A317A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33BF">
        <w:rPr>
          <w:sz w:val="28"/>
          <w:szCs w:val="28"/>
        </w:rPr>
        <w:t>При введении</w:t>
      </w:r>
      <w:r>
        <w:rPr>
          <w:sz w:val="28"/>
          <w:szCs w:val="28"/>
        </w:rPr>
        <w:t xml:space="preserve"> в коллоидный раствор</w:t>
      </w:r>
      <w:r w:rsidRPr="00AC33BF">
        <w:rPr>
          <w:sz w:val="28"/>
          <w:szCs w:val="28"/>
        </w:rPr>
        <w:t xml:space="preserve"> индифферентных электролитов различают два случая: </w:t>
      </w:r>
    </w:p>
    <w:p w:rsidR="009A317A" w:rsidRPr="00AC33BF" w:rsidRDefault="009A317A" w:rsidP="009A317A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33BF">
        <w:rPr>
          <w:sz w:val="28"/>
          <w:szCs w:val="28"/>
        </w:rPr>
        <w:t xml:space="preserve">1) в систему вводится электролит, один из ионов которого одинаков с противоионами; </w:t>
      </w:r>
    </w:p>
    <w:p w:rsidR="009A317A" w:rsidRPr="00AC33BF" w:rsidRDefault="009A317A" w:rsidP="009A317A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33BF">
        <w:rPr>
          <w:sz w:val="28"/>
          <w:szCs w:val="28"/>
        </w:rPr>
        <w:t xml:space="preserve">2) в систему вводится электролит, не имеющий общих ионов с электролитом </w:t>
      </w:r>
      <w:r>
        <w:rPr>
          <w:sz w:val="28"/>
          <w:szCs w:val="28"/>
        </w:rPr>
        <w:t>–</w:t>
      </w:r>
      <w:r w:rsidRPr="00AC33BF">
        <w:rPr>
          <w:sz w:val="28"/>
          <w:szCs w:val="28"/>
        </w:rPr>
        <w:t xml:space="preserve"> стабилизатором.</w:t>
      </w:r>
    </w:p>
    <w:p w:rsidR="009A317A" w:rsidRPr="00AC33BF" w:rsidRDefault="009A317A" w:rsidP="009A317A">
      <w:pPr>
        <w:pStyle w:val="msonormalbullet2gi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33BF">
        <w:rPr>
          <w:sz w:val="28"/>
          <w:szCs w:val="28"/>
        </w:rPr>
        <w:t>В первом случае по мере увеличении содержания в системе такого электролита, очевидно, толщина двойного электр</w:t>
      </w:r>
      <w:r>
        <w:rPr>
          <w:sz w:val="28"/>
          <w:szCs w:val="28"/>
        </w:rPr>
        <w:t>ического</w:t>
      </w:r>
      <w:r w:rsidRPr="00AC33BF">
        <w:rPr>
          <w:sz w:val="28"/>
          <w:szCs w:val="28"/>
        </w:rPr>
        <w:t xml:space="preserve"> слоя стремится стать равной толщине адсорбционного слоя за счет сжатия диффузного слоя. В результате электрокинетический потенциал понижается, пока не станет </w:t>
      </w:r>
      <w:r w:rsidRPr="00AC33BF">
        <w:rPr>
          <w:sz w:val="28"/>
          <w:szCs w:val="28"/>
        </w:rPr>
        <w:lastRenderedPageBreak/>
        <w:t xml:space="preserve">равным 0, что будет отвечать так называемому </w:t>
      </w:r>
      <w:r w:rsidRPr="00997DD0">
        <w:rPr>
          <w:i/>
          <w:sz w:val="28"/>
          <w:szCs w:val="28"/>
        </w:rPr>
        <w:t>изоэлектрическому состоянию</w:t>
      </w:r>
      <w:r w:rsidRPr="00AC33BF">
        <w:rPr>
          <w:sz w:val="28"/>
          <w:szCs w:val="28"/>
        </w:rPr>
        <w:t xml:space="preserve"> системы.</w:t>
      </w:r>
    </w:p>
    <w:p w:rsidR="009A317A" w:rsidRPr="00AC33BF" w:rsidRDefault="009A317A" w:rsidP="009A317A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33BF">
        <w:rPr>
          <w:sz w:val="28"/>
          <w:szCs w:val="28"/>
        </w:rPr>
        <w:t>Второй случай отличается от первого только тем, что здесь имеет место явление обмена противоионов коллоидной частицы на эквивалентное число одинаковых по знаку ионов введенного электролита.</w:t>
      </w:r>
    </w:p>
    <w:p w:rsidR="009A317A" w:rsidRDefault="009A317A" w:rsidP="009A317A">
      <w:pPr>
        <w:pStyle w:val="msonormalbullet2gi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33BF">
        <w:rPr>
          <w:sz w:val="28"/>
          <w:szCs w:val="28"/>
        </w:rPr>
        <w:t xml:space="preserve">Значение </w:t>
      </w:r>
      <w:r w:rsidRPr="00AC33BF">
        <w:rPr>
          <w:sz w:val="28"/>
          <w:szCs w:val="28"/>
          <w:lang w:val="en-US"/>
        </w:rPr>
        <w:t>pH</w:t>
      </w:r>
      <w:r w:rsidRPr="00AC33BF">
        <w:rPr>
          <w:sz w:val="28"/>
          <w:szCs w:val="28"/>
        </w:rPr>
        <w:t xml:space="preserve"> дисперсионной среды может сильно сказываться на электрокинетическом потенциале коллоидных частиц, т.к. водородные и гидроксильные ионы обладают высокой способностью адсорбироваться; первые – благодаря малому радиусу, что позволяет им близко подходить к поверхности твердой фазы; вторые – из-за большого дипольного момента.</w:t>
      </w:r>
    </w:p>
    <w:p w:rsidR="009A317A" w:rsidRDefault="009A317A" w:rsidP="009A317A">
      <w:pPr>
        <w:ind w:firstLine="708"/>
        <w:jc w:val="both"/>
        <w:rPr>
          <w:b/>
          <w:sz w:val="28"/>
          <w:szCs w:val="28"/>
        </w:rPr>
      </w:pPr>
    </w:p>
    <w:p w:rsidR="009A317A" w:rsidRPr="00E37626" w:rsidRDefault="009A317A" w:rsidP="009A317A">
      <w:pPr>
        <w:ind w:firstLine="708"/>
        <w:jc w:val="both"/>
        <w:rPr>
          <w:b/>
          <w:sz w:val="28"/>
          <w:szCs w:val="28"/>
        </w:rPr>
      </w:pPr>
      <w:r w:rsidRPr="00E37626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3</w:t>
      </w:r>
      <w:r w:rsidRPr="00E37626">
        <w:rPr>
          <w:b/>
          <w:sz w:val="28"/>
          <w:szCs w:val="28"/>
        </w:rPr>
        <w:t xml:space="preserve"> Строение мицелл </w:t>
      </w:r>
      <w:r>
        <w:rPr>
          <w:b/>
          <w:sz w:val="28"/>
          <w:szCs w:val="28"/>
        </w:rPr>
        <w:t>гидрофобных золей</w:t>
      </w:r>
    </w:p>
    <w:p w:rsidR="009A317A" w:rsidRPr="00E37626" w:rsidRDefault="009A317A" w:rsidP="009A317A">
      <w:pPr>
        <w:ind w:firstLine="708"/>
        <w:jc w:val="both"/>
        <w:rPr>
          <w:sz w:val="28"/>
          <w:szCs w:val="28"/>
        </w:rPr>
      </w:pPr>
      <w:r w:rsidRPr="00E37626">
        <w:rPr>
          <w:sz w:val="28"/>
          <w:szCs w:val="28"/>
        </w:rPr>
        <w:t>Советские и зарубежные ученые (А. В. Думанский, Н.Н.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Песков, А.</w:t>
      </w:r>
      <w:r w:rsidRPr="00E37626">
        <w:rPr>
          <w:sz w:val="28"/>
          <w:szCs w:val="28"/>
        </w:rPr>
        <w:t xml:space="preserve">Н. Фрумкин, </w:t>
      </w:r>
      <w:r w:rsidR="00740E14" w:rsidRPr="00740E14">
        <w:rPr>
          <w:sz w:val="28"/>
          <w:szCs w:val="28"/>
        </w:rPr>
        <w:t xml:space="preserve">Г. </w:t>
      </w:r>
      <w:proofErr w:type="spellStart"/>
      <w:r w:rsidRPr="00740E14">
        <w:rPr>
          <w:sz w:val="28"/>
          <w:szCs w:val="28"/>
        </w:rPr>
        <w:t>Веймарн</w:t>
      </w:r>
      <w:proofErr w:type="spellEnd"/>
      <w:r w:rsidRPr="00740E14">
        <w:rPr>
          <w:sz w:val="28"/>
          <w:szCs w:val="28"/>
        </w:rPr>
        <w:t xml:space="preserve">, </w:t>
      </w:r>
      <w:r w:rsidR="00740E14" w:rsidRPr="00740E14">
        <w:rPr>
          <w:sz w:val="28"/>
          <w:szCs w:val="28"/>
        </w:rPr>
        <w:t xml:space="preserve">В. </w:t>
      </w:r>
      <w:r w:rsidRPr="00740E14">
        <w:rPr>
          <w:sz w:val="28"/>
          <w:szCs w:val="28"/>
        </w:rPr>
        <w:t>Паули</w:t>
      </w:r>
      <w:r w:rsidRPr="00E37626">
        <w:rPr>
          <w:sz w:val="28"/>
          <w:szCs w:val="28"/>
        </w:rPr>
        <w:t xml:space="preserve"> и др.) на основе теории двойного электрического слоя создали так называемую мицеллярную теорию строения коллоидных частиц. Первоначально представления о мицеллярном строении частиц распространялись на все коллоидные растворы, в том числе и на лиофильные золи. Однако последующие исследования показали, что лиофильные золи (точнее растворы высокомолекулярных и высокополимерных соединений) имеют другое, отличное от лиофобных золей строение. В настоящее время мицеллярная теория строения коллоидных частиц сохраняет свое значение только для лиофобных (гидрофобных) золей.</w:t>
      </w:r>
    </w:p>
    <w:p w:rsidR="009A317A" w:rsidRPr="00E37626" w:rsidRDefault="009A317A" w:rsidP="009A317A">
      <w:pPr>
        <w:ind w:firstLine="708"/>
        <w:jc w:val="both"/>
        <w:rPr>
          <w:sz w:val="28"/>
          <w:szCs w:val="28"/>
        </w:rPr>
      </w:pPr>
      <w:r w:rsidRPr="00E37626">
        <w:rPr>
          <w:sz w:val="28"/>
          <w:szCs w:val="28"/>
        </w:rPr>
        <w:t xml:space="preserve">Всякий лиофобный коллоидный раствор состоит из двух частей: мицелл и интермицеллярной жидкости. </w:t>
      </w:r>
      <w:r w:rsidRPr="00E37626">
        <w:rPr>
          <w:i/>
          <w:sz w:val="28"/>
          <w:szCs w:val="28"/>
        </w:rPr>
        <w:t>Мицеллы</w:t>
      </w:r>
      <w:r w:rsidRPr="00E37626">
        <w:rPr>
          <w:sz w:val="28"/>
          <w:szCs w:val="28"/>
        </w:rPr>
        <w:t xml:space="preserve"> – это отдельные коллоидные частицы, которые в совокупности составляют дисперсную фазу золя, а </w:t>
      </w:r>
      <w:r w:rsidRPr="00E37626">
        <w:rPr>
          <w:i/>
          <w:sz w:val="28"/>
          <w:szCs w:val="28"/>
        </w:rPr>
        <w:t>интермицеллярная жидкость</w:t>
      </w:r>
      <w:r w:rsidRPr="00E37626">
        <w:rPr>
          <w:sz w:val="28"/>
          <w:szCs w:val="28"/>
        </w:rPr>
        <w:t xml:space="preserve"> – это дисперсионная среда этого же золя, которая включает помимо среды-растворителя, все другие растворенные в ней вещества (электролиты  и неэлектролиты), которые непосредственно не входят в состав мицелл. </w:t>
      </w:r>
    </w:p>
    <w:p w:rsidR="009A317A" w:rsidRPr="00E37626" w:rsidRDefault="009A317A" w:rsidP="009A317A">
      <w:pPr>
        <w:ind w:firstLine="708"/>
        <w:jc w:val="both"/>
        <w:rPr>
          <w:sz w:val="28"/>
          <w:szCs w:val="28"/>
        </w:rPr>
      </w:pPr>
      <w:r w:rsidRPr="00E37626">
        <w:rPr>
          <w:sz w:val="28"/>
          <w:szCs w:val="28"/>
        </w:rPr>
        <w:t>Коллоидная мицелла имеет значительно более сложное строение, чем обычные молекулы</w:t>
      </w:r>
      <w:r>
        <w:rPr>
          <w:sz w:val="28"/>
          <w:szCs w:val="28"/>
        </w:rPr>
        <w:t xml:space="preserve"> (рис. 6.1 и 6.3)</w:t>
      </w:r>
      <w:r w:rsidRPr="00E37626">
        <w:rPr>
          <w:sz w:val="28"/>
          <w:szCs w:val="28"/>
        </w:rPr>
        <w:t xml:space="preserve">. В ней различают две основные части: внутреннюю – нейтральную, обычно называемую ядром, и внешнюю – ионогенную, в свою очередь, состоящую из двух слоев (адсорбционного и диффузного). </w:t>
      </w:r>
      <w:r>
        <w:rPr>
          <w:sz w:val="28"/>
          <w:szCs w:val="28"/>
        </w:rPr>
        <w:t xml:space="preserve">Кристалл, являющийся осадком, называют агрегат. На поверхности агрегата находятся достраивающие его ионы, которые придают ему соответствующий заряд. Эти ионы называются потенциалопределяющие ионы (ПОИ). </w:t>
      </w:r>
      <w:r w:rsidRPr="00E37626">
        <w:rPr>
          <w:sz w:val="28"/>
          <w:szCs w:val="28"/>
        </w:rPr>
        <w:t xml:space="preserve">Адсорбционный слой слагается из слоя потенциалопределяющих ионов, адсорбированных на поверхности ядра и сообщающих ему свой заряд и части противоионов, проникших за плоскость скольжения и наиболее прочно связанных электростатическими силами притяжения. Вместе с ядром адсорбционный слой образует гигантских размеров многозарядный ион, называемый </w:t>
      </w:r>
      <w:r w:rsidRPr="00E37626">
        <w:rPr>
          <w:i/>
          <w:sz w:val="28"/>
          <w:szCs w:val="28"/>
        </w:rPr>
        <w:t>гранулой</w:t>
      </w:r>
      <w:r>
        <w:rPr>
          <w:i/>
          <w:sz w:val="28"/>
          <w:szCs w:val="28"/>
        </w:rPr>
        <w:t xml:space="preserve"> или коллоидной частицей</w:t>
      </w:r>
      <w:r w:rsidRPr="00E37626">
        <w:rPr>
          <w:sz w:val="28"/>
          <w:szCs w:val="28"/>
        </w:rPr>
        <w:t xml:space="preserve">. Диффузный слой, расположенный за плоскостью скольжения, в отличие от адсорбционного не имеет в дисперсионной среде резко </w:t>
      </w:r>
      <w:r w:rsidRPr="00E37626">
        <w:rPr>
          <w:sz w:val="28"/>
          <w:szCs w:val="28"/>
        </w:rPr>
        <w:lastRenderedPageBreak/>
        <w:t xml:space="preserve">очертанной границы. Этот слой состоит из противоионов, общее число которых равняется в среднем разности между всем числом потенциалопределяющих ионов и числом противоионов, находящихся в абсорбционном слое. </w:t>
      </w:r>
    </w:p>
    <w:p w:rsidR="009A317A" w:rsidRDefault="009A317A" w:rsidP="009A317A">
      <w:pPr>
        <w:ind w:firstLine="708"/>
        <w:jc w:val="both"/>
        <w:rPr>
          <w:sz w:val="28"/>
          <w:szCs w:val="28"/>
        </w:rPr>
      </w:pPr>
      <w:r w:rsidRPr="00E37626">
        <w:rPr>
          <w:sz w:val="28"/>
          <w:szCs w:val="28"/>
        </w:rPr>
        <w:t xml:space="preserve">Гранула вместе с диффузным слоем противоионов составляет </w:t>
      </w:r>
      <w:r w:rsidRPr="00E37626">
        <w:rPr>
          <w:i/>
          <w:sz w:val="28"/>
          <w:szCs w:val="28"/>
        </w:rPr>
        <w:t>мицеллу</w:t>
      </w:r>
      <w:r w:rsidRPr="00E37626">
        <w:rPr>
          <w:sz w:val="28"/>
          <w:szCs w:val="28"/>
        </w:rPr>
        <w:t>. Мицелла всегда электронейтральна. Известно, что противоионами могут служить любые ионы тех электролитов, которые участвуют в реакциях при получении данного золя или присутствуют как посторонние примеси.</w:t>
      </w:r>
    </w:p>
    <w:p w:rsidR="009A317A" w:rsidRPr="00E37626" w:rsidRDefault="009A317A" w:rsidP="009A317A">
      <w:pPr>
        <w:ind w:firstLine="708"/>
        <w:jc w:val="both"/>
        <w:rPr>
          <w:sz w:val="28"/>
          <w:szCs w:val="28"/>
        </w:rPr>
      </w:pPr>
      <w:r w:rsidRPr="00E37626">
        <w:rPr>
          <w:sz w:val="28"/>
          <w:szCs w:val="28"/>
        </w:rPr>
        <w:t>В качестве примера рассмотрим получение гидрозоля иодида серебра методом конденсации. Оно основано на химической реакции:</w:t>
      </w:r>
    </w:p>
    <w:p w:rsidR="009A317A" w:rsidRPr="00E37626" w:rsidRDefault="009A317A" w:rsidP="009A317A">
      <w:pPr>
        <w:ind w:firstLine="708"/>
        <w:jc w:val="both"/>
        <w:rPr>
          <w:sz w:val="28"/>
          <w:szCs w:val="28"/>
        </w:rPr>
      </w:pPr>
    </w:p>
    <w:p w:rsidR="009A317A" w:rsidRPr="00E37626" w:rsidRDefault="009A317A" w:rsidP="009A317A">
      <w:pPr>
        <w:jc w:val="center"/>
        <w:outlineLvl w:val="0"/>
        <w:rPr>
          <w:sz w:val="28"/>
          <w:szCs w:val="28"/>
        </w:rPr>
      </w:pPr>
      <w:r w:rsidRPr="00E37626">
        <w:rPr>
          <w:sz w:val="28"/>
          <w:szCs w:val="28"/>
        </w:rPr>
        <w:t>AgNO</w:t>
      </w:r>
      <w:r w:rsidRPr="00E37626">
        <w:rPr>
          <w:sz w:val="28"/>
          <w:szCs w:val="28"/>
          <w:vertAlign w:val="subscript"/>
        </w:rPr>
        <w:t>3</w:t>
      </w:r>
      <w:r w:rsidRPr="00E37626">
        <w:rPr>
          <w:sz w:val="28"/>
          <w:szCs w:val="28"/>
        </w:rPr>
        <w:t xml:space="preserve"> + K</w:t>
      </w:r>
      <w:r w:rsidRPr="00E37626">
        <w:rPr>
          <w:sz w:val="28"/>
          <w:szCs w:val="28"/>
          <w:lang w:val="en-US"/>
        </w:rPr>
        <w:t>I</w:t>
      </w:r>
      <w:r w:rsidRPr="00E37626">
        <w:rPr>
          <w:sz w:val="28"/>
          <w:szCs w:val="28"/>
        </w:rPr>
        <w:t xml:space="preserve"> → Ag</w:t>
      </w:r>
      <w:r w:rsidRPr="00E37626">
        <w:rPr>
          <w:sz w:val="28"/>
          <w:szCs w:val="28"/>
          <w:lang w:val="en-US"/>
        </w:rPr>
        <w:t>I</w:t>
      </w:r>
      <w:r w:rsidRPr="00E37626">
        <w:rPr>
          <w:sz w:val="28"/>
          <w:szCs w:val="28"/>
        </w:rPr>
        <w:t xml:space="preserve"> + KNO</w:t>
      </w:r>
      <w:r w:rsidRPr="00E37626">
        <w:rPr>
          <w:sz w:val="28"/>
          <w:szCs w:val="28"/>
          <w:vertAlign w:val="subscript"/>
        </w:rPr>
        <w:t>3</w:t>
      </w:r>
      <w:r w:rsidRPr="00E37626">
        <w:rPr>
          <w:sz w:val="28"/>
          <w:szCs w:val="28"/>
        </w:rPr>
        <w:t>.</w:t>
      </w:r>
    </w:p>
    <w:p w:rsidR="009A317A" w:rsidRPr="00E37626" w:rsidRDefault="009A317A" w:rsidP="009A317A">
      <w:pPr>
        <w:jc w:val="center"/>
        <w:outlineLvl w:val="0"/>
        <w:rPr>
          <w:sz w:val="28"/>
          <w:szCs w:val="28"/>
        </w:rPr>
      </w:pPr>
    </w:p>
    <w:p w:rsidR="009A317A" w:rsidRPr="00E37626" w:rsidRDefault="009A317A" w:rsidP="009A31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Агрегат</w:t>
      </w:r>
      <w:r w:rsidRPr="00E37626">
        <w:rPr>
          <w:sz w:val="28"/>
          <w:szCs w:val="28"/>
        </w:rPr>
        <w:t xml:space="preserve"> коллоидной мицеллы в данном случае будет состоять из нейтральных молекул </w:t>
      </w:r>
      <w:r w:rsidRPr="00E37626">
        <w:rPr>
          <w:i/>
          <w:sz w:val="28"/>
          <w:szCs w:val="28"/>
        </w:rPr>
        <w:t>Ag</w:t>
      </w:r>
      <w:r w:rsidRPr="00E37626">
        <w:rPr>
          <w:i/>
          <w:sz w:val="28"/>
          <w:szCs w:val="28"/>
          <w:lang w:val="en-US"/>
        </w:rPr>
        <w:t>I</w:t>
      </w:r>
      <w:r w:rsidRPr="00E37626">
        <w:rPr>
          <w:sz w:val="28"/>
          <w:szCs w:val="28"/>
        </w:rPr>
        <w:t>. В зависимости от относительной концентрации реагирующих веществ может быть три случая.</w:t>
      </w:r>
    </w:p>
    <w:p w:rsidR="009A317A" w:rsidRDefault="009A317A" w:rsidP="009A317A">
      <w:pPr>
        <w:ind w:firstLine="708"/>
        <w:jc w:val="center"/>
        <w:rPr>
          <w:sz w:val="28"/>
          <w:szCs w:val="28"/>
        </w:rPr>
      </w:pPr>
    </w:p>
    <w:p w:rsidR="009A317A" w:rsidRDefault="009A317A" w:rsidP="009A317A">
      <w:pPr>
        <w:ind w:firstLine="708"/>
        <w:jc w:val="center"/>
        <w:rPr>
          <w:sz w:val="28"/>
          <w:szCs w:val="28"/>
        </w:rPr>
      </w:pPr>
      <w:r w:rsidRPr="00E37626">
        <w:rPr>
          <w:noProof/>
          <w:sz w:val="28"/>
          <w:szCs w:val="28"/>
        </w:rPr>
        <w:drawing>
          <wp:inline distT="0" distB="0" distL="0" distR="0" wp14:anchorId="0EFB315B" wp14:editId="55A11A51">
            <wp:extent cx="3248025" cy="1967865"/>
            <wp:effectExtent l="19050" t="0" r="9525" b="0"/>
            <wp:docPr id="598" name="Рисунок 598" descr="Mitsell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 descr="Mitsella_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96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17A" w:rsidRPr="00E37626" w:rsidRDefault="009A317A" w:rsidP="009A317A">
      <w:pPr>
        <w:ind w:firstLine="708"/>
        <w:jc w:val="center"/>
        <w:rPr>
          <w:sz w:val="28"/>
          <w:szCs w:val="28"/>
        </w:rPr>
      </w:pPr>
    </w:p>
    <w:p w:rsidR="009A317A" w:rsidRPr="00E37626" w:rsidRDefault="009A317A" w:rsidP="009A317A">
      <w:pPr>
        <w:jc w:val="center"/>
        <w:outlineLvl w:val="0"/>
        <w:rPr>
          <w:sz w:val="28"/>
          <w:szCs w:val="28"/>
        </w:rPr>
      </w:pPr>
      <w:r w:rsidRPr="00D46F56">
        <w:rPr>
          <w:sz w:val="28"/>
          <w:szCs w:val="28"/>
        </w:rPr>
        <w:t>Рисунок 6.</w:t>
      </w:r>
      <w:r>
        <w:rPr>
          <w:sz w:val="28"/>
          <w:szCs w:val="28"/>
        </w:rPr>
        <w:t>3</w:t>
      </w:r>
      <w:r w:rsidRPr="00D46F56">
        <w:rPr>
          <w:sz w:val="28"/>
          <w:szCs w:val="28"/>
        </w:rPr>
        <w:t xml:space="preserve"> – Схема строения мицеллы золя иодида серебра</w:t>
      </w:r>
      <w:r>
        <w:rPr>
          <w:sz w:val="28"/>
          <w:szCs w:val="28"/>
        </w:rPr>
        <w:t>, находящегося в растворе нитрата серебра</w:t>
      </w:r>
    </w:p>
    <w:p w:rsidR="009A317A" w:rsidRPr="00E37626" w:rsidRDefault="009A317A" w:rsidP="009A317A">
      <w:pPr>
        <w:ind w:firstLine="708"/>
        <w:jc w:val="both"/>
        <w:rPr>
          <w:sz w:val="28"/>
          <w:szCs w:val="28"/>
        </w:rPr>
      </w:pPr>
      <w:r w:rsidRPr="00E37626">
        <w:rPr>
          <w:sz w:val="28"/>
          <w:szCs w:val="28"/>
        </w:rPr>
        <w:t xml:space="preserve">1 Концентрация </w:t>
      </w:r>
      <w:r>
        <w:rPr>
          <w:sz w:val="28"/>
          <w:szCs w:val="28"/>
        </w:rPr>
        <w:t xml:space="preserve">нитрата серебра </w:t>
      </w:r>
      <w:r w:rsidRPr="00EB15CF">
        <w:rPr>
          <w:sz w:val="28"/>
          <w:szCs w:val="28"/>
        </w:rPr>
        <w:t>AgNO</w:t>
      </w:r>
      <w:r w:rsidRPr="00EB15CF">
        <w:rPr>
          <w:sz w:val="28"/>
          <w:szCs w:val="28"/>
          <w:vertAlign w:val="subscript"/>
        </w:rPr>
        <w:t>3</w:t>
      </w:r>
      <w:r w:rsidRPr="00E37626">
        <w:rPr>
          <w:sz w:val="28"/>
          <w:szCs w:val="28"/>
          <w:vertAlign w:val="subscript"/>
        </w:rPr>
        <w:t xml:space="preserve"> </w:t>
      </w:r>
      <w:r w:rsidRPr="00E37626">
        <w:rPr>
          <w:sz w:val="28"/>
          <w:szCs w:val="28"/>
        </w:rPr>
        <w:t xml:space="preserve">больше концентрации </w:t>
      </w:r>
      <w:r>
        <w:rPr>
          <w:sz w:val="28"/>
          <w:szCs w:val="28"/>
        </w:rPr>
        <w:t xml:space="preserve">иодида калия </w:t>
      </w:r>
      <w:r w:rsidRPr="00EB15CF">
        <w:rPr>
          <w:sz w:val="28"/>
          <w:szCs w:val="28"/>
        </w:rPr>
        <w:t>KI</w:t>
      </w:r>
      <w:r w:rsidRPr="00E37626">
        <w:rPr>
          <w:sz w:val="28"/>
          <w:szCs w:val="28"/>
        </w:rPr>
        <w:t>, нитрат серебра является стабилизатором золя.</w:t>
      </w:r>
    </w:p>
    <w:p w:rsidR="009A317A" w:rsidRPr="00E37626" w:rsidRDefault="009A317A" w:rsidP="009A317A">
      <w:pPr>
        <w:ind w:firstLine="708"/>
        <w:jc w:val="both"/>
        <w:rPr>
          <w:sz w:val="28"/>
          <w:szCs w:val="28"/>
        </w:rPr>
      </w:pPr>
    </w:p>
    <w:p w:rsidR="009A317A" w:rsidRPr="00E37626" w:rsidRDefault="009A317A" w:rsidP="009A317A">
      <w:pPr>
        <w:jc w:val="center"/>
        <w:rPr>
          <w:sz w:val="28"/>
          <w:szCs w:val="28"/>
        </w:rPr>
      </w:pPr>
      <w:r w:rsidRPr="00E37626">
        <w:rPr>
          <w:sz w:val="28"/>
          <w:szCs w:val="28"/>
        </w:rPr>
        <w:t>nAgNO</w:t>
      </w:r>
      <w:r w:rsidRPr="00E37626">
        <w:rPr>
          <w:sz w:val="28"/>
          <w:szCs w:val="28"/>
          <w:vertAlign w:val="subscript"/>
        </w:rPr>
        <w:t xml:space="preserve">3 </w:t>
      </w:r>
      <w:r w:rsidRPr="00E37626">
        <w:rPr>
          <w:sz w:val="28"/>
          <w:szCs w:val="28"/>
        </w:rPr>
        <w:t>→ nAg</w:t>
      </w:r>
      <w:r w:rsidRPr="00E37626">
        <w:rPr>
          <w:sz w:val="28"/>
          <w:szCs w:val="28"/>
          <w:vertAlign w:val="superscript"/>
        </w:rPr>
        <w:t>+</w:t>
      </w:r>
      <w:r w:rsidRPr="00E37626">
        <w:rPr>
          <w:sz w:val="28"/>
          <w:szCs w:val="28"/>
        </w:rPr>
        <w:t xml:space="preserve"> + nNO</w:t>
      </w:r>
      <w:r w:rsidRPr="00E37626">
        <w:rPr>
          <w:sz w:val="28"/>
          <w:szCs w:val="28"/>
          <w:vertAlign w:val="subscript"/>
        </w:rPr>
        <w:t>3</w:t>
      </w:r>
      <w:r w:rsidRPr="00E37626">
        <w:rPr>
          <w:sz w:val="28"/>
          <w:szCs w:val="28"/>
          <w:vertAlign w:val="superscript"/>
        </w:rPr>
        <w:t>−</w:t>
      </w:r>
      <w:r w:rsidRPr="00E37626">
        <w:rPr>
          <w:sz w:val="28"/>
          <w:szCs w:val="28"/>
        </w:rPr>
        <w:t>.</w:t>
      </w:r>
    </w:p>
    <w:p w:rsidR="009A317A" w:rsidRPr="00E37626" w:rsidRDefault="009A317A" w:rsidP="009A317A">
      <w:pPr>
        <w:jc w:val="center"/>
        <w:rPr>
          <w:sz w:val="28"/>
          <w:szCs w:val="28"/>
        </w:rPr>
      </w:pPr>
    </w:p>
    <w:p w:rsidR="009A317A" w:rsidRDefault="009A317A" w:rsidP="009A317A">
      <w:pPr>
        <w:ind w:firstLine="709"/>
        <w:rPr>
          <w:sz w:val="28"/>
          <w:szCs w:val="28"/>
        </w:rPr>
      </w:pPr>
      <w:r w:rsidRPr="00E37626">
        <w:rPr>
          <w:sz w:val="28"/>
          <w:szCs w:val="28"/>
        </w:rPr>
        <w:t>Схема строения мицеллы золя иодида серебра имеет вид (рис</w:t>
      </w:r>
      <w:r>
        <w:rPr>
          <w:sz w:val="28"/>
          <w:szCs w:val="28"/>
        </w:rPr>
        <w:t>.</w:t>
      </w:r>
      <w:r w:rsidRPr="00E37626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E3762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E37626">
        <w:rPr>
          <w:sz w:val="28"/>
          <w:szCs w:val="28"/>
        </w:rPr>
        <w:t>):</w:t>
      </w:r>
    </w:p>
    <w:p w:rsidR="009A317A" w:rsidRPr="00E37626" w:rsidRDefault="009A317A" w:rsidP="009A317A">
      <w:pPr>
        <w:ind w:firstLine="709"/>
        <w:rPr>
          <w:sz w:val="28"/>
          <w:szCs w:val="28"/>
        </w:rPr>
      </w:pPr>
    </w:p>
    <w:p w:rsidR="009A317A" w:rsidRPr="00E37626" w:rsidRDefault="009A317A" w:rsidP="009A317A">
      <w:pPr>
        <w:rPr>
          <w:sz w:val="28"/>
          <w:szCs w:val="28"/>
        </w:rPr>
      </w:pPr>
      <w:r w:rsidRPr="00E37626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207B805A" wp14:editId="3CF7B7E4">
                <wp:extent cx="5963285" cy="742315"/>
                <wp:effectExtent l="0" t="0" r="3810" b="2540"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285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17A" w:rsidRPr="007E0D70" w:rsidRDefault="00A659AE" w:rsidP="009A31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begChr m:val="{"/>
                                        <m:endChr m:val="}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d>
                                          <m:dPr>
                                            <m:begChr m:val="["/>
                                            <m:endChr m:val="]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mAgI</m:t>
                                            </m:r>
                                          </m:e>
                                        </m:d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nAg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+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∙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n-x</m:t>
                                            </m:r>
                                          </m:e>
                                        </m:d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b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NO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3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-</m:t>
                                            </m:r>
                                          </m:sup>
                                        </m:sSubSup>
                                      </m:e>
                                    </m:d>
                                  </m:e>
                                  <m:sup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+</m:t>
                                        </m:r>
                                      </m:sup>
                                    </m:sSup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х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NO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-</m:t>
                                    </m:r>
                                  </m:sup>
                                </m:sSubSup>
                              </m:oMath>
                            </m:oMathPara>
                          </w:p>
                          <w:p w:rsidR="009A317A" w:rsidRPr="007E0D70" w:rsidRDefault="009A317A" w:rsidP="009A317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7E0D70">
                              <w:rPr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агрегат</w:t>
                            </w:r>
                            <w:r w:rsidRPr="007E0D70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t xml:space="preserve">ПОИ          </w:t>
                            </w:r>
                            <w:r w:rsidRPr="007E0D70">
                              <w:t xml:space="preserve"> </w:t>
                            </w:r>
                            <w:proofErr w:type="gramStart"/>
                            <w:r w:rsidRPr="007E0D70">
                              <w:t>ПРИ</w:t>
                            </w:r>
                            <w:proofErr w:type="gramEnd"/>
                            <w:r w:rsidRPr="007E0D70">
                              <w:t xml:space="preserve">      </w:t>
                            </w:r>
                            <w:r w:rsidRPr="00384D66">
                              <w:rPr>
                                <w:sz w:val="32"/>
                              </w:rPr>
                              <w:t>↑</w:t>
                            </w:r>
                            <w:r w:rsidRPr="007E0D70">
                              <w:t xml:space="preserve"> </w:t>
                            </w:r>
                            <w:r>
                              <w:t xml:space="preserve">                   </w:t>
                            </w:r>
                            <w:r w:rsidRPr="00384D66">
                              <w:rPr>
                                <w:sz w:val="32"/>
                              </w:rPr>
                              <w:t>↑</w:t>
                            </w:r>
                          </w:p>
                          <w:p w:rsidR="009A317A" w:rsidRDefault="009A317A" w:rsidP="009A317A">
                            <w:pPr>
                              <w:jc w:val="both"/>
                            </w:pPr>
                            <w:r w:rsidRPr="007E0D70">
                              <w:t xml:space="preserve">                                                </w:t>
                            </w:r>
                            <w:r>
                              <w:t xml:space="preserve">                                      адсорбционный слой  </w:t>
                            </w:r>
                            <w:r w:rsidRPr="007E0D70">
                              <w:t>диффузный слой</w:t>
                            </w:r>
                            <w:r w:rsidRPr="00384D66">
                              <w:t xml:space="preserve"> </w:t>
                            </w:r>
                            <w:proofErr w:type="gramStart"/>
                            <w:r w:rsidRPr="007E0D70">
                              <w:t>ПРИ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20" o:spid="_x0000_s1030" type="#_x0000_t202" style="width:469.55pt;height:5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" stroked="f">
                <v:textbox>
                  <w:txbxContent>
                    <w:p w:rsidR="009A317A" w:rsidRPr="007E0D70" w:rsidRDefault="00A659AE" w:rsidP="009A31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d>
                                    <m:dPr>
                                      <m:begChr m:val="["/>
                                      <m:endChr m:val="]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mAgI</m:t>
                                      </m:r>
                                    </m:e>
                                  </m:d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nAg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+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∙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n-x</m:t>
                                      </m:r>
                                    </m:e>
                                  </m:d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NO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3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-</m:t>
                                      </m:r>
                                    </m:sup>
                                  </m:sSubSup>
                                </m:e>
                              </m:d>
                            </m:e>
                            <m:sup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+</m:t>
                                  </m:r>
                                </m:sup>
                              </m:sSup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NO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</m:t>
                              </m:r>
                            </m:sup>
                          </m:sSubSup>
                        </m:oMath>
                      </m:oMathPara>
                    </w:p>
                    <w:p w:rsidR="009A317A" w:rsidRPr="007E0D70" w:rsidRDefault="009A317A" w:rsidP="009A317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7E0D70">
                        <w:rPr>
                          <w:sz w:val="28"/>
                          <w:szCs w:val="28"/>
                        </w:rPr>
                        <w:t xml:space="preserve">        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агрегат</w:t>
                      </w:r>
                      <w:r w:rsidRPr="007E0D70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t xml:space="preserve">ПОИ          </w:t>
                      </w:r>
                      <w:r w:rsidRPr="007E0D70">
                        <w:t xml:space="preserve"> </w:t>
                      </w:r>
                      <w:proofErr w:type="gramStart"/>
                      <w:r w:rsidRPr="007E0D70">
                        <w:t>ПРИ</w:t>
                      </w:r>
                      <w:proofErr w:type="gramEnd"/>
                      <w:r w:rsidRPr="007E0D70">
                        <w:t xml:space="preserve">      </w:t>
                      </w:r>
                      <w:r w:rsidRPr="00384D66">
                        <w:rPr>
                          <w:sz w:val="32"/>
                        </w:rPr>
                        <w:t>↑</w:t>
                      </w:r>
                      <w:r w:rsidRPr="007E0D70">
                        <w:t xml:space="preserve"> </w:t>
                      </w:r>
                      <w:r>
                        <w:t xml:space="preserve">                   </w:t>
                      </w:r>
                      <w:r w:rsidRPr="00384D66">
                        <w:rPr>
                          <w:sz w:val="32"/>
                        </w:rPr>
                        <w:t>↑</w:t>
                      </w:r>
                    </w:p>
                    <w:p w:rsidR="009A317A" w:rsidRDefault="009A317A" w:rsidP="009A317A">
                      <w:pPr>
                        <w:jc w:val="both"/>
                      </w:pPr>
                      <w:r w:rsidRPr="007E0D70">
                        <w:t xml:space="preserve">                                                </w:t>
                      </w:r>
                      <w:r>
                        <w:t xml:space="preserve">                                      адсорбционный слой  </w:t>
                      </w:r>
                      <w:r w:rsidRPr="007E0D70">
                        <w:t>диффузный слой</w:t>
                      </w:r>
                      <w:r w:rsidRPr="00384D66">
                        <w:t xml:space="preserve"> </w:t>
                      </w:r>
                      <w:proofErr w:type="gramStart"/>
                      <w:r w:rsidRPr="007E0D70">
                        <w:t>ПРИ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:rsidR="009A317A" w:rsidRPr="00E37626" w:rsidRDefault="009A317A" w:rsidP="009A317A">
      <w:pPr>
        <w:ind w:firstLine="708"/>
        <w:jc w:val="both"/>
        <w:rPr>
          <w:sz w:val="28"/>
          <w:szCs w:val="28"/>
        </w:rPr>
      </w:pPr>
    </w:p>
    <w:p w:rsidR="009A317A" w:rsidRPr="00E37626" w:rsidRDefault="009A317A" w:rsidP="009A317A">
      <w:pPr>
        <w:ind w:firstLine="708"/>
        <w:jc w:val="both"/>
        <w:rPr>
          <w:sz w:val="28"/>
          <w:szCs w:val="28"/>
        </w:rPr>
      </w:pPr>
      <w:r w:rsidRPr="00E37626">
        <w:rPr>
          <w:sz w:val="28"/>
          <w:szCs w:val="28"/>
        </w:rPr>
        <w:t>Коллоидная частица золя имеет положительный заряд (x</w:t>
      </w:r>
      <w:r w:rsidRPr="00E37626">
        <w:rPr>
          <w:sz w:val="28"/>
          <w:szCs w:val="28"/>
          <w:vertAlign w:val="superscript"/>
        </w:rPr>
        <w:t>+</w:t>
      </w:r>
      <w:r w:rsidRPr="00E37626">
        <w:rPr>
          <w:sz w:val="28"/>
          <w:szCs w:val="28"/>
        </w:rPr>
        <w:t>). Граница скольжения, по которой мицелла разрывается при движении в электрическом поле, лежит между коллоидной частицей и диффузным слоем.</w:t>
      </w:r>
    </w:p>
    <w:p w:rsidR="009A317A" w:rsidRPr="00E37626" w:rsidRDefault="009A317A" w:rsidP="009A317A">
      <w:pPr>
        <w:ind w:firstLine="708"/>
        <w:jc w:val="both"/>
        <w:rPr>
          <w:sz w:val="28"/>
          <w:szCs w:val="28"/>
        </w:rPr>
      </w:pPr>
      <w:r w:rsidRPr="00E37626">
        <w:rPr>
          <w:sz w:val="28"/>
          <w:szCs w:val="28"/>
        </w:rPr>
        <w:lastRenderedPageBreak/>
        <w:t xml:space="preserve">2 Концентрация </w:t>
      </w:r>
      <w:r>
        <w:rPr>
          <w:sz w:val="28"/>
          <w:szCs w:val="28"/>
        </w:rPr>
        <w:t xml:space="preserve">иодида калия </w:t>
      </w:r>
      <w:r w:rsidRPr="00E37626">
        <w:rPr>
          <w:i/>
          <w:sz w:val="28"/>
          <w:szCs w:val="28"/>
        </w:rPr>
        <w:t>KI</w:t>
      </w:r>
      <w:r w:rsidRPr="00E37626">
        <w:rPr>
          <w:sz w:val="28"/>
          <w:szCs w:val="28"/>
        </w:rPr>
        <w:t xml:space="preserve"> больше концентрации </w:t>
      </w:r>
      <w:r>
        <w:rPr>
          <w:sz w:val="28"/>
          <w:szCs w:val="28"/>
        </w:rPr>
        <w:t xml:space="preserve">нитрата серебра </w:t>
      </w:r>
      <w:r w:rsidRPr="00E37626">
        <w:rPr>
          <w:i/>
          <w:sz w:val="28"/>
          <w:szCs w:val="28"/>
        </w:rPr>
        <w:t>AgNO</w:t>
      </w:r>
      <w:r w:rsidRPr="00E37626">
        <w:rPr>
          <w:i/>
          <w:sz w:val="28"/>
          <w:szCs w:val="28"/>
          <w:vertAlign w:val="subscript"/>
        </w:rPr>
        <w:t>3</w:t>
      </w:r>
      <w:r w:rsidRPr="00E37626">
        <w:rPr>
          <w:sz w:val="28"/>
          <w:szCs w:val="28"/>
        </w:rPr>
        <w:t>, иодид калия является стабилизатором золя.</w:t>
      </w:r>
      <w:r>
        <w:rPr>
          <w:sz w:val="28"/>
          <w:szCs w:val="28"/>
        </w:rPr>
        <w:t xml:space="preserve"> </w:t>
      </w:r>
    </w:p>
    <w:p w:rsidR="009A317A" w:rsidRPr="00E37626" w:rsidRDefault="009A317A" w:rsidP="009A317A">
      <w:pPr>
        <w:ind w:firstLine="708"/>
        <w:jc w:val="both"/>
        <w:rPr>
          <w:sz w:val="28"/>
          <w:szCs w:val="28"/>
        </w:rPr>
      </w:pPr>
    </w:p>
    <w:p w:rsidR="009A317A" w:rsidRPr="00E37626" w:rsidRDefault="009A317A" w:rsidP="009A317A">
      <w:pPr>
        <w:jc w:val="center"/>
        <w:rPr>
          <w:sz w:val="28"/>
          <w:szCs w:val="28"/>
        </w:rPr>
      </w:pPr>
      <w:r w:rsidRPr="00E37626">
        <w:rPr>
          <w:sz w:val="28"/>
          <w:szCs w:val="28"/>
        </w:rPr>
        <w:t>nKI → nK</w:t>
      </w:r>
      <w:r w:rsidRPr="00E37626">
        <w:rPr>
          <w:sz w:val="28"/>
          <w:szCs w:val="28"/>
          <w:vertAlign w:val="superscript"/>
        </w:rPr>
        <w:t>+</w:t>
      </w:r>
      <w:r w:rsidRPr="00E37626">
        <w:rPr>
          <w:sz w:val="28"/>
          <w:szCs w:val="28"/>
        </w:rPr>
        <w:t xml:space="preserve"> + nI</w:t>
      </w:r>
      <w:r w:rsidRPr="00E37626">
        <w:rPr>
          <w:sz w:val="28"/>
          <w:szCs w:val="28"/>
          <w:vertAlign w:val="superscript"/>
        </w:rPr>
        <w:t>−</w:t>
      </w:r>
    </w:p>
    <w:p w:rsidR="009A317A" w:rsidRPr="00E37626" w:rsidRDefault="009A317A" w:rsidP="009A317A">
      <w:pPr>
        <w:ind w:firstLine="709"/>
        <w:jc w:val="both"/>
        <w:rPr>
          <w:sz w:val="28"/>
          <w:szCs w:val="28"/>
        </w:rPr>
      </w:pPr>
      <w:r w:rsidRPr="00E37626">
        <w:rPr>
          <w:sz w:val="28"/>
          <w:szCs w:val="28"/>
        </w:rPr>
        <w:t>Схема строения мицеллы золя иодида серебра:</w:t>
      </w:r>
    </w:p>
    <w:p w:rsidR="009A317A" w:rsidRPr="00E37626" w:rsidRDefault="009A317A" w:rsidP="009A317A">
      <w:pPr>
        <w:jc w:val="both"/>
        <w:rPr>
          <w:sz w:val="28"/>
          <w:szCs w:val="28"/>
        </w:rPr>
      </w:pPr>
    </w:p>
    <w:p w:rsidR="009A317A" w:rsidRPr="00E37626" w:rsidRDefault="009A317A" w:rsidP="009A317A">
      <w:pPr>
        <w:jc w:val="both"/>
        <w:rPr>
          <w:sz w:val="28"/>
          <w:szCs w:val="28"/>
        </w:rPr>
      </w:pPr>
      <w:r w:rsidRPr="00E37626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06566C57" wp14:editId="3C86F629">
                <wp:extent cx="5953760" cy="719455"/>
                <wp:effectExtent l="0" t="0" r="3810" b="0"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76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17A" w:rsidRPr="007E0D70" w:rsidRDefault="00A659AE" w:rsidP="009A317A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begChr m:val="{"/>
                                        <m:endChr m:val="}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d>
                                          <m:dPr>
                                            <m:begChr m:val="["/>
                                            <m:endChr m:val="]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mAgI</m:t>
                                            </m:r>
                                          </m:e>
                                        </m:d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nI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-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∙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n-x</m:t>
                                            </m:r>
                                          </m:e>
                                        </m:d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K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+</m:t>
                                            </m:r>
                                          </m:sup>
                                        </m:sSup>
                                      </m:e>
                                    </m:d>
                                  </m:e>
                                  <m:sup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-</m:t>
                                        </m:r>
                                      </m:sup>
                                    </m:sSup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х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K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+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9A317A" w:rsidRPr="007E0D70" w:rsidRDefault="009A317A" w:rsidP="009A317A">
                            <w:pPr>
                              <w:jc w:val="both"/>
                            </w:pPr>
                            <w:r w:rsidRPr="007E0D70">
                              <w:rPr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агрегат</w:t>
                            </w:r>
                            <w:r w:rsidRPr="007E0D70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 xml:space="preserve">ПОИ       </w:t>
                            </w:r>
                            <w:r w:rsidRPr="007E0D70">
                              <w:t xml:space="preserve">    </w:t>
                            </w:r>
                            <w:proofErr w:type="gramStart"/>
                            <w:r w:rsidRPr="007E0D70">
                              <w:t>ПРИ</w:t>
                            </w:r>
                            <w:proofErr w:type="gramEnd"/>
                            <w:r>
                              <w:t xml:space="preserve">    </w:t>
                            </w:r>
                            <w:r w:rsidRPr="009160EE">
                              <w:rPr>
                                <w:sz w:val="28"/>
                              </w:rPr>
                              <w:t>↑</w:t>
                            </w:r>
                            <w:r>
                              <w:rPr>
                                <w:sz w:val="28"/>
                              </w:rPr>
                              <w:t xml:space="preserve">        ↑</w:t>
                            </w:r>
                          </w:p>
                          <w:p w:rsidR="009A317A" w:rsidRDefault="009A317A" w:rsidP="009A317A">
                            <w:pPr>
                              <w:jc w:val="both"/>
                            </w:pPr>
                            <w:r w:rsidRPr="007E0D70">
                              <w:t xml:space="preserve">                 </w:t>
                            </w:r>
                            <w:r>
                              <w:t xml:space="preserve">                                                                    адсорбционный слой </w:t>
                            </w:r>
                            <w:r w:rsidRPr="007E0D70">
                              <w:t>диффузный слой</w:t>
                            </w:r>
                            <w:r w:rsidRPr="009160EE">
                              <w:t xml:space="preserve"> </w:t>
                            </w:r>
                            <w:proofErr w:type="gramStart"/>
                            <w:r w:rsidRPr="007E0D70">
                              <w:t>ПРИ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22" o:spid="_x0000_s1031" type="#_x0000_t202" style="width:468.8pt;height:5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" stroked="f">
                <v:textbox>
                  <w:txbxContent>
                    <w:p w:rsidR="009A317A" w:rsidRPr="007E0D70" w:rsidRDefault="00A659AE" w:rsidP="009A317A">
                      <w:pPr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d>
                                    <m:dPr>
                                      <m:begChr m:val="["/>
                                      <m:endChr m:val="]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mAgI</m:t>
                                      </m:r>
                                    </m:e>
                                  </m:d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nI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-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∙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n-x</m:t>
                                      </m:r>
                                    </m:e>
                                  </m:d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K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+</m:t>
                                      </m:r>
                                    </m:sup>
                                  </m:sSup>
                                </m:e>
                              </m:d>
                            </m:e>
                            <m:sup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</m:sup>
                              </m:sSup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+</m:t>
                              </m:r>
                            </m:sup>
                          </m:sSup>
                        </m:oMath>
                      </m:oMathPara>
                    </w:p>
                    <w:p w:rsidR="009A317A" w:rsidRPr="007E0D70" w:rsidRDefault="009A317A" w:rsidP="009A317A">
                      <w:pPr>
                        <w:jc w:val="both"/>
                      </w:pPr>
                      <w:r w:rsidRPr="007E0D70">
                        <w:rPr>
                          <w:sz w:val="28"/>
                          <w:szCs w:val="28"/>
                        </w:rPr>
                        <w:t xml:space="preserve">                 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агрегат</w:t>
                      </w:r>
                      <w:r w:rsidRPr="007E0D70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 xml:space="preserve">ПОИ       </w:t>
                      </w:r>
                      <w:r w:rsidRPr="007E0D70">
                        <w:t xml:space="preserve">    </w:t>
                      </w:r>
                      <w:proofErr w:type="gramStart"/>
                      <w:r w:rsidRPr="007E0D70">
                        <w:t>ПРИ</w:t>
                      </w:r>
                      <w:proofErr w:type="gramEnd"/>
                      <w:r>
                        <w:t xml:space="preserve">    </w:t>
                      </w:r>
                      <w:r w:rsidRPr="009160EE">
                        <w:rPr>
                          <w:sz w:val="28"/>
                        </w:rPr>
                        <w:t>↑</w:t>
                      </w:r>
                      <w:r>
                        <w:rPr>
                          <w:sz w:val="28"/>
                        </w:rPr>
                        <w:t xml:space="preserve">        ↑</w:t>
                      </w:r>
                    </w:p>
                    <w:p w:rsidR="009A317A" w:rsidRDefault="009A317A" w:rsidP="009A317A">
                      <w:pPr>
                        <w:jc w:val="both"/>
                      </w:pPr>
                      <w:r w:rsidRPr="007E0D70">
                        <w:t xml:space="preserve">                 </w:t>
                      </w:r>
                      <w:r>
                        <w:t xml:space="preserve">                                                                    адсорбционный слой </w:t>
                      </w:r>
                      <w:r w:rsidRPr="007E0D70">
                        <w:t>диффузный слой</w:t>
                      </w:r>
                      <w:r w:rsidRPr="009160EE">
                        <w:t xml:space="preserve"> </w:t>
                      </w:r>
                      <w:proofErr w:type="gramStart"/>
                      <w:r w:rsidRPr="007E0D70">
                        <w:t>ПРИ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:rsidR="009A317A" w:rsidRPr="00E37626" w:rsidRDefault="009A317A" w:rsidP="009A317A">
      <w:pPr>
        <w:jc w:val="both"/>
        <w:rPr>
          <w:sz w:val="28"/>
          <w:szCs w:val="28"/>
        </w:rPr>
      </w:pPr>
    </w:p>
    <w:p w:rsidR="009A317A" w:rsidRPr="00E37626" w:rsidRDefault="009A317A" w:rsidP="009A317A">
      <w:pPr>
        <w:ind w:firstLine="708"/>
        <w:jc w:val="both"/>
        <w:outlineLvl w:val="0"/>
        <w:rPr>
          <w:sz w:val="28"/>
          <w:szCs w:val="28"/>
        </w:rPr>
      </w:pPr>
      <w:r w:rsidRPr="00E37626">
        <w:rPr>
          <w:sz w:val="28"/>
          <w:szCs w:val="28"/>
        </w:rPr>
        <w:t>Коллоидная частица золя имеет отрицательный заряд (x</w:t>
      </w:r>
      <w:r w:rsidRPr="00E37626">
        <w:rPr>
          <w:sz w:val="28"/>
          <w:szCs w:val="28"/>
          <w:vertAlign w:val="superscript"/>
        </w:rPr>
        <w:t>−</w:t>
      </w:r>
      <w:r w:rsidRPr="00E37626">
        <w:rPr>
          <w:sz w:val="28"/>
          <w:szCs w:val="28"/>
        </w:rPr>
        <w:t>).</w:t>
      </w:r>
    </w:p>
    <w:p w:rsidR="009A317A" w:rsidRPr="00E37626" w:rsidRDefault="009A317A" w:rsidP="009A317A">
      <w:pPr>
        <w:ind w:firstLine="708"/>
        <w:jc w:val="both"/>
        <w:rPr>
          <w:sz w:val="28"/>
          <w:szCs w:val="28"/>
        </w:rPr>
      </w:pPr>
      <w:r w:rsidRPr="00E37626">
        <w:rPr>
          <w:sz w:val="28"/>
          <w:szCs w:val="28"/>
        </w:rPr>
        <w:t>3 Концентрации нитрата серебра и иодида калия равны. В этом случае золь находится в изоэлектрическом состоянии, т. е. в состоянии, при котором электрокинетический потенциал (дзета-потенциал) ζ = 0. В этом случае противоионы диффузного слоя мицеллы переходят в адсорбционный слой и к</w:t>
      </w:r>
      <w:r>
        <w:rPr>
          <w:sz w:val="28"/>
          <w:szCs w:val="28"/>
        </w:rPr>
        <w:t>оллоидная частица лишена заряда:</w:t>
      </w:r>
    </w:p>
    <w:p w:rsidR="009A317A" w:rsidRPr="00E37626" w:rsidRDefault="009A317A" w:rsidP="009A317A">
      <w:pPr>
        <w:ind w:firstLine="851"/>
        <w:jc w:val="both"/>
        <w:rPr>
          <w:sz w:val="28"/>
          <w:szCs w:val="28"/>
        </w:rPr>
      </w:pPr>
    </w:p>
    <w:p w:rsidR="009A317A" w:rsidRPr="00E37626" w:rsidRDefault="009A317A" w:rsidP="009A317A">
      <w:pPr>
        <w:ind w:firstLine="709"/>
        <w:rPr>
          <w:sz w:val="28"/>
          <w:szCs w:val="28"/>
        </w:rPr>
      </w:pPr>
      <w:r w:rsidRPr="00E37626">
        <w:rPr>
          <w:sz w:val="28"/>
          <w:szCs w:val="28"/>
        </w:rPr>
        <w:t>{[mAgI] nAg</w:t>
      </w:r>
      <w:r w:rsidRPr="00E37626">
        <w:rPr>
          <w:sz w:val="28"/>
          <w:szCs w:val="28"/>
          <w:vertAlign w:val="superscript"/>
        </w:rPr>
        <w:t>+</w:t>
      </w:r>
      <w:r w:rsidRPr="00E37626">
        <w:rPr>
          <w:sz w:val="28"/>
          <w:szCs w:val="28"/>
        </w:rPr>
        <w:t xml:space="preserve"> ∙ nNO</w:t>
      </w:r>
      <w:r w:rsidRPr="00E37626">
        <w:rPr>
          <w:sz w:val="28"/>
          <w:szCs w:val="28"/>
          <w:vertAlign w:val="subscript"/>
        </w:rPr>
        <w:t>3</w:t>
      </w:r>
      <w:r w:rsidRPr="00E37626">
        <w:rPr>
          <w:sz w:val="28"/>
          <w:szCs w:val="28"/>
          <w:vertAlign w:val="superscript"/>
        </w:rPr>
        <w:t>−</w:t>
      </w:r>
      <w:r w:rsidRPr="00E37626">
        <w:rPr>
          <w:sz w:val="28"/>
          <w:szCs w:val="28"/>
        </w:rPr>
        <w:t>}</w:t>
      </w:r>
      <w:r w:rsidRPr="00E37626">
        <w:rPr>
          <w:sz w:val="28"/>
          <w:szCs w:val="28"/>
          <w:vertAlign w:val="superscript"/>
        </w:rPr>
        <w:t>0</w:t>
      </w:r>
      <w:r w:rsidRPr="00E3762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37626">
        <w:rPr>
          <w:sz w:val="28"/>
          <w:szCs w:val="28"/>
        </w:rPr>
        <w:t>или</w:t>
      </w:r>
      <w:r>
        <w:rPr>
          <w:sz w:val="28"/>
          <w:szCs w:val="28"/>
        </w:rPr>
        <w:t xml:space="preserve">  </w:t>
      </w:r>
      <w:r w:rsidRPr="00E37626">
        <w:rPr>
          <w:sz w:val="28"/>
          <w:szCs w:val="28"/>
        </w:rPr>
        <w:t xml:space="preserve"> {[mAgI] nI</w:t>
      </w:r>
      <w:r w:rsidRPr="00E37626">
        <w:rPr>
          <w:sz w:val="28"/>
          <w:szCs w:val="28"/>
          <w:vertAlign w:val="superscript"/>
        </w:rPr>
        <w:t>−</w:t>
      </w:r>
      <w:r w:rsidRPr="00E37626">
        <w:rPr>
          <w:sz w:val="28"/>
          <w:szCs w:val="28"/>
        </w:rPr>
        <w:t xml:space="preserve"> ∙ nK</w:t>
      </w:r>
      <w:r w:rsidRPr="00E37626">
        <w:rPr>
          <w:sz w:val="28"/>
          <w:szCs w:val="28"/>
          <w:vertAlign w:val="superscript"/>
        </w:rPr>
        <w:t>+</w:t>
      </w:r>
      <w:r w:rsidRPr="00E37626">
        <w:rPr>
          <w:sz w:val="28"/>
          <w:szCs w:val="28"/>
        </w:rPr>
        <w:t>}</w:t>
      </w:r>
      <w:r w:rsidRPr="00E37626">
        <w:rPr>
          <w:sz w:val="28"/>
          <w:szCs w:val="28"/>
          <w:vertAlign w:val="superscript"/>
        </w:rPr>
        <w:t>0</w:t>
      </w:r>
      <w:r w:rsidRPr="00E37626">
        <w:rPr>
          <w:sz w:val="28"/>
          <w:szCs w:val="28"/>
        </w:rPr>
        <w:t>.</w:t>
      </w:r>
    </w:p>
    <w:p w:rsidR="009A317A" w:rsidRPr="00E37626" w:rsidRDefault="009A317A" w:rsidP="009A317A">
      <w:pPr>
        <w:ind w:firstLine="851"/>
        <w:jc w:val="both"/>
        <w:rPr>
          <w:sz w:val="28"/>
          <w:szCs w:val="28"/>
        </w:rPr>
      </w:pPr>
    </w:p>
    <w:p w:rsidR="009A317A" w:rsidRPr="00E37626" w:rsidRDefault="009A317A" w:rsidP="009A31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строение золя </w:t>
      </w:r>
      <w:r w:rsidRPr="00E37626">
        <w:rPr>
          <w:sz w:val="28"/>
          <w:szCs w:val="28"/>
        </w:rPr>
        <w:t>берлинской лазури</w:t>
      </w:r>
      <w:r>
        <w:rPr>
          <w:sz w:val="28"/>
          <w:szCs w:val="28"/>
        </w:rPr>
        <w:t>.</w:t>
      </w:r>
      <w:r w:rsidRPr="00E37626">
        <w:rPr>
          <w:sz w:val="28"/>
          <w:szCs w:val="28"/>
        </w:rPr>
        <w:t xml:space="preserve"> Если для получения золя берлинской лазури берется некоторый избыток желтой кровяной соли</w:t>
      </w:r>
      <w:r w:rsidRPr="000D7936">
        <w:rPr>
          <w:sz w:val="28"/>
          <w:szCs w:val="28"/>
        </w:rPr>
        <w:t xml:space="preserve"> </w:t>
      </w:r>
      <w:r w:rsidRPr="00E37626">
        <w:rPr>
          <w:sz w:val="28"/>
          <w:szCs w:val="28"/>
        </w:rPr>
        <w:t>K</w:t>
      </w:r>
      <w:r w:rsidRPr="00E37626">
        <w:rPr>
          <w:sz w:val="28"/>
          <w:szCs w:val="28"/>
          <w:vertAlign w:val="subscript"/>
        </w:rPr>
        <w:t>4</w:t>
      </w:r>
      <w:r w:rsidRPr="00E37626">
        <w:rPr>
          <w:sz w:val="28"/>
          <w:szCs w:val="28"/>
        </w:rPr>
        <w:t>[Fe(CN)</w:t>
      </w:r>
      <w:r w:rsidRPr="00E37626"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]</w:t>
      </w:r>
      <w:r w:rsidRPr="00E37626">
        <w:rPr>
          <w:sz w:val="28"/>
          <w:szCs w:val="28"/>
        </w:rPr>
        <w:t xml:space="preserve">, </w:t>
      </w:r>
      <w:r>
        <w:rPr>
          <w:sz w:val="28"/>
          <w:szCs w:val="28"/>
        </w:rPr>
        <w:t>то она</w:t>
      </w:r>
      <w:r w:rsidRPr="00E37626">
        <w:rPr>
          <w:sz w:val="28"/>
          <w:szCs w:val="28"/>
        </w:rPr>
        <w:t xml:space="preserve"> будет стабилизатором золя</w:t>
      </w:r>
      <w:r>
        <w:rPr>
          <w:sz w:val="28"/>
          <w:szCs w:val="28"/>
        </w:rPr>
        <w:t>.</w:t>
      </w:r>
      <w:r w:rsidRPr="00E37626">
        <w:rPr>
          <w:sz w:val="28"/>
          <w:szCs w:val="28"/>
        </w:rPr>
        <w:t xml:space="preserve"> </w:t>
      </w:r>
    </w:p>
    <w:p w:rsidR="009A317A" w:rsidRDefault="009A317A" w:rsidP="009A31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37626">
        <w:rPr>
          <w:sz w:val="28"/>
          <w:szCs w:val="28"/>
        </w:rPr>
        <w:t>олучени</w:t>
      </w:r>
      <w:r>
        <w:rPr>
          <w:sz w:val="28"/>
          <w:szCs w:val="28"/>
        </w:rPr>
        <w:t>е</w:t>
      </w:r>
      <w:r w:rsidRPr="00E37626">
        <w:rPr>
          <w:sz w:val="28"/>
          <w:szCs w:val="28"/>
        </w:rPr>
        <w:t xml:space="preserve"> золя может быть представлен</w:t>
      </w:r>
      <w:r>
        <w:rPr>
          <w:sz w:val="28"/>
          <w:szCs w:val="28"/>
        </w:rPr>
        <w:t>о</w:t>
      </w:r>
      <w:r w:rsidRPr="00E37626">
        <w:rPr>
          <w:sz w:val="28"/>
          <w:szCs w:val="28"/>
        </w:rPr>
        <w:t xml:space="preserve"> уравнением реакции:</w:t>
      </w:r>
    </w:p>
    <w:p w:rsidR="009A317A" w:rsidRPr="00E37626" w:rsidRDefault="009A317A" w:rsidP="009A317A">
      <w:pPr>
        <w:ind w:firstLine="708"/>
        <w:jc w:val="both"/>
        <w:rPr>
          <w:sz w:val="28"/>
          <w:szCs w:val="28"/>
        </w:rPr>
      </w:pPr>
    </w:p>
    <w:p w:rsidR="009A317A" w:rsidRPr="00E37626" w:rsidRDefault="009A317A" w:rsidP="009A317A">
      <w:pPr>
        <w:jc w:val="center"/>
        <w:outlineLvl w:val="0"/>
        <w:rPr>
          <w:sz w:val="28"/>
          <w:szCs w:val="28"/>
          <w:lang w:val="en-US"/>
        </w:rPr>
      </w:pPr>
      <w:r w:rsidRPr="00E37626">
        <w:rPr>
          <w:sz w:val="28"/>
          <w:szCs w:val="28"/>
          <w:lang w:val="en-US"/>
        </w:rPr>
        <w:t>3K</w:t>
      </w:r>
      <w:r w:rsidRPr="00E37626">
        <w:rPr>
          <w:sz w:val="28"/>
          <w:szCs w:val="28"/>
          <w:vertAlign w:val="subscript"/>
          <w:lang w:val="en-US"/>
        </w:rPr>
        <w:t>4</w:t>
      </w:r>
      <w:r w:rsidRPr="00E37626">
        <w:rPr>
          <w:sz w:val="28"/>
          <w:szCs w:val="28"/>
          <w:lang w:val="en-US"/>
        </w:rPr>
        <w:t>[Fe(CN)</w:t>
      </w:r>
      <w:r w:rsidRPr="00E37626">
        <w:rPr>
          <w:sz w:val="28"/>
          <w:szCs w:val="28"/>
          <w:vertAlign w:val="subscript"/>
          <w:lang w:val="en-US"/>
        </w:rPr>
        <w:t>6</w:t>
      </w:r>
      <w:r w:rsidRPr="00E37626">
        <w:rPr>
          <w:sz w:val="28"/>
          <w:szCs w:val="28"/>
          <w:lang w:val="en-US"/>
        </w:rPr>
        <w:t>]</w:t>
      </w:r>
      <w:r w:rsidRPr="00E37626">
        <w:rPr>
          <w:sz w:val="28"/>
          <w:szCs w:val="28"/>
          <w:vertAlign w:val="subscript"/>
          <w:lang w:val="en-US"/>
        </w:rPr>
        <w:t xml:space="preserve"> </w:t>
      </w:r>
      <w:r w:rsidRPr="00E37626">
        <w:rPr>
          <w:sz w:val="28"/>
          <w:szCs w:val="28"/>
          <w:lang w:val="en-US"/>
        </w:rPr>
        <w:t>+ 4FeCl</w:t>
      </w:r>
      <w:r w:rsidRPr="00E37626">
        <w:rPr>
          <w:sz w:val="28"/>
          <w:szCs w:val="28"/>
          <w:vertAlign w:val="subscript"/>
          <w:lang w:val="en-US"/>
        </w:rPr>
        <w:t>3</w:t>
      </w:r>
      <w:r w:rsidRPr="00E37626">
        <w:rPr>
          <w:sz w:val="28"/>
          <w:szCs w:val="28"/>
          <w:lang w:val="en-US"/>
        </w:rPr>
        <w:t xml:space="preserve"> → Fe</w:t>
      </w:r>
      <w:r w:rsidRPr="00E37626">
        <w:rPr>
          <w:sz w:val="28"/>
          <w:szCs w:val="28"/>
          <w:vertAlign w:val="subscript"/>
          <w:lang w:val="en-US"/>
        </w:rPr>
        <w:t>4</w:t>
      </w:r>
      <w:r w:rsidRPr="00E37626">
        <w:rPr>
          <w:sz w:val="28"/>
          <w:szCs w:val="28"/>
          <w:lang w:val="en-US"/>
        </w:rPr>
        <w:t>[Fe(CN)</w:t>
      </w:r>
      <w:r w:rsidRPr="00E37626">
        <w:rPr>
          <w:sz w:val="28"/>
          <w:szCs w:val="28"/>
          <w:vertAlign w:val="subscript"/>
          <w:lang w:val="en-US"/>
        </w:rPr>
        <w:t>6</w:t>
      </w:r>
      <w:r w:rsidRPr="00E37626">
        <w:rPr>
          <w:sz w:val="28"/>
          <w:szCs w:val="28"/>
          <w:lang w:val="en-US"/>
        </w:rPr>
        <w:t>]</w:t>
      </w:r>
      <w:r w:rsidRPr="00B7537C">
        <w:rPr>
          <w:sz w:val="28"/>
          <w:szCs w:val="28"/>
          <w:vertAlign w:val="subscript"/>
          <w:lang w:val="en-US"/>
        </w:rPr>
        <w:t>3</w:t>
      </w:r>
      <w:r w:rsidRPr="00E37626">
        <w:rPr>
          <w:sz w:val="28"/>
          <w:szCs w:val="28"/>
          <w:lang w:val="en-US"/>
        </w:rPr>
        <w:t xml:space="preserve"> ↓ + 12KCl,</w:t>
      </w:r>
    </w:p>
    <w:p w:rsidR="009A317A" w:rsidRPr="00E37626" w:rsidRDefault="009A317A" w:rsidP="009A317A">
      <w:pPr>
        <w:jc w:val="both"/>
        <w:rPr>
          <w:sz w:val="28"/>
          <w:szCs w:val="28"/>
          <w:lang w:val="en-US"/>
        </w:rPr>
      </w:pPr>
      <w:r w:rsidRPr="00E37626">
        <w:rPr>
          <w:sz w:val="28"/>
          <w:szCs w:val="28"/>
          <w:lang w:val="en-US"/>
        </w:rPr>
        <w:t xml:space="preserve">                       </w:t>
      </w:r>
      <w:r w:rsidRPr="00B37A65">
        <w:rPr>
          <w:sz w:val="28"/>
          <w:szCs w:val="28"/>
          <w:lang w:val="en-US"/>
        </w:rPr>
        <w:t xml:space="preserve">     </w:t>
      </w:r>
      <w:r w:rsidRPr="00E37626">
        <w:rPr>
          <w:sz w:val="28"/>
          <w:szCs w:val="28"/>
        </w:rPr>
        <w:t>избыток</w:t>
      </w:r>
    </w:p>
    <w:p w:rsidR="009A317A" w:rsidRPr="00E37626" w:rsidRDefault="009A317A" w:rsidP="009A317A">
      <w:pPr>
        <w:rPr>
          <w:sz w:val="28"/>
          <w:szCs w:val="28"/>
          <w:lang w:val="en-US"/>
        </w:rPr>
      </w:pPr>
    </w:p>
    <w:p w:rsidR="009A317A" w:rsidRPr="00E37626" w:rsidRDefault="009A317A" w:rsidP="009A317A">
      <w:pPr>
        <w:rPr>
          <w:sz w:val="28"/>
          <w:szCs w:val="28"/>
          <w:vertAlign w:val="superscript"/>
          <w:lang w:val="en-US"/>
        </w:rPr>
      </w:pPr>
      <w:r w:rsidRPr="00E37626">
        <w:rPr>
          <w:sz w:val="28"/>
          <w:szCs w:val="28"/>
        </w:rPr>
        <w:t>Стабилизатор</w:t>
      </w:r>
      <w:r w:rsidRPr="00E37626">
        <w:rPr>
          <w:sz w:val="28"/>
          <w:szCs w:val="28"/>
          <w:lang w:val="en-US"/>
        </w:rPr>
        <w:t xml:space="preserve"> </w:t>
      </w:r>
      <w:r w:rsidRPr="00E37626">
        <w:rPr>
          <w:sz w:val="28"/>
          <w:szCs w:val="28"/>
        </w:rPr>
        <w:t>золя</w:t>
      </w:r>
      <w:r w:rsidRPr="00E37626">
        <w:rPr>
          <w:sz w:val="28"/>
          <w:szCs w:val="28"/>
          <w:lang w:val="en-US"/>
        </w:rPr>
        <w:t xml:space="preserve">          n K</w:t>
      </w:r>
      <w:r w:rsidRPr="00E37626">
        <w:rPr>
          <w:sz w:val="28"/>
          <w:szCs w:val="28"/>
          <w:vertAlign w:val="subscript"/>
          <w:lang w:val="en-US"/>
        </w:rPr>
        <w:t>4</w:t>
      </w:r>
      <w:r w:rsidRPr="00E37626">
        <w:rPr>
          <w:sz w:val="28"/>
          <w:szCs w:val="28"/>
          <w:lang w:val="en-US"/>
        </w:rPr>
        <w:t>[Fe(CN)</w:t>
      </w:r>
      <w:r w:rsidRPr="00E37626">
        <w:rPr>
          <w:sz w:val="28"/>
          <w:szCs w:val="28"/>
          <w:vertAlign w:val="subscript"/>
          <w:lang w:val="en-US"/>
        </w:rPr>
        <w:t>6</w:t>
      </w:r>
      <w:r w:rsidRPr="00E37626">
        <w:rPr>
          <w:sz w:val="28"/>
          <w:szCs w:val="28"/>
          <w:lang w:val="en-US"/>
        </w:rPr>
        <w:t>] → 4nK</w:t>
      </w:r>
      <w:r w:rsidRPr="00E37626">
        <w:rPr>
          <w:sz w:val="28"/>
          <w:szCs w:val="28"/>
          <w:vertAlign w:val="superscript"/>
          <w:lang w:val="en-US"/>
        </w:rPr>
        <w:t xml:space="preserve">+ </w:t>
      </w:r>
      <w:r w:rsidRPr="00E37626">
        <w:rPr>
          <w:sz w:val="28"/>
          <w:szCs w:val="28"/>
          <w:lang w:val="en-US"/>
        </w:rPr>
        <w:t>+ [Fe(CN)</w:t>
      </w:r>
      <w:r w:rsidRPr="00E37626">
        <w:rPr>
          <w:sz w:val="28"/>
          <w:szCs w:val="28"/>
          <w:vertAlign w:val="subscript"/>
          <w:lang w:val="en-US"/>
        </w:rPr>
        <w:t>6</w:t>
      </w:r>
      <w:r w:rsidRPr="00E37626">
        <w:rPr>
          <w:sz w:val="28"/>
          <w:szCs w:val="28"/>
          <w:lang w:val="en-US"/>
        </w:rPr>
        <w:t>]</w:t>
      </w:r>
      <w:r w:rsidRPr="00E37626">
        <w:rPr>
          <w:sz w:val="28"/>
          <w:szCs w:val="28"/>
          <w:vertAlign w:val="superscript"/>
          <w:lang w:val="en-US"/>
        </w:rPr>
        <w:t>4−</w:t>
      </w:r>
    </w:p>
    <w:p w:rsidR="009A317A" w:rsidRPr="00E37626" w:rsidRDefault="009A317A" w:rsidP="009A317A">
      <w:pPr>
        <w:ind w:firstLine="709"/>
        <w:jc w:val="both"/>
        <w:rPr>
          <w:sz w:val="28"/>
          <w:szCs w:val="28"/>
        </w:rPr>
      </w:pPr>
      <w:r w:rsidRPr="00E37626">
        <w:rPr>
          <w:sz w:val="28"/>
          <w:szCs w:val="28"/>
        </w:rPr>
        <w:t>Мицеллы данного золя выражаются формулой:</w:t>
      </w:r>
    </w:p>
    <w:p w:rsidR="009A317A" w:rsidRPr="00E37626" w:rsidRDefault="009A317A" w:rsidP="009A317A">
      <w:pPr>
        <w:jc w:val="both"/>
        <w:rPr>
          <w:sz w:val="28"/>
          <w:szCs w:val="28"/>
        </w:rPr>
      </w:pPr>
    </w:p>
    <w:p w:rsidR="009A317A" w:rsidRPr="00E37626" w:rsidRDefault="009A317A" w:rsidP="009A317A">
      <w:pPr>
        <w:jc w:val="center"/>
        <w:rPr>
          <w:sz w:val="28"/>
          <w:szCs w:val="28"/>
        </w:rPr>
      </w:pPr>
      <w:r w:rsidRPr="00E37626">
        <w:rPr>
          <w:sz w:val="28"/>
          <w:szCs w:val="28"/>
        </w:rPr>
        <w:t>{[Fe</w:t>
      </w:r>
      <w:r w:rsidRPr="00E37626">
        <w:rPr>
          <w:sz w:val="28"/>
          <w:szCs w:val="28"/>
          <w:vertAlign w:val="subscript"/>
        </w:rPr>
        <w:t>4</w:t>
      </w:r>
      <w:r w:rsidRPr="00E37626">
        <w:rPr>
          <w:sz w:val="28"/>
          <w:szCs w:val="28"/>
        </w:rPr>
        <w:t>[Fe(CN)</w:t>
      </w:r>
      <w:r w:rsidRPr="00E37626">
        <w:rPr>
          <w:sz w:val="28"/>
          <w:szCs w:val="28"/>
          <w:vertAlign w:val="subscript"/>
        </w:rPr>
        <w:t xml:space="preserve">6 </w:t>
      </w:r>
      <w:r w:rsidRPr="00E37626">
        <w:rPr>
          <w:sz w:val="28"/>
          <w:szCs w:val="28"/>
        </w:rPr>
        <w:t>]</w:t>
      </w:r>
      <w:r w:rsidRPr="00E37626">
        <w:rPr>
          <w:sz w:val="28"/>
          <w:szCs w:val="28"/>
          <w:vertAlign w:val="subscript"/>
        </w:rPr>
        <w:t>3</w:t>
      </w:r>
      <w:r w:rsidRPr="00E37626">
        <w:rPr>
          <w:sz w:val="28"/>
          <w:szCs w:val="28"/>
        </w:rPr>
        <w:t>] n[Fe(CN)</w:t>
      </w:r>
      <w:r w:rsidRPr="00E37626">
        <w:rPr>
          <w:sz w:val="28"/>
          <w:szCs w:val="28"/>
          <w:vertAlign w:val="subscript"/>
        </w:rPr>
        <w:t xml:space="preserve">6 </w:t>
      </w:r>
      <w:r w:rsidRPr="00E37626">
        <w:rPr>
          <w:sz w:val="28"/>
          <w:szCs w:val="28"/>
        </w:rPr>
        <w:t>]</w:t>
      </w:r>
      <w:r w:rsidRPr="00E37626">
        <w:rPr>
          <w:sz w:val="28"/>
          <w:szCs w:val="28"/>
          <w:vertAlign w:val="superscript"/>
        </w:rPr>
        <w:t xml:space="preserve">4− </w:t>
      </w:r>
      <w:r w:rsidRPr="00E37626">
        <w:rPr>
          <w:sz w:val="28"/>
          <w:szCs w:val="28"/>
        </w:rPr>
        <w:t>∙ 4(n−x)K</w:t>
      </w:r>
      <w:r w:rsidRPr="00E37626">
        <w:rPr>
          <w:sz w:val="28"/>
          <w:szCs w:val="28"/>
          <w:vertAlign w:val="superscript"/>
        </w:rPr>
        <w:t xml:space="preserve">+ </w:t>
      </w:r>
      <w:r w:rsidRPr="00E37626">
        <w:rPr>
          <w:sz w:val="28"/>
          <w:szCs w:val="28"/>
        </w:rPr>
        <w:t>}</w:t>
      </w:r>
      <w:r w:rsidRPr="00E37626">
        <w:rPr>
          <w:sz w:val="28"/>
          <w:szCs w:val="28"/>
          <w:vertAlign w:val="superscript"/>
        </w:rPr>
        <w:t xml:space="preserve">4x− </w:t>
      </w:r>
      <w:r w:rsidRPr="00E37626">
        <w:rPr>
          <w:sz w:val="28"/>
          <w:szCs w:val="28"/>
        </w:rPr>
        <w:t>4xK</w:t>
      </w:r>
      <w:r w:rsidRPr="00E37626">
        <w:rPr>
          <w:sz w:val="28"/>
          <w:szCs w:val="28"/>
          <w:vertAlign w:val="superscript"/>
        </w:rPr>
        <w:t xml:space="preserve">+ </w:t>
      </w:r>
      <w:r w:rsidRPr="00E37626">
        <w:rPr>
          <w:sz w:val="28"/>
          <w:szCs w:val="28"/>
        </w:rPr>
        <w:t>,</w:t>
      </w:r>
    </w:p>
    <w:p w:rsidR="009A317A" w:rsidRPr="00E37626" w:rsidRDefault="009A317A" w:rsidP="009A317A">
      <w:pPr>
        <w:jc w:val="center"/>
        <w:rPr>
          <w:sz w:val="28"/>
          <w:szCs w:val="28"/>
        </w:rPr>
      </w:pPr>
    </w:p>
    <w:p w:rsidR="009A317A" w:rsidRPr="00E37626" w:rsidRDefault="009A317A" w:rsidP="009A317A">
      <w:pPr>
        <w:jc w:val="both"/>
        <w:rPr>
          <w:sz w:val="28"/>
          <w:szCs w:val="28"/>
        </w:rPr>
      </w:pPr>
      <w:r w:rsidRPr="00E37626">
        <w:rPr>
          <w:sz w:val="28"/>
          <w:szCs w:val="28"/>
        </w:rPr>
        <w:t>а коллоидные частицы имеют отрицательный заряд (</w:t>
      </w:r>
      <w:r w:rsidRPr="00E37626">
        <w:rPr>
          <w:b/>
          <w:sz w:val="28"/>
          <w:szCs w:val="28"/>
        </w:rPr>
        <w:t> </w:t>
      </w:r>
      <w:r w:rsidRPr="00E37626">
        <w:rPr>
          <w:sz w:val="28"/>
          <w:szCs w:val="28"/>
        </w:rPr>
        <w:t>ПОИ</w:t>
      </w:r>
      <w:r w:rsidRPr="00E37626">
        <w:rPr>
          <w:b/>
          <w:sz w:val="28"/>
          <w:szCs w:val="28"/>
        </w:rPr>
        <w:t> </w:t>
      </w:r>
      <w:r w:rsidRPr="00E37626">
        <w:rPr>
          <w:sz w:val="28"/>
          <w:szCs w:val="28"/>
        </w:rPr>
        <w:t>[Fe(CN)</w:t>
      </w:r>
      <w:r w:rsidRPr="00E37626">
        <w:rPr>
          <w:sz w:val="28"/>
          <w:szCs w:val="28"/>
          <w:vertAlign w:val="subscript"/>
        </w:rPr>
        <w:t>6</w:t>
      </w:r>
      <w:r w:rsidRPr="00E37626">
        <w:rPr>
          <w:sz w:val="28"/>
          <w:szCs w:val="28"/>
        </w:rPr>
        <w:t>]</w:t>
      </w:r>
      <w:r w:rsidRPr="00E37626">
        <w:rPr>
          <w:sz w:val="28"/>
          <w:szCs w:val="28"/>
          <w:vertAlign w:val="superscript"/>
        </w:rPr>
        <w:t>4−</w:t>
      </w:r>
      <w:r w:rsidRPr="00E37626">
        <w:rPr>
          <w:b/>
          <w:sz w:val="28"/>
          <w:szCs w:val="28"/>
        </w:rPr>
        <w:t> </w:t>
      </w:r>
      <w:r w:rsidRPr="00E37626">
        <w:rPr>
          <w:sz w:val="28"/>
          <w:szCs w:val="28"/>
        </w:rPr>
        <w:t>).</w:t>
      </w:r>
    </w:p>
    <w:p w:rsidR="009A317A" w:rsidRDefault="009A317A" w:rsidP="009A317A">
      <w:pPr>
        <w:ind w:firstLine="708"/>
        <w:jc w:val="both"/>
        <w:rPr>
          <w:sz w:val="28"/>
          <w:szCs w:val="28"/>
        </w:rPr>
      </w:pPr>
      <w:r w:rsidRPr="00E37626">
        <w:rPr>
          <w:sz w:val="28"/>
          <w:szCs w:val="28"/>
        </w:rPr>
        <w:t>Например, красно-бурый золь гидроксида железа получается, если в кипящую воду добавить небольшое количество хлорида железа:</w:t>
      </w:r>
    </w:p>
    <w:p w:rsidR="009A317A" w:rsidRPr="00E37626" w:rsidRDefault="009A317A" w:rsidP="009A317A">
      <w:pPr>
        <w:ind w:firstLine="708"/>
        <w:jc w:val="both"/>
        <w:rPr>
          <w:sz w:val="28"/>
          <w:szCs w:val="28"/>
        </w:rPr>
      </w:pPr>
    </w:p>
    <w:p w:rsidR="009A317A" w:rsidRPr="00E37626" w:rsidRDefault="009A317A" w:rsidP="009A317A">
      <w:pPr>
        <w:jc w:val="center"/>
        <w:outlineLvl w:val="0"/>
        <w:rPr>
          <w:sz w:val="28"/>
          <w:szCs w:val="28"/>
        </w:rPr>
      </w:pPr>
      <w:r w:rsidRPr="00E37626">
        <w:rPr>
          <w:sz w:val="28"/>
          <w:szCs w:val="28"/>
          <w:lang w:val="en-US"/>
        </w:rPr>
        <w:t>FeCl</w:t>
      </w:r>
      <w:r w:rsidRPr="00E37626">
        <w:rPr>
          <w:sz w:val="28"/>
          <w:szCs w:val="28"/>
          <w:vertAlign w:val="subscript"/>
        </w:rPr>
        <w:t>3</w:t>
      </w:r>
      <w:r w:rsidRPr="00E37626">
        <w:rPr>
          <w:sz w:val="28"/>
          <w:szCs w:val="28"/>
        </w:rPr>
        <w:t xml:space="preserve"> + 3</w:t>
      </w:r>
      <w:r w:rsidRPr="00E37626">
        <w:rPr>
          <w:sz w:val="28"/>
          <w:szCs w:val="28"/>
          <w:lang w:val="en-US"/>
        </w:rPr>
        <w:t>H</w:t>
      </w:r>
      <w:r w:rsidRPr="00E37626">
        <w:rPr>
          <w:sz w:val="28"/>
          <w:szCs w:val="28"/>
          <w:vertAlign w:val="subscript"/>
        </w:rPr>
        <w:t>2</w:t>
      </w:r>
      <w:r w:rsidRPr="00E37626">
        <w:rPr>
          <w:sz w:val="28"/>
          <w:szCs w:val="28"/>
          <w:lang w:val="en-US"/>
        </w:rPr>
        <w:t>O</w:t>
      </w:r>
      <w:r w:rsidRPr="00E37626">
        <w:rPr>
          <w:sz w:val="28"/>
          <w:szCs w:val="28"/>
        </w:rPr>
        <w:t xml:space="preserve"> → </w:t>
      </w:r>
      <w:r w:rsidRPr="00E37626">
        <w:rPr>
          <w:sz w:val="28"/>
          <w:szCs w:val="28"/>
          <w:lang w:val="en-US"/>
        </w:rPr>
        <w:t>Fe</w:t>
      </w:r>
      <w:r w:rsidRPr="00E37626">
        <w:rPr>
          <w:sz w:val="28"/>
          <w:szCs w:val="28"/>
        </w:rPr>
        <w:t>(</w:t>
      </w:r>
      <w:r w:rsidRPr="00E37626">
        <w:rPr>
          <w:sz w:val="28"/>
          <w:szCs w:val="28"/>
          <w:lang w:val="en-US"/>
        </w:rPr>
        <w:t>OH</w:t>
      </w:r>
      <w:r w:rsidRPr="00E37626">
        <w:rPr>
          <w:sz w:val="28"/>
          <w:szCs w:val="28"/>
        </w:rPr>
        <w:t>)</w:t>
      </w:r>
      <w:r w:rsidRPr="00E37626">
        <w:rPr>
          <w:sz w:val="28"/>
          <w:szCs w:val="28"/>
          <w:vertAlign w:val="subscript"/>
        </w:rPr>
        <w:t xml:space="preserve">3 </w:t>
      </w:r>
      <w:r w:rsidRPr="00E37626">
        <w:rPr>
          <w:sz w:val="28"/>
          <w:szCs w:val="28"/>
        </w:rPr>
        <w:t>+ 3</w:t>
      </w:r>
      <w:r w:rsidRPr="00E37626">
        <w:rPr>
          <w:sz w:val="28"/>
          <w:szCs w:val="28"/>
          <w:lang w:val="en-US"/>
        </w:rPr>
        <w:t>HCl</w:t>
      </w:r>
    </w:p>
    <w:p w:rsidR="009A317A" w:rsidRPr="00E37626" w:rsidRDefault="009A317A" w:rsidP="009A317A">
      <w:pPr>
        <w:jc w:val="center"/>
        <w:rPr>
          <w:sz w:val="28"/>
          <w:szCs w:val="28"/>
        </w:rPr>
      </w:pPr>
    </w:p>
    <w:p w:rsidR="009A317A" w:rsidRPr="00E37626" w:rsidRDefault="009A317A" w:rsidP="009A317A">
      <w:pPr>
        <w:ind w:firstLine="709"/>
        <w:jc w:val="both"/>
        <w:rPr>
          <w:sz w:val="28"/>
          <w:szCs w:val="28"/>
        </w:rPr>
      </w:pPr>
      <w:r w:rsidRPr="00E37626">
        <w:rPr>
          <w:sz w:val="28"/>
          <w:szCs w:val="28"/>
        </w:rPr>
        <w:t>Потенциалопределяющи</w:t>
      </w:r>
      <w:r>
        <w:rPr>
          <w:sz w:val="28"/>
          <w:szCs w:val="28"/>
        </w:rPr>
        <w:t>ми ионами могут быть следующие</w:t>
      </w:r>
      <w:r w:rsidRPr="00E37626">
        <w:rPr>
          <w:sz w:val="28"/>
          <w:szCs w:val="28"/>
        </w:rPr>
        <w:t xml:space="preserve"> ионы: Fe</w:t>
      </w:r>
      <w:r w:rsidRPr="00E37626">
        <w:rPr>
          <w:sz w:val="28"/>
          <w:szCs w:val="28"/>
          <w:vertAlign w:val="superscript"/>
        </w:rPr>
        <w:t>3+</w:t>
      </w:r>
      <w:r w:rsidRPr="00E37626">
        <w:rPr>
          <w:sz w:val="28"/>
          <w:szCs w:val="28"/>
        </w:rPr>
        <w:t>, FeO</w:t>
      </w:r>
      <w:r w:rsidRPr="00E37626">
        <w:rPr>
          <w:sz w:val="28"/>
          <w:szCs w:val="28"/>
          <w:vertAlign w:val="superscript"/>
        </w:rPr>
        <w:t>+</w:t>
      </w:r>
      <w:r w:rsidRPr="00E37626">
        <w:rPr>
          <w:sz w:val="28"/>
          <w:szCs w:val="28"/>
        </w:rPr>
        <w:t>, H</w:t>
      </w:r>
      <w:r w:rsidRPr="00E37626">
        <w:rPr>
          <w:sz w:val="28"/>
          <w:szCs w:val="28"/>
          <w:vertAlign w:val="superscript"/>
        </w:rPr>
        <w:t>+</w:t>
      </w:r>
      <w:r w:rsidRPr="00E37626">
        <w:rPr>
          <w:sz w:val="28"/>
          <w:szCs w:val="28"/>
        </w:rPr>
        <w:t>. Таким образом, мицелла золя Fe(OH)</w:t>
      </w:r>
      <w:r w:rsidRPr="00E37626">
        <w:rPr>
          <w:sz w:val="28"/>
          <w:szCs w:val="28"/>
          <w:vertAlign w:val="subscript"/>
        </w:rPr>
        <w:t xml:space="preserve">3 </w:t>
      </w:r>
      <w:r w:rsidRPr="00E37626">
        <w:rPr>
          <w:sz w:val="28"/>
          <w:szCs w:val="28"/>
        </w:rPr>
        <w:t>в соответствии с тем, какой ион является стабилизатором, может быть выражена формулами:</w:t>
      </w:r>
    </w:p>
    <w:p w:rsidR="009A317A" w:rsidRPr="00E37626" w:rsidRDefault="009A317A" w:rsidP="009A317A">
      <w:pPr>
        <w:jc w:val="both"/>
        <w:rPr>
          <w:sz w:val="28"/>
          <w:szCs w:val="28"/>
        </w:rPr>
      </w:pPr>
    </w:p>
    <w:p w:rsidR="009A317A" w:rsidRPr="00E37626" w:rsidRDefault="009A317A" w:rsidP="009A317A">
      <w:pPr>
        <w:jc w:val="center"/>
        <w:rPr>
          <w:sz w:val="28"/>
          <w:szCs w:val="28"/>
        </w:rPr>
      </w:pPr>
      <w:r w:rsidRPr="00E37626">
        <w:rPr>
          <w:sz w:val="28"/>
          <w:szCs w:val="28"/>
        </w:rPr>
        <w:t>{[mFe(ОН)</w:t>
      </w:r>
      <w:r w:rsidRPr="00E37626">
        <w:rPr>
          <w:sz w:val="28"/>
          <w:szCs w:val="28"/>
          <w:vertAlign w:val="subscript"/>
        </w:rPr>
        <w:t xml:space="preserve">3 </w:t>
      </w:r>
      <w:r w:rsidRPr="00E37626">
        <w:rPr>
          <w:sz w:val="28"/>
          <w:szCs w:val="28"/>
        </w:rPr>
        <w:t>]∙nFeO</w:t>
      </w:r>
      <w:r w:rsidRPr="00E37626">
        <w:rPr>
          <w:sz w:val="28"/>
          <w:szCs w:val="28"/>
          <w:vertAlign w:val="superscript"/>
        </w:rPr>
        <w:t xml:space="preserve">+ </w:t>
      </w:r>
      <w:r w:rsidRPr="00E37626">
        <w:rPr>
          <w:sz w:val="28"/>
          <w:szCs w:val="28"/>
        </w:rPr>
        <w:t>∙ (n−x)C</w:t>
      </w:r>
      <w:r w:rsidRPr="00E37626">
        <w:rPr>
          <w:sz w:val="28"/>
          <w:szCs w:val="28"/>
          <w:lang w:val="en-US"/>
        </w:rPr>
        <w:t>l</w:t>
      </w:r>
      <w:r w:rsidRPr="00E37626">
        <w:rPr>
          <w:sz w:val="28"/>
          <w:szCs w:val="28"/>
          <w:vertAlign w:val="superscript"/>
        </w:rPr>
        <w:t>−</w:t>
      </w:r>
      <w:r w:rsidRPr="00E37626">
        <w:rPr>
          <w:sz w:val="28"/>
          <w:szCs w:val="28"/>
        </w:rPr>
        <w:t>}</w:t>
      </w:r>
      <w:r w:rsidRPr="00E37626">
        <w:rPr>
          <w:sz w:val="28"/>
          <w:szCs w:val="28"/>
          <w:vertAlign w:val="superscript"/>
        </w:rPr>
        <w:t>x+</w:t>
      </w:r>
      <w:r w:rsidRPr="00E37626">
        <w:rPr>
          <w:sz w:val="28"/>
          <w:szCs w:val="28"/>
        </w:rPr>
        <w:t xml:space="preserve"> ∙ xC</w:t>
      </w:r>
      <w:r w:rsidRPr="00E37626">
        <w:rPr>
          <w:sz w:val="28"/>
          <w:szCs w:val="28"/>
          <w:lang w:val="en-US"/>
        </w:rPr>
        <w:t>l</w:t>
      </w:r>
      <w:r w:rsidRPr="00E37626">
        <w:rPr>
          <w:sz w:val="28"/>
          <w:szCs w:val="28"/>
          <w:vertAlign w:val="superscript"/>
        </w:rPr>
        <w:t xml:space="preserve">− </w:t>
      </w:r>
      <w:r w:rsidRPr="00E37626">
        <w:rPr>
          <w:sz w:val="28"/>
          <w:szCs w:val="28"/>
        </w:rPr>
        <w:t>,</w:t>
      </w:r>
    </w:p>
    <w:p w:rsidR="009A317A" w:rsidRPr="00E37626" w:rsidRDefault="009A317A" w:rsidP="009A317A">
      <w:pPr>
        <w:jc w:val="center"/>
        <w:rPr>
          <w:sz w:val="28"/>
          <w:szCs w:val="28"/>
        </w:rPr>
      </w:pPr>
    </w:p>
    <w:p w:rsidR="009A317A" w:rsidRPr="00E37626" w:rsidRDefault="009A317A" w:rsidP="009A317A">
      <w:pPr>
        <w:jc w:val="center"/>
        <w:rPr>
          <w:sz w:val="28"/>
          <w:szCs w:val="28"/>
        </w:rPr>
      </w:pPr>
      <w:r w:rsidRPr="00E37626">
        <w:rPr>
          <w:sz w:val="28"/>
          <w:szCs w:val="28"/>
        </w:rPr>
        <w:lastRenderedPageBreak/>
        <w:t>{[mFe(ОН)</w:t>
      </w:r>
      <w:r w:rsidRPr="00E37626">
        <w:rPr>
          <w:sz w:val="28"/>
          <w:szCs w:val="28"/>
          <w:vertAlign w:val="subscript"/>
        </w:rPr>
        <w:t xml:space="preserve">3 </w:t>
      </w:r>
      <w:r w:rsidRPr="00E37626">
        <w:rPr>
          <w:sz w:val="28"/>
          <w:szCs w:val="28"/>
        </w:rPr>
        <w:t>]∙nFe</w:t>
      </w:r>
      <w:r w:rsidRPr="00E37626">
        <w:rPr>
          <w:sz w:val="28"/>
          <w:szCs w:val="28"/>
          <w:vertAlign w:val="superscript"/>
        </w:rPr>
        <w:t xml:space="preserve">3+ </w:t>
      </w:r>
      <w:r w:rsidRPr="00E37626">
        <w:rPr>
          <w:sz w:val="28"/>
          <w:szCs w:val="28"/>
        </w:rPr>
        <w:t>∙ 3(n−x)C</w:t>
      </w:r>
      <w:r w:rsidRPr="00E37626">
        <w:rPr>
          <w:sz w:val="28"/>
          <w:szCs w:val="28"/>
          <w:lang w:val="en-US"/>
        </w:rPr>
        <w:t>l</w:t>
      </w:r>
      <w:r w:rsidRPr="00E37626">
        <w:rPr>
          <w:sz w:val="28"/>
          <w:szCs w:val="28"/>
          <w:vertAlign w:val="superscript"/>
        </w:rPr>
        <w:t xml:space="preserve">− </w:t>
      </w:r>
      <w:r w:rsidRPr="00E37626">
        <w:rPr>
          <w:sz w:val="28"/>
          <w:szCs w:val="28"/>
        </w:rPr>
        <w:t>}</w:t>
      </w:r>
      <w:r w:rsidRPr="00E37626">
        <w:rPr>
          <w:sz w:val="28"/>
          <w:szCs w:val="28"/>
          <w:vertAlign w:val="superscript"/>
        </w:rPr>
        <w:t>3x+</w:t>
      </w:r>
      <w:r w:rsidRPr="00E37626">
        <w:rPr>
          <w:sz w:val="28"/>
          <w:szCs w:val="28"/>
        </w:rPr>
        <w:t xml:space="preserve"> ∙ 3xC</w:t>
      </w:r>
      <w:r w:rsidRPr="00E37626">
        <w:rPr>
          <w:sz w:val="28"/>
          <w:szCs w:val="28"/>
          <w:lang w:val="en-US"/>
        </w:rPr>
        <w:t>l</w:t>
      </w:r>
      <w:r w:rsidRPr="00E37626">
        <w:rPr>
          <w:sz w:val="28"/>
          <w:szCs w:val="28"/>
          <w:vertAlign w:val="superscript"/>
        </w:rPr>
        <w:t>−</w:t>
      </w:r>
      <w:r w:rsidRPr="00E37626">
        <w:rPr>
          <w:sz w:val="28"/>
          <w:szCs w:val="28"/>
        </w:rPr>
        <w:t>,</w:t>
      </w:r>
    </w:p>
    <w:p w:rsidR="009A317A" w:rsidRPr="00E37626" w:rsidRDefault="009A317A" w:rsidP="009A317A">
      <w:pPr>
        <w:jc w:val="center"/>
        <w:rPr>
          <w:sz w:val="28"/>
          <w:szCs w:val="28"/>
        </w:rPr>
      </w:pPr>
    </w:p>
    <w:p w:rsidR="009A317A" w:rsidRPr="00E37626" w:rsidRDefault="009A317A" w:rsidP="009A317A">
      <w:pPr>
        <w:jc w:val="center"/>
        <w:rPr>
          <w:sz w:val="28"/>
          <w:szCs w:val="28"/>
        </w:rPr>
      </w:pPr>
      <w:r w:rsidRPr="00E37626">
        <w:rPr>
          <w:sz w:val="28"/>
          <w:szCs w:val="28"/>
        </w:rPr>
        <w:t>{[mFe(ОН)</w:t>
      </w:r>
      <w:r w:rsidRPr="00E37626">
        <w:rPr>
          <w:sz w:val="28"/>
          <w:szCs w:val="28"/>
          <w:vertAlign w:val="subscript"/>
        </w:rPr>
        <w:t xml:space="preserve">3 </w:t>
      </w:r>
      <w:r w:rsidRPr="00E37626">
        <w:rPr>
          <w:sz w:val="28"/>
          <w:szCs w:val="28"/>
        </w:rPr>
        <w:t>]∙nH</w:t>
      </w:r>
      <w:r w:rsidRPr="00E37626">
        <w:rPr>
          <w:sz w:val="28"/>
          <w:szCs w:val="28"/>
          <w:vertAlign w:val="superscript"/>
        </w:rPr>
        <w:t>+</w:t>
      </w:r>
      <w:r w:rsidRPr="00E37626">
        <w:rPr>
          <w:sz w:val="28"/>
          <w:szCs w:val="28"/>
        </w:rPr>
        <w:t>∙ (n−x)C</w:t>
      </w:r>
      <w:r w:rsidRPr="00E37626">
        <w:rPr>
          <w:sz w:val="28"/>
          <w:szCs w:val="28"/>
          <w:lang w:val="en-US"/>
        </w:rPr>
        <w:t>l</w:t>
      </w:r>
      <w:r w:rsidRPr="00E37626">
        <w:rPr>
          <w:sz w:val="28"/>
          <w:szCs w:val="28"/>
          <w:vertAlign w:val="superscript"/>
        </w:rPr>
        <w:t>−</w:t>
      </w:r>
      <w:r w:rsidRPr="00E37626">
        <w:rPr>
          <w:sz w:val="28"/>
          <w:szCs w:val="28"/>
        </w:rPr>
        <w:t>}</w:t>
      </w:r>
      <w:r w:rsidRPr="00E37626">
        <w:rPr>
          <w:sz w:val="28"/>
          <w:szCs w:val="28"/>
          <w:vertAlign w:val="superscript"/>
        </w:rPr>
        <w:t>x+</w:t>
      </w:r>
      <w:r w:rsidRPr="00E37626">
        <w:rPr>
          <w:sz w:val="28"/>
          <w:szCs w:val="28"/>
        </w:rPr>
        <w:t xml:space="preserve"> ∙ xC</w:t>
      </w:r>
      <w:r w:rsidRPr="00E37626">
        <w:rPr>
          <w:sz w:val="28"/>
          <w:szCs w:val="28"/>
          <w:lang w:val="en-US"/>
        </w:rPr>
        <w:t>l</w:t>
      </w:r>
      <w:r w:rsidRPr="00E37626">
        <w:rPr>
          <w:sz w:val="28"/>
          <w:szCs w:val="28"/>
          <w:vertAlign w:val="superscript"/>
        </w:rPr>
        <w:t>–</w:t>
      </w:r>
      <w:r w:rsidRPr="00E37626">
        <w:rPr>
          <w:sz w:val="28"/>
          <w:szCs w:val="28"/>
        </w:rPr>
        <w:t>.</w:t>
      </w:r>
    </w:p>
    <w:p w:rsidR="009A317A" w:rsidRPr="00E37626" w:rsidRDefault="009A317A" w:rsidP="009A317A">
      <w:pPr>
        <w:jc w:val="center"/>
        <w:rPr>
          <w:sz w:val="28"/>
          <w:szCs w:val="28"/>
        </w:rPr>
      </w:pPr>
    </w:p>
    <w:p w:rsidR="009A317A" w:rsidRPr="00E37626" w:rsidRDefault="009A317A" w:rsidP="009A317A">
      <w:pPr>
        <w:ind w:firstLine="708"/>
        <w:jc w:val="both"/>
        <w:rPr>
          <w:sz w:val="28"/>
          <w:szCs w:val="28"/>
        </w:rPr>
      </w:pPr>
      <w:r w:rsidRPr="00E37626">
        <w:rPr>
          <w:sz w:val="28"/>
          <w:szCs w:val="28"/>
        </w:rPr>
        <w:t xml:space="preserve">При использовании реакции обмена состав мицелл зависит </w:t>
      </w:r>
      <w:r>
        <w:rPr>
          <w:sz w:val="28"/>
          <w:szCs w:val="28"/>
        </w:rPr>
        <w:t>порядка сливания реагентов</w:t>
      </w:r>
      <w:r w:rsidRPr="00E37626">
        <w:rPr>
          <w:sz w:val="28"/>
          <w:szCs w:val="28"/>
        </w:rPr>
        <w:t xml:space="preserve"> (рисунок 6.</w:t>
      </w:r>
      <w:r>
        <w:rPr>
          <w:sz w:val="28"/>
          <w:szCs w:val="28"/>
        </w:rPr>
        <w:t>4</w:t>
      </w:r>
      <w:r w:rsidRPr="00E37626">
        <w:rPr>
          <w:sz w:val="28"/>
          <w:szCs w:val="28"/>
        </w:rPr>
        <w:t xml:space="preserve"> и 6.</w:t>
      </w:r>
      <w:r>
        <w:rPr>
          <w:sz w:val="28"/>
          <w:szCs w:val="28"/>
        </w:rPr>
        <w:t>5).</w:t>
      </w:r>
    </w:p>
    <w:p w:rsidR="009A317A" w:rsidRPr="00E37626" w:rsidRDefault="009A317A" w:rsidP="009A317A">
      <w:pPr>
        <w:jc w:val="both"/>
        <w:rPr>
          <w:noProof/>
          <w:sz w:val="28"/>
          <w:szCs w:val="28"/>
        </w:rPr>
      </w:pPr>
    </w:p>
    <w:p w:rsidR="009A317A" w:rsidRPr="00E37626" w:rsidRDefault="009A317A" w:rsidP="009A317A">
      <w:pPr>
        <w:jc w:val="both"/>
        <w:rPr>
          <w:noProof/>
          <w:sz w:val="28"/>
          <w:szCs w:val="28"/>
        </w:rPr>
      </w:pPr>
      <w:r w:rsidRPr="00E376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9E5159" wp14:editId="74A37DA0">
                <wp:simplePos x="0" y="0"/>
                <wp:positionH relativeFrom="column">
                  <wp:posOffset>2736850</wp:posOffset>
                </wp:positionH>
                <wp:positionV relativeFrom="paragraph">
                  <wp:posOffset>838200</wp:posOffset>
                </wp:positionV>
                <wp:extent cx="3300095" cy="51181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095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17A" w:rsidRPr="009853B3" w:rsidRDefault="00A659AE" w:rsidP="009A317A">
                            <w:pPr>
                              <w:rPr>
                                <w:sz w:val="32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8"/>
                                        <w:vertAlign w:val="superscript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begChr m:val="{"/>
                                        <m:endChr m:val="}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d>
                                          <m:dPr>
                                            <m:begChr m:val="["/>
                                            <m:endChr m:val="]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4"/>
                                                <w:szCs w:val="28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8"/>
                                                <w:lang w:val="en-US"/>
                                              </w:rPr>
                                              <m:t>Ba</m:t>
                                            </m:r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8"/>
                                                <w:vertAlign w:val="subscript"/>
                                              </w:rPr>
                                              <m:t xml:space="preserve"> </m:t>
                                            </m:r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8"/>
                                                <w:lang w:val="en-US"/>
                                              </w:rPr>
                                              <m:t>S</m:t>
                                            </m:r>
                                            <m:sSubSup>
                                              <m:sSub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4"/>
                                                    <w:szCs w:val="28"/>
                                                    <w:lang w:val="en-US"/>
                                                  </w:rPr>
                                                </m:ctrlPr>
                                              </m:sSub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8"/>
                                                    <w:lang w:val="en-US"/>
                                                  </w:rPr>
                                                  <m:t>O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8"/>
                                                    <w:vertAlign w:val="subscript"/>
                                                  </w:rPr>
                                                  <m:t>4</m:t>
                                                </m:r>
                                              </m:sub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8"/>
                                                    <w:lang w:val="en-US"/>
                                                  </w:rPr>
                                                  <m:t xml:space="preserve"> </m:t>
                                                </m:r>
                                              </m:sup>
                                            </m:sSubSup>
                                          </m:e>
                                        </m:d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</w:rPr>
                                          <m:t>∙n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4"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8"/>
                                                <w:lang w:val="en-US"/>
                                              </w:rPr>
                                              <m:t>Ba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8"/>
                                                <w:lang w:val="en-US"/>
                                              </w:rPr>
                                              <m:t>2+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</w:rPr>
                                          <m:t>∙2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4"/>
                                                <w:szCs w:val="28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8"/>
                                              </w:rPr>
                                              <m:t>n-x</m:t>
                                            </m:r>
                                          </m:e>
                                        </m:d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4"/>
                                                <w:szCs w:val="28"/>
                                              </w:rPr>
                                            </m:ctrlPr>
                                          </m:sSub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8"/>
                                              </w:rPr>
                                              <m:t>NO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8"/>
                                              </w:rPr>
                                              <m:t>3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8"/>
                                              </w:rPr>
                                              <m:t>-</m:t>
                                            </m:r>
                                          </m:sup>
                                        </m:sSub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  <w:vertAlign w:val="superscript"/>
                                          </w:rPr>
                                          <m:t xml:space="preserve"> 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8"/>
                                        <w:vertAlign w:val="superscript"/>
                                      </w:rPr>
                                      <m:t>2x+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8"/>
                                  </w:rPr>
                                  <m:t>∙2x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8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8"/>
                                      </w:rPr>
                                      <m:t>NO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8"/>
                                      </w:rPr>
                                      <m:t>3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8"/>
                                      </w:rPr>
                                      <m:t>-</m:t>
                                    </m:r>
                                  </m:sup>
                                </m:sSub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2" type="#_x0000_t202" style="position:absolute;left:0;text-align:left;margin-left:215.5pt;margin-top:66pt;width:259.85pt;height:4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" stroked="f">
                <v:textbox>
                  <w:txbxContent>
                    <w:p w:rsidR="009A317A" w:rsidRPr="009853B3" w:rsidRDefault="00A659AE" w:rsidP="009A317A">
                      <w:pPr>
                        <w:rPr>
                          <w:sz w:val="32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8"/>
                                  <w:vertAlign w:val="superscript"/>
                                </w:rPr>
                              </m:ctrlPr>
                            </m:sSupPr>
                            <m:e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8"/>
                                    </w:rPr>
                                  </m:ctrlPr>
                                </m:dPr>
                                <m:e>
                                  <m:d>
                                    <m:dPr>
                                      <m:begChr m:val="["/>
                                      <m:endChr m:val="]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8"/>
                                          <w:lang w:val="en-US"/>
                                        </w:rPr>
                                        <m:t>Ba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8"/>
                                          <w:vertAlign w:val="subscript"/>
                                        </w:rPr>
                                        <m:t xml:space="preserve"> 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8"/>
                                          <w:lang w:val="en-US"/>
                                        </w:rPr>
                                        <m:t>S</m:t>
                                      </m:r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8"/>
                                              <w:lang w:val="en-US"/>
                                            </w:rPr>
                                            <m:t>O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8"/>
                                              <w:vertAlign w:val="subscript"/>
                                            </w:rPr>
                                            <m:t>4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8"/>
                                              <w:lang w:val="en-US"/>
                                            </w:rPr>
                                            <m:t xml:space="preserve"> </m:t>
                                          </m:r>
                                        </m:sup>
                                      </m:sSubSup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</w:rPr>
                                    <m:t>∙n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8"/>
                                          <w:lang w:val="en-US"/>
                                        </w:rPr>
                                        <m:t>Ba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8"/>
                                          <w:lang w:val="en-US"/>
                                        </w:rPr>
                                        <m:t>2+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</w:rPr>
                                    <m:t>∙2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8"/>
                                        </w:rPr>
                                        <m:t>n-x</m:t>
                                      </m:r>
                                    </m:e>
                                  </m:d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8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8"/>
                                        </w:rPr>
                                        <m:t>NO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8"/>
                                        </w:rPr>
                                        <m:t>3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8"/>
                                        </w:rPr>
                                        <m:t>-</m:t>
                                      </m:r>
                                    </m:sup>
                                  </m:sSub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  <w:vertAlign w:val="superscript"/>
                                    </w:rPr>
                                    <m:t xml:space="preserve"> 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8"/>
                                  <w:vertAlign w:val="superscript"/>
                                </w:rPr>
                                <m:t>2x+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4"/>
                              <w:szCs w:val="28"/>
                            </w:rPr>
                            <m:t>∙2x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8"/>
                                </w:rPr>
                                <m:t>NO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8"/>
                                </w:rPr>
                                <m:t>3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8"/>
                                </w:rPr>
                                <m:t>-</m:t>
                              </m:r>
                            </m:sup>
                          </m:sSub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E37626">
        <w:rPr>
          <w:noProof/>
          <w:sz w:val="28"/>
          <w:szCs w:val="28"/>
        </w:rPr>
        <w:drawing>
          <wp:inline distT="0" distB="0" distL="0" distR="0" wp14:anchorId="3F17491A" wp14:editId="7B5C4C86">
            <wp:extent cx="5934710" cy="1691005"/>
            <wp:effectExtent l="0" t="0" r="8890" b="444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17A" w:rsidRPr="00E37626" w:rsidRDefault="009A317A" w:rsidP="009A317A">
      <w:pPr>
        <w:ind w:firstLine="567"/>
        <w:jc w:val="center"/>
        <w:rPr>
          <w:sz w:val="28"/>
          <w:szCs w:val="28"/>
        </w:rPr>
      </w:pPr>
      <w:r w:rsidRPr="005969EB">
        <w:rPr>
          <w:sz w:val="28"/>
          <w:szCs w:val="28"/>
        </w:rPr>
        <w:t>Рисунок 6.</w:t>
      </w:r>
      <w:r>
        <w:rPr>
          <w:sz w:val="28"/>
          <w:szCs w:val="28"/>
        </w:rPr>
        <w:t>4</w:t>
      </w:r>
      <w:r w:rsidRPr="005969EB">
        <w:rPr>
          <w:sz w:val="28"/>
          <w:szCs w:val="28"/>
        </w:rPr>
        <w:t xml:space="preserve"> – Образование золя сульфата бария при избытке нитрата бария</w:t>
      </w:r>
    </w:p>
    <w:p w:rsidR="009A317A" w:rsidRPr="00E37626" w:rsidRDefault="009A317A" w:rsidP="009A317A">
      <w:pPr>
        <w:jc w:val="center"/>
        <w:rPr>
          <w:sz w:val="28"/>
          <w:szCs w:val="28"/>
        </w:rPr>
      </w:pPr>
    </w:p>
    <w:p w:rsidR="009A317A" w:rsidRPr="00E37626" w:rsidRDefault="009A317A" w:rsidP="009A317A">
      <w:pPr>
        <w:jc w:val="both"/>
        <w:rPr>
          <w:sz w:val="28"/>
          <w:szCs w:val="28"/>
        </w:rPr>
      </w:pPr>
      <w:r w:rsidRPr="00E376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0A7F8" wp14:editId="11688F2B">
                <wp:simplePos x="0" y="0"/>
                <wp:positionH relativeFrom="column">
                  <wp:posOffset>2790116</wp:posOffset>
                </wp:positionH>
                <wp:positionV relativeFrom="paragraph">
                  <wp:posOffset>910825</wp:posOffset>
                </wp:positionV>
                <wp:extent cx="3027045" cy="425303"/>
                <wp:effectExtent l="0" t="0" r="1905" b="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045" cy="4253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17A" w:rsidRPr="009853B3" w:rsidRDefault="00A659AE" w:rsidP="009A317A">
                            <w:pPr>
                              <w:rPr>
                                <w:sz w:val="24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8"/>
                                        <w:vertAlign w:val="superscript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begChr m:val="{"/>
                                        <m:endChr m:val="}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d>
                                          <m:dPr>
                                            <m:begChr m:val="["/>
                                            <m:endChr m:val="]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4"/>
                                                <w:szCs w:val="28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8"/>
                                                <w:lang w:val="en-US"/>
                                              </w:rPr>
                                              <m:t>Ba</m:t>
                                            </m:r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8"/>
                                                <w:vertAlign w:val="subscript"/>
                                              </w:rPr>
                                              <m:t xml:space="preserve"> </m:t>
                                            </m:r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8"/>
                                                <w:lang w:val="en-US"/>
                                              </w:rPr>
                                              <m:t>S</m:t>
                                            </m:r>
                                            <m:sSubSup>
                                              <m:sSub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4"/>
                                                    <w:szCs w:val="28"/>
                                                    <w:lang w:val="en-US"/>
                                                  </w:rPr>
                                                </m:ctrlPr>
                                              </m:sSub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8"/>
                                                    <w:lang w:val="en-US"/>
                                                  </w:rPr>
                                                  <m:t>O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8"/>
                                                    <w:vertAlign w:val="subscript"/>
                                                  </w:rPr>
                                                  <m:t>4</m:t>
                                                </m:r>
                                              </m:sub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8"/>
                                                    <w:lang w:val="en-US"/>
                                                  </w:rPr>
                                                  <m:t xml:space="preserve"> </m:t>
                                                </m:r>
                                              </m:sup>
                                            </m:sSubSup>
                                          </m:e>
                                        </m:d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</w:rPr>
                                          <m:t>∙n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  <w:lang w:val="en-US"/>
                                          </w:rPr>
                                          <m:t>S</m:t>
                                        </m:r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4"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sSub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8"/>
                                                <w:lang w:val="en-US"/>
                                              </w:rPr>
                                              <m:t>O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8"/>
                                                <w:vertAlign w:val="subscript"/>
                                              </w:rPr>
                                              <m:t>4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8"/>
                                                <w:lang w:val="en-US"/>
                                              </w:rPr>
                                              <m:t>2-</m:t>
                                            </m:r>
                                          </m:sup>
                                        </m:sSub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</w:rPr>
                                          <m:t>∙2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4"/>
                                                <w:szCs w:val="28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8"/>
                                              </w:rPr>
                                              <m:t>n-x</m:t>
                                            </m:r>
                                          </m:e>
                                        </m:d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4"/>
                                                <w:szCs w:val="28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8"/>
                                              </w:rPr>
                                              <m:t>K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8"/>
                                                <w:vertAlign w:val="superscript"/>
                                              </w:rPr>
                                              <m:t>+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8"/>
                                            <w:vertAlign w:val="superscript"/>
                                          </w:rPr>
                                          <m:t xml:space="preserve"> 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8"/>
                                        <w:vertAlign w:val="superscript"/>
                                      </w:rPr>
                                      <m:t>2x-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8"/>
                                  </w:rPr>
                                  <m:t>∙2x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8"/>
                                      </w:rPr>
                                      <m:t>K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8"/>
                                        <w:vertAlign w:val="superscript"/>
                                      </w:rPr>
                                      <m:t>+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3" type="#_x0000_t202" style="position:absolute;left:0;text-align:left;margin-left:219.7pt;margin-top:71.7pt;width:238.3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" stroked="f">
                <v:textbox>
                  <w:txbxContent>
                    <w:p w:rsidR="009A317A" w:rsidRPr="009853B3" w:rsidRDefault="00A659AE" w:rsidP="009A317A">
                      <w:pPr>
                        <w:rPr>
                          <w:sz w:val="24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8"/>
                                  <w:vertAlign w:val="superscript"/>
                                </w:rPr>
                              </m:ctrlPr>
                            </m:sSupPr>
                            <m:e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8"/>
                                    </w:rPr>
                                  </m:ctrlPr>
                                </m:dPr>
                                <m:e>
                                  <m:d>
                                    <m:dPr>
                                      <m:begChr m:val="["/>
                                      <m:endChr m:val="]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8"/>
                                          <w:lang w:val="en-US"/>
                                        </w:rPr>
                                        <m:t>Ba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8"/>
                                          <w:vertAlign w:val="subscript"/>
                                        </w:rPr>
                                        <m:t xml:space="preserve"> 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8"/>
                                          <w:lang w:val="en-US"/>
                                        </w:rPr>
                                        <m:t>S</m:t>
                                      </m:r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8"/>
                                              <w:lang w:val="en-US"/>
                                            </w:rPr>
                                            <m:t>O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8"/>
                                              <w:vertAlign w:val="subscript"/>
                                            </w:rPr>
                                            <m:t>4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8"/>
                                              <w:lang w:val="en-US"/>
                                            </w:rPr>
                                            <m:t xml:space="preserve"> </m:t>
                                          </m:r>
                                        </m:sup>
                                      </m:sSubSup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</w:rPr>
                                    <m:t>∙n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8"/>
                                          <w:lang w:val="en-US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8"/>
                                          <w:lang w:val="en-US"/>
                                        </w:rPr>
                                        <m:t>O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8"/>
                                          <w:vertAlign w:val="subscript"/>
                                        </w:rPr>
                                        <m:t>4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8"/>
                                          <w:lang w:val="en-US"/>
                                        </w:rPr>
                                        <m:t>2-</m:t>
                                      </m:r>
                                    </m:sup>
                                  </m:sSub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</w:rPr>
                                    <m:t>∙2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8"/>
                                        </w:rPr>
                                        <m:t>n-x</m:t>
                                      </m:r>
                                    </m:e>
                                  </m:d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8"/>
                                        </w:rPr>
                                        <m:t>K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8"/>
                                          <w:vertAlign w:val="superscript"/>
                                        </w:rPr>
                                        <m:t>+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8"/>
                                      <w:vertAlign w:val="superscript"/>
                                    </w:rPr>
                                    <m:t xml:space="preserve"> 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8"/>
                                  <w:vertAlign w:val="superscript"/>
                                </w:rPr>
                                <m:t>2x-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4"/>
                              <w:szCs w:val="28"/>
                            </w:rPr>
                            <m:t>∙2x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8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8"/>
                                  <w:vertAlign w:val="superscript"/>
                                </w:rPr>
                                <m:t>+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E37626">
        <w:rPr>
          <w:noProof/>
          <w:sz w:val="28"/>
          <w:szCs w:val="28"/>
        </w:rPr>
        <w:drawing>
          <wp:inline distT="0" distB="0" distL="0" distR="0" wp14:anchorId="73490F54" wp14:editId="54DDF7E2">
            <wp:extent cx="5759958" cy="1631289"/>
            <wp:effectExtent l="19050" t="0" r="0" b="0"/>
            <wp:docPr id="641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53004" b="1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62" cy="16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17A" w:rsidRPr="00E37626" w:rsidRDefault="009A317A" w:rsidP="009A317A">
      <w:pPr>
        <w:ind w:firstLine="567"/>
        <w:jc w:val="center"/>
        <w:rPr>
          <w:sz w:val="28"/>
          <w:szCs w:val="28"/>
        </w:rPr>
      </w:pPr>
      <w:r w:rsidRPr="005969EB">
        <w:rPr>
          <w:sz w:val="28"/>
          <w:szCs w:val="28"/>
        </w:rPr>
        <w:t>Рисунок 6.</w:t>
      </w:r>
      <w:r>
        <w:rPr>
          <w:sz w:val="28"/>
          <w:szCs w:val="28"/>
        </w:rPr>
        <w:t>5</w:t>
      </w:r>
      <w:r w:rsidRPr="005969EB">
        <w:rPr>
          <w:sz w:val="28"/>
          <w:szCs w:val="28"/>
        </w:rPr>
        <w:t xml:space="preserve"> – Образование золя сульфата бария при избытке сульфата калия</w:t>
      </w:r>
    </w:p>
    <w:p w:rsidR="006F1570" w:rsidRDefault="00A659AE"/>
    <w:sectPr w:rsidR="006F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F6"/>
    <w:rsid w:val="004D31F6"/>
    <w:rsid w:val="00740E14"/>
    <w:rsid w:val="009A317A"/>
    <w:rsid w:val="00A659AE"/>
    <w:rsid w:val="00D34682"/>
    <w:rsid w:val="00F7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9A317A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indentbullet1gif">
    <w:name w:val="msobodytextindentbullet1.gif"/>
    <w:basedOn w:val="a"/>
    <w:rsid w:val="009A317A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A31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1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9A317A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indentbullet1gif">
    <w:name w:val="msobodytextindentbullet1.gif"/>
    <w:basedOn w:val="a"/>
    <w:rsid w:val="009A317A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A31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1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CD127B-2091-4818-9B2A-2A6C5F76EAD5}"/>
</file>

<file path=customXml/itemProps2.xml><?xml version="1.0" encoding="utf-8"?>
<ds:datastoreItem xmlns:ds="http://schemas.openxmlformats.org/officeDocument/2006/customXml" ds:itemID="{B69B4BAD-872A-4EED-BBDF-4D55D2FFB45F}"/>
</file>

<file path=customXml/itemProps3.xml><?xml version="1.0" encoding="utf-8"?>
<ds:datastoreItem xmlns:ds="http://schemas.openxmlformats.org/officeDocument/2006/customXml" ds:itemID="{880E4FA9-BA69-404F-A322-69656A8ED0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4396</Words>
  <Characters>25059</Characters>
  <Application>Microsoft Office Word</Application>
  <DocSecurity>0</DocSecurity>
  <Lines>208</Lines>
  <Paragraphs>58</Paragraphs>
  <ScaleCrop>false</ScaleCrop>
  <Company>Home</Company>
  <LinksUpToDate>false</LinksUpToDate>
  <CharactersWithSpaces>29397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2015-08-22T11:01:00Z</dcterms:created>
  <dcterms:modified xsi:type="dcterms:W3CDTF">2015-10-31T08:28:00Z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