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23" w:rsidRPr="00D521F7" w:rsidRDefault="00827EA4" w:rsidP="00D521F7">
      <w:pPr>
        <w:pStyle w:val="99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21F7">
        <w:rPr>
          <w:b/>
          <w:sz w:val="28"/>
          <w:szCs w:val="28"/>
        </w:rPr>
        <w:t xml:space="preserve">ЛЕКЦИЯ </w:t>
      </w:r>
      <w:r w:rsidR="00E03187">
        <w:rPr>
          <w:b/>
          <w:sz w:val="28"/>
          <w:szCs w:val="28"/>
        </w:rPr>
        <w:t>7</w:t>
      </w:r>
    </w:p>
    <w:p w:rsidR="00827EA4" w:rsidRPr="00D521F7" w:rsidRDefault="00E03187" w:rsidP="00D521F7">
      <w:pPr>
        <w:pStyle w:val="99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E03187">
        <w:rPr>
          <w:b/>
          <w:sz w:val="28"/>
          <w:szCs w:val="28"/>
        </w:rPr>
        <w:t>РАЗВИТИЕ СЕНСОРНЫХ СИСТЕМ В ОНТОГЕНЕЗЕ</w:t>
      </w:r>
    </w:p>
    <w:p w:rsidR="00977978" w:rsidRPr="00D521F7" w:rsidRDefault="00977978" w:rsidP="00D521F7">
      <w:pPr>
        <w:pStyle w:val="9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977978" w:rsidRPr="00D521F7" w:rsidRDefault="00977978" w:rsidP="00D521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1F7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E03187">
        <w:rPr>
          <w:rFonts w:ascii="Times New Roman" w:hAnsi="Times New Roman" w:cs="Times New Roman"/>
          <w:i/>
          <w:sz w:val="28"/>
          <w:szCs w:val="28"/>
        </w:rPr>
        <w:t>Возрастные особенности зрительной и слуховой сенсорных систем</w:t>
      </w:r>
      <w:r w:rsidRPr="00D521F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7978" w:rsidRPr="00D521F7" w:rsidRDefault="003F4681" w:rsidP="00D521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977978" w:rsidRPr="00D521F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Развитие остроты и поля зрения</w:t>
      </w:r>
    </w:p>
    <w:p w:rsidR="00977978" w:rsidRDefault="003F4681" w:rsidP="00D521F7">
      <w:pPr>
        <w:pStyle w:val="99"/>
        <w:shd w:val="clear" w:color="auto" w:fill="auto"/>
        <w:spacing w:after="0" w:line="24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977978" w:rsidRPr="00D521F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Специфическое и неспецифическое действие шума</w:t>
      </w:r>
    </w:p>
    <w:p w:rsidR="003F4681" w:rsidRPr="00D521F7" w:rsidRDefault="003F4681" w:rsidP="00D521F7">
      <w:pPr>
        <w:pStyle w:val="99"/>
        <w:shd w:val="clear" w:color="auto" w:fill="auto"/>
        <w:spacing w:after="0" w:line="24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 Признаки функциональных нарушений зрительной и слуховой сенсорных систем и их профилактика</w:t>
      </w:r>
    </w:p>
    <w:p w:rsidR="00977978" w:rsidRPr="00D521F7" w:rsidRDefault="00977978" w:rsidP="00D521F7">
      <w:pPr>
        <w:pStyle w:val="99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817158" w:rsidRPr="003F4681" w:rsidRDefault="00817158" w:rsidP="003F4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15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F4681" w:rsidRPr="003F4681">
        <w:rPr>
          <w:rFonts w:ascii="Times New Roman" w:hAnsi="Times New Roman" w:cs="Times New Roman"/>
          <w:b/>
          <w:sz w:val="28"/>
          <w:szCs w:val="28"/>
        </w:rPr>
        <w:t>Возрастные особенности зрительной и слуховой сенсорных систем</w:t>
      </w:r>
    </w:p>
    <w:p w:rsidR="00817158" w:rsidRPr="00817158" w:rsidRDefault="00817158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58">
        <w:rPr>
          <w:rFonts w:ascii="Times New Roman" w:hAnsi="Times New Roman" w:cs="Times New Roman"/>
          <w:sz w:val="28"/>
          <w:szCs w:val="28"/>
        </w:rPr>
        <w:t>Элементарная рефлекторная деятельность человека, его сложные поведенческие акты и психические процессы зависят от функционального состояния его органов чувств: зрения, слуха, обоняния, вкуса, соматической и висцеральной чувствительности, с помощью которых осуществляется восприятие и анализ бесконечного потока информации из окружающего материального мира и внутренней среды организма. Без этой информации была бы невозможна оптимальная организация, как самых примитивных функций человеческого организма, так и высших психических процессов.</w:t>
      </w:r>
    </w:p>
    <w:p w:rsidR="00817158" w:rsidRDefault="00817158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58">
        <w:rPr>
          <w:rFonts w:ascii="Times New Roman" w:hAnsi="Times New Roman" w:cs="Times New Roman"/>
          <w:sz w:val="28"/>
          <w:szCs w:val="28"/>
        </w:rPr>
        <w:t xml:space="preserve">Среди сенсорных систем организма различают вкусовую, слуховую, зрительную, вестибулярную, обонятельную и соматосенсорную системы. Рецепторы последней расположены в коже и воспринимают прикосновения, вибрацию, тепло, холод, боль. </w:t>
      </w:r>
    </w:p>
    <w:p w:rsidR="00817158" w:rsidRPr="00817158" w:rsidRDefault="00817158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58">
        <w:rPr>
          <w:rFonts w:ascii="Times New Roman" w:hAnsi="Times New Roman" w:cs="Times New Roman"/>
          <w:sz w:val="28"/>
          <w:szCs w:val="28"/>
        </w:rPr>
        <w:t xml:space="preserve">Различные сенсорные системы начинают функционировать в разные сроки онтогенеза. Вестибулярный анализатор как филогенетически наиболее древний созревает еще во внутриутробном периоде. Рефлекторные акты, связанные </w:t>
      </w:r>
      <w:r>
        <w:rPr>
          <w:rFonts w:ascii="Times New Roman" w:hAnsi="Times New Roman" w:cs="Times New Roman"/>
          <w:sz w:val="28"/>
          <w:szCs w:val="28"/>
        </w:rPr>
        <w:t>с активностью этого анализатора</w:t>
      </w:r>
      <w:r w:rsidRPr="00817158">
        <w:rPr>
          <w:rFonts w:ascii="Times New Roman" w:hAnsi="Times New Roman" w:cs="Times New Roman"/>
          <w:sz w:val="28"/>
          <w:szCs w:val="28"/>
        </w:rPr>
        <w:t>, отмечаются у плодов и недоношенных детей. Также рано созревает кожный анализатор. Первые реакции на раздражение кожи отмечены у эмбриона в 7,5 недели. Уже на 3-м месяце жизни ребенка параметры кожной чувствительности практически соответствуют таковым взрослого.</w:t>
      </w:r>
    </w:p>
    <w:p w:rsidR="00817158" w:rsidRPr="00817158" w:rsidRDefault="00817158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58">
        <w:rPr>
          <w:rFonts w:ascii="Times New Roman" w:hAnsi="Times New Roman" w:cs="Times New Roman"/>
          <w:sz w:val="28"/>
          <w:szCs w:val="28"/>
        </w:rPr>
        <w:t>Адекватные реакции на раздражения вкусового анализатора наблюдаются с 9-10-го дня жизни. Дифференцировка основных пищевых веществ формируется лишь на 3-4-м месяце жизни. До 6-летнего возраста чувствительность к вкусовым раздражителям повышается и в школьном возрасте не отличается от чувствительности взрослого. Обонятельный анализатор функционирует с момента рождения ребенка, а дифференцировка запахов отмечается на 4-м месяце жизни.</w:t>
      </w:r>
    </w:p>
    <w:p w:rsidR="00817158" w:rsidRPr="00817158" w:rsidRDefault="00817158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58">
        <w:rPr>
          <w:rFonts w:ascii="Times New Roman" w:hAnsi="Times New Roman" w:cs="Times New Roman"/>
          <w:sz w:val="28"/>
          <w:szCs w:val="28"/>
        </w:rPr>
        <w:t xml:space="preserve">Созревание сенсорных систем определяется развитием звеньев органов чувств. Периферические звенья являются сформированными к моменту рождения. Позже других формируется периферическая часть зрительного анализатора – сетчатка глаза, ее развитие заканчивается к 6 месяцам жизни. </w:t>
      </w:r>
      <w:proofErr w:type="spellStart"/>
      <w:r w:rsidRPr="00817158">
        <w:rPr>
          <w:rFonts w:ascii="Times New Roman" w:hAnsi="Times New Roman" w:cs="Times New Roman"/>
          <w:sz w:val="28"/>
          <w:szCs w:val="28"/>
        </w:rPr>
        <w:t>Миелинизация</w:t>
      </w:r>
      <w:proofErr w:type="spellEnd"/>
      <w:r w:rsidRPr="00817158">
        <w:rPr>
          <w:rFonts w:ascii="Times New Roman" w:hAnsi="Times New Roman" w:cs="Times New Roman"/>
          <w:sz w:val="28"/>
          <w:szCs w:val="28"/>
        </w:rPr>
        <w:t xml:space="preserve"> нервных волокон в течение первых месяцев жизни обеспечивает значительное увеличение скорости проведения возбуждения и, следовательно, развитие проводящего отдела анализатора. Позже других корковые звенья органов чувств. Именно их созревание определяет </w:t>
      </w:r>
      <w:r w:rsidRPr="00817158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функционирования сенсорных систем в детском возрасте. Наиболее поздно завершают свое развитие корковые звенья слуховой и зрительной сенсорной системы. </w:t>
      </w:r>
    </w:p>
    <w:p w:rsidR="00817158" w:rsidRPr="00817158" w:rsidRDefault="00817158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58">
        <w:rPr>
          <w:rFonts w:ascii="Times New Roman" w:hAnsi="Times New Roman" w:cs="Times New Roman"/>
          <w:sz w:val="28"/>
          <w:szCs w:val="28"/>
        </w:rPr>
        <w:t>При изучении движения глаз ребенка установлено, что он способен воспринимать элементы предъявляемых изображений с момента рождения. Считают, что отдельные элементы изображения в младенческом возрасте отождествляются с целостным предметом. Об этом свидетельствуют данные, показавшие, что младенцы, у которых вырабатывался условный рефлекс на целостную геометрическую фигуру, реагировали также на ее компоненты, предъявляемые в отдельности, и только с 16 недель ребенок воспринимал целостную фигуру, которая становилась стимулом условной реакции.</w:t>
      </w:r>
    </w:p>
    <w:p w:rsidR="00817158" w:rsidRPr="00817158" w:rsidRDefault="00817158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58">
        <w:rPr>
          <w:rFonts w:ascii="Times New Roman" w:hAnsi="Times New Roman" w:cs="Times New Roman"/>
          <w:sz w:val="28"/>
          <w:szCs w:val="28"/>
        </w:rPr>
        <w:t xml:space="preserve">По мере созревания корковых нейронов и их связей, в течение первых лет жизни ребенка анализ внешней информации становится более тонким и дифференцированным, совершенствуется процесс опознания сложных стимулов. Период интенсивного созревания систем наиболее пластичен. Созревание коркового звена анализатора в значительной степени определяется поступающей информацией. Известно, что если лишить организм новорожденного притока сенсорной информации, то нервные клетки проекционной коры не развиваются; в сенсорно обогащенной среде развитие нервных клеток и их контактов происходит наиболее интенсивно. </w:t>
      </w:r>
    </w:p>
    <w:p w:rsidR="00817158" w:rsidRPr="00817158" w:rsidRDefault="00817158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58">
        <w:rPr>
          <w:rFonts w:ascii="Times New Roman" w:hAnsi="Times New Roman" w:cs="Times New Roman"/>
          <w:sz w:val="28"/>
          <w:szCs w:val="28"/>
        </w:rPr>
        <w:t>Отсюда очевидно значение сенсорного воспитания в раннем детском возрасте, т. е. сенсорная информация, имеет значение не только для организации деятельности внутренних органов и поведения, но и является важным фактором развития ребенка.</w:t>
      </w:r>
    </w:p>
    <w:p w:rsidR="00817158" w:rsidRPr="00817158" w:rsidRDefault="00817158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58">
        <w:rPr>
          <w:rFonts w:ascii="Times New Roman" w:hAnsi="Times New Roman" w:cs="Times New Roman"/>
          <w:sz w:val="28"/>
          <w:szCs w:val="28"/>
        </w:rPr>
        <w:t>Функциональное созревание сенсорных систем продолжается и в другие возрастные периоды, поскольку в переработку поступающей информации вовлекаются и другие корковые зоны (ассоциативные), которые созревают в течение длительного периода развития, включая подростковый возраст. Постепенность их созревания определяет особенность процесса восприятия информации в школьном возрасте. Так, восприятие сложных зрительных стимулов становится идентичным таковым взрослого к 11-12 годам.</w:t>
      </w:r>
    </w:p>
    <w:p w:rsidR="00817158" w:rsidRDefault="00817158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58">
        <w:rPr>
          <w:rFonts w:ascii="Times New Roman" w:hAnsi="Times New Roman" w:cs="Times New Roman"/>
          <w:sz w:val="28"/>
          <w:szCs w:val="28"/>
        </w:rPr>
        <w:t>Особо важное значение для нормального физического и психического развития детей и подростков имеют органы зрения и слуха. Это обусловлено тем, что подавляющая часть всей информации из окружающего мира (примерно 90 %) поступает в наш мозг через зрительные и слуховые каналы.</w:t>
      </w:r>
    </w:p>
    <w:p w:rsidR="003F4681" w:rsidRPr="00817158" w:rsidRDefault="003F4681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681" w:rsidRDefault="003F4681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681">
        <w:rPr>
          <w:rFonts w:ascii="Times New Roman" w:hAnsi="Times New Roman" w:cs="Times New Roman"/>
          <w:b/>
          <w:sz w:val="28"/>
          <w:szCs w:val="28"/>
        </w:rPr>
        <w:t>2 Развитие остроты и поля зрения</w:t>
      </w:r>
    </w:p>
    <w:p w:rsidR="00817158" w:rsidRPr="00817158" w:rsidRDefault="00817158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58">
        <w:rPr>
          <w:rFonts w:ascii="Times New Roman" w:hAnsi="Times New Roman" w:cs="Times New Roman"/>
          <w:sz w:val="28"/>
          <w:szCs w:val="28"/>
        </w:rPr>
        <w:t>После рождения органы зрения человека претерпевают значительные морфофункциональные изменения. Например, длина глазного яблока у новорожденного составляет 16 мм, а его масса – 3,0 г, к 20 годам эти цифры увеличиваются до 23 мм и 8,0 г. В процессе развития меняется и цвет глаз. У новорожденных в первые годы жизни радужка содержит мало пигментов и имеет голубовато-сероватый оттенок. Окончательная окраска радужки формируется только к 10-12 годам.</w:t>
      </w:r>
    </w:p>
    <w:p w:rsidR="00817158" w:rsidRPr="00817158" w:rsidRDefault="00817158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58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зрительной сенсорной системы также идет от периферии к центру. </w:t>
      </w:r>
      <w:proofErr w:type="spellStart"/>
      <w:r w:rsidRPr="00817158">
        <w:rPr>
          <w:rFonts w:ascii="Times New Roman" w:hAnsi="Times New Roman" w:cs="Times New Roman"/>
          <w:sz w:val="28"/>
          <w:szCs w:val="28"/>
        </w:rPr>
        <w:t>Миелинизация</w:t>
      </w:r>
      <w:proofErr w:type="spellEnd"/>
      <w:r w:rsidRPr="00817158">
        <w:rPr>
          <w:rFonts w:ascii="Times New Roman" w:hAnsi="Times New Roman" w:cs="Times New Roman"/>
          <w:sz w:val="28"/>
          <w:szCs w:val="28"/>
        </w:rPr>
        <w:t xml:space="preserve"> зрительных нервных путей заканчивается к 3-4 месяцам жизни. Причем развитие сенсорных и моторных функций зрения идет синхронно. В первые дни после рождения движения глаз независимы друг от друга, и соответственно механизмы координации и способность фиксировать взглядом предмет, несовершенны и формируются в возрасте от 5 дней до 3-5 месяцев. Функциональное созревание зрительных зон коры головного мозга по некоторым данным происходит уже к рождению ребенка, по другим – несколько позже.</w:t>
      </w:r>
    </w:p>
    <w:p w:rsidR="00817158" w:rsidRPr="00817158" w:rsidRDefault="00817158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58">
        <w:rPr>
          <w:rFonts w:ascii="Times New Roman" w:hAnsi="Times New Roman" w:cs="Times New Roman"/>
          <w:sz w:val="28"/>
          <w:szCs w:val="28"/>
        </w:rPr>
        <w:t>Оптическая система глаза в процессе онтогенетического развития также изменяется. Ребенок в первые месяцы после рождения путает вверх и низ предмета. То обстоятельство, что мы видим предметы не в их перевернутом изображении, а в их естественном виде объясняется жизненным опытом и взаимодействием сенсорных систем.</w:t>
      </w:r>
    </w:p>
    <w:p w:rsidR="00817158" w:rsidRPr="00817158" w:rsidRDefault="00817158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58">
        <w:rPr>
          <w:rFonts w:ascii="Times New Roman" w:hAnsi="Times New Roman" w:cs="Times New Roman"/>
          <w:sz w:val="28"/>
          <w:szCs w:val="28"/>
        </w:rPr>
        <w:t>В процессе развития существенно меняются цветоощущения ребенка. У новорожденного в сетчатке функционируют только палочки, колбочки еще незрелые и их количество невелико. Элементарные функции цветоощущения у новорожденных, видимо, есть, но полноценное включение колбочек в работу происходит только к концу 3-го года. Однако и на этой возрастной ступени оно еще неполноценно. Своего максимального развития ощущение цвета достигает к 30 годам и затем постепенно снижается. Большое значение для формирования цветоощущения имеет тренировка. Интересно то, что быстрее всего ребенок начинает узнавать желтые и зеленые цвета, а позднее – синий. Узнавание формы предмета появляется раньше, чем узнавание цвета. При знакомстве с предметом у дошкольников первую реакцию вызывает его форма, затем размеры и в последнюю очередь цвет.</w:t>
      </w:r>
    </w:p>
    <w:p w:rsidR="00817158" w:rsidRPr="00817158" w:rsidRDefault="00817158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58">
        <w:rPr>
          <w:rFonts w:ascii="Times New Roman" w:hAnsi="Times New Roman" w:cs="Times New Roman"/>
          <w:sz w:val="28"/>
          <w:szCs w:val="28"/>
        </w:rPr>
        <w:t>С возрастом повышается острота зрения и улучшается стереоскопия. Наиболее интенсивно стереоскопическое зрение изменяется до 9-10 лет и достигает к 17-22 годам своего оптимального уровня. С 6 лет у девочек острота стереоскопического зрения выше, чем у мальчиков. Глазомер у девочек и мальчиков 7-8 лет значительно лучше, чем у дошкольников, и не имеет половых различий, но приблизительно в 7 раз хуже, чем у взрослых. В последующие годы развития у мальчиков линейный глазомер становится лучше, чем у девочек.</w:t>
      </w:r>
    </w:p>
    <w:p w:rsidR="00817158" w:rsidRPr="00817158" w:rsidRDefault="00817158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58">
        <w:rPr>
          <w:rFonts w:ascii="Times New Roman" w:hAnsi="Times New Roman" w:cs="Times New Roman"/>
          <w:sz w:val="28"/>
          <w:szCs w:val="28"/>
        </w:rPr>
        <w:t xml:space="preserve">Поле зрения особенно интенсивно развивается в дошкольном возрасте, и к 7 годам оно составляет приблизительно 80% от размеров поля зрения взрослого. В развитии поля зрения наблюдаются половые особенности. В 6 лет поле зрения у мальчиков больше, чем у девочек, в 7-8 лет наблюдается обратное соотношение. В последующие годы размеры поля зрения одинаковы, а с 13-14 лет его размеры у девочек больше. Указанные возрастные и половые особенности развития поля зрения должны учитываться при организации индивидуального обучения детей, т. к. поле зрения (пропускная способность зрительного анализатора и, следовательно, учебные возможности) определяет объем информации, воспринимаемой ребенком. </w:t>
      </w:r>
    </w:p>
    <w:p w:rsidR="00817158" w:rsidRDefault="00817158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58">
        <w:rPr>
          <w:rFonts w:ascii="Times New Roman" w:hAnsi="Times New Roman" w:cs="Times New Roman"/>
          <w:sz w:val="28"/>
          <w:szCs w:val="28"/>
        </w:rPr>
        <w:lastRenderedPageBreak/>
        <w:t>В процессе онтогенеза пропускная способность зрительной сенсорной системы также изменяется. До 12-13 лет существенных различий между мальчиками и девочками не наблюдается, а с 12-13 лет у девочек пропускная способность зрительного анализатора становится выше, и это различие сохраняется в последующие годы. Интересно, что уже к 10-11 годам этот показатель приближается к уровню взрослого человека, который в норме составляет 2-4 бит/с.</w:t>
      </w:r>
    </w:p>
    <w:p w:rsidR="003F4681" w:rsidRPr="00817158" w:rsidRDefault="003F4681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158" w:rsidRPr="00817158" w:rsidRDefault="00817158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15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F4681" w:rsidRPr="003F4681">
        <w:rPr>
          <w:rFonts w:ascii="Times New Roman" w:hAnsi="Times New Roman" w:cs="Times New Roman"/>
          <w:b/>
          <w:sz w:val="28"/>
          <w:szCs w:val="28"/>
        </w:rPr>
        <w:t>Специфическое и неспецифическое действие шума</w:t>
      </w:r>
    </w:p>
    <w:p w:rsidR="00817158" w:rsidRPr="00817158" w:rsidRDefault="007D79C0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17158" w:rsidRPr="00817158">
        <w:rPr>
          <w:rFonts w:ascii="Times New Roman" w:hAnsi="Times New Roman" w:cs="Times New Roman"/>
          <w:sz w:val="28"/>
          <w:szCs w:val="28"/>
        </w:rPr>
        <w:t>же на 8-9 месяце внутриутробного развития ребенок воспринимает звуки в пределах 20-5000 Гц и реагирует на них движениями. Четкая реакция на звук появляется у ребенка в 7-8 недель после рождения, а с 6 месяцев грудной ребенок способен к относительно тонкому анализу звуков. Слова дети слышат много хуже, чем звуковые тоны, и в этом отношении сильно отличаются от взрослых. Окончательное формирование органов слуха у детей заканчивается к 12 годам. К этому возрасту значительно повышается острота слуха, которая достигает максимума к 14-19 годам и после 20 лет уменьшается. С возрастом также изменяются пороги слышимости, и падает верхняя частота, воспринимаемых звуков.</w:t>
      </w:r>
    </w:p>
    <w:p w:rsidR="00817158" w:rsidRPr="00817158" w:rsidRDefault="00817158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58">
        <w:rPr>
          <w:rFonts w:ascii="Times New Roman" w:hAnsi="Times New Roman" w:cs="Times New Roman"/>
          <w:sz w:val="28"/>
          <w:szCs w:val="28"/>
        </w:rPr>
        <w:t>Различают специфическое и неспецифическое действие шума на организм человека. Специфическое действие проявляется в нарушении слуха, неспецифическое – в отклонениях со стороны ЦНС, вегетативной реактивности, в эндокринных расстройствах, функциональном состоянии сердечно-сосудистой системы и пищеварительного тракта.</w:t>
      </w:r>
    </w:p>
    <w:p w:rsidR="00817158" w:rsidRPr="00817158" w:rsidRDefault="00817158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58">
        <w:rPr>
          <w:rFonts w:ascii="Times New Roman" w:hAnsi="Times New Roman" w:cs="Times New Roman"/>
          <w:sz w:val="28"/>
          <w:szCs w:val="28"/>
        </w:rPr>
        <w:t xml:space="preserve">У лиц молодого и среднего возраста уровни шума в 90 дБ, воздействуя в течение часа, понижают возбудимость клеток коры головного мозга, ухудшают координацию движений, отмечается снижение остроты зрения, устойчивости ясного видения и чувствительности к оранжевому цвету, нарастает частота срывов дифференцировки. Достаточно пробыть всего 6 ч в зоне шума 90 дБ (шум, испытываемый пешеходом на сильно загруженной транспортом улице) чтобы снизилась острота слуха. При часовой работе в условиях воздействия шума в 96 дБ наблюдается еще более резкое нарушение корковой динамики. Ухудшается работоспособность и снижается производительность труда. </w:t>
      </w:r>
    </w:p>
    <w:p w:rsidR="00817158" w:rsidRPr="00817158" w:rsidRDefault="00817158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58">
        <w:rPr>
          <w:rFonts w:ascii="Times New Roman" w:hAnsi="Times New Roman" w:cs="Times New Roman"/>
          <w:sz w:val="28"/>
          <w:szCs w:val="28"/>
        </w:rPr>
        <w:t>Труд в условиях воздействия шума в 120 дБ через 4-5 лет может вызвать нарушения, характеризующиеся неврастеническими проявлениями. Появляются раздражительность, головные боли, бессонница, расстройства эндокринной системы, нарушается тонус сосудов и ЧСС, возрастает или понижается артериальное давление. При стаже работы в 5-6 лет часто развивается профессиональная тугоухость. По мере увеличения срока работы функциональные отклонения перерастают в невриты слухового нерва.</w:t>
      </w:r>
    </w:p>
    <w:p w:rsidR="00817158" w:rsidRPr="00817158" w:rsidRDefault="00817158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58">
        <w:rPr>
          <w:rFonts w:ascii="Times New Roman" w:hAnsi="Times New Roman" w:cs="Times New Roman"/>
          <w:sz w:val="28"/>
          <w:szCs w:val="28"/>
        </w:rPr>
        <w:t xml:space="preserve">Весьма ощутимо влияние шума на детей и подростков. Более значительными оказываются повышение порога слуховой чувствительности, снижение работоспособности и внимания у учащихся после воздействия шума в 60 дБ. Решение арифметических примеров требовало при шуме в 50 дБ на </w:t>
      </w:r>
      <w:r w:rsidRPr="00817158">
        <w:rPr>
          <w:rFonts w:ascii="Times New Roman" w:hAnsi="Times New Roman" w:cs="Times New Roman"/>
          <w:sz w:val="28"/>
          <w:szCs w:val="28"/>
        </w:rPr>
        <w:lastRenderedPageBreak/>
        <w:t>15-55%, а в 60 дБ на 81-100% больше времени, чем до действия шума, а снижение внимания достигало 16%.</w:t>
      </w:r>
    </w:p>
    <w:p w:rsidR="00817158" w:rsidRDefault="00817158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58">
        <w:rPr>
          <w:rFonts w:ascii="Times New Roman" w:hAnsi="Times New Roman" w:cs="Times New Roman"/>
          <w:sz w:val="28"/>
          <w:szCs w:val="28"/>
        </w:rPr>
        <w:t>Снижение уровней шума и его неблагоприятного воздействия на учащихся достигается проведением ряда мероприятий: строительных, архитектурных, технических и организационных. Например, участок учебных заведений ограждают по всему периметру живой изгородью высотой не менее 1,2 м. Большое влияние на величину звукоизоляции оказывает плотность, с какой закрыты двери. Если они плохо закрыты, то звукоизоляция снижается на 5-7 дБ. Большое значение в снижении шума имеет гигиенически правильное размещение помещений в здании учебного заведения. Мастерские, гимнастические залы размещаются на первом этаже здания, в отдельном крыле или в пристройке. Восстановлению функционального состояния слуховой сенсорной системы и сдвигов в других системах организма детей и подростков способствуют небольшие перерывы в тихих комнатах.</w:t>
      </w:r>
    </w:p>
    <w:p w:rsidR="003F4681" w:rsidRPr="00817158" w:rsidRDefault="003F4681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158" w:rsidRDefault="003F4681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17158" w:rsidRPr="00817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681">
        <w:rPr>
          <w:rFonts w:ascii="Times New Roman" w:hAnsi="Times New Roman" w:cs="Times New Roman"/>
          <w:b/>
          <w:sz w:val="28"/>
          <w:szCs w:val="28"/>
        </w:rPr>
        <w:t>Признаки функциональных нарушений зрительной и слуховой сенсорных систем и их профилактика</w:t>
      </w:r>
    </w:p>
    <w:p w:rsidR="007D79C0" w:rsidRDefault="007D79C0" w:rsidP="007D7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58">
        <w:rPr>
          <w:rFonts w:ascii="Times New Roman" w:hAnsi="Times New Roman" w:cs="Times New Roman"/>
          <w:sz w:val="28"/>
          <w:szCs w:val="28"/>
        </w:rPr>
        <w:t>Аккомодация</w:t>
      </w:r>
      <w:r>
        <w:rPr>
          <w:rFonts w:ascii="Times New Roman" w:hAnsi="Times New Roman" w:cs="Times New Roman"/>
          <w:sz w:val="28"/>
          <w:szCs w:val="28"/>
        </w:rPr>
        <w:t xml:space="preserve"> глаз </w:t>
      </w:r>
      <w:r w:rsidRPr="00817158">
        <w:rPr>
          <w:rFonts w:ascii="Times New Roman" w:hAnsi="Times New Roman" w:cs="Times New Roman"/>
          <w:sz w:val="28"/>
          <w:szCs w:val="28"/>
        </w:rPr>
        <w:t>у детей выражена в большей степени, чем у взрослых. Эластичность хрусталика с возрастом уменьшается, и соответственно падает аккомодация. Вследствие этого у детей встречаются некоторые нарушения аккомодации. Так, у дошкольников вследствие более плоской формы хрусталика очень часто встречается дальнозоркость. В 3 года дальнозоркость наблюдается у 82% детей, а близорукость – у 2,5%. С возрастом это соотношение изменяется и число близоруких значительно увеличивается, достигая к 14-16 годам 11%. Важным фактором, способствующим появлению близорукости, является нарушение гигиены зрения: чтение лежа, выполнение уроков в плохо освещенной комнате, увеличение напряжения на глаза и многое др.</w:t>
      </w:r>
    </w:p>
    <w:p w:rsidR="007D79C0" w:rsidRDefault="007D79C0" w:rsidP="007D7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817158">
        <w:rPr>
          <w:rFonts w:ascii="Times New Roman" w:hAnsi="Times New Roman" w:cs="Times New Roman"/>
          <w:sz w:val="28"/>
          <w:szCs w:val="28"/>
        </w:rPr>
        <w:t>озрастные и половые особенности развития поля зрения должны учитываться при организации индивидуального обучения детей, т. к. поле зрения (пропускная способность зрительного анализатора и, следовательно, учебные возможности) определяет объем информации, воспринимаемой ребенком.</w:t>
      </w:r>
    </w:p>
    <w:p w:rsidR="007D79C0" w:rsidRPr="00817158" w:rsidRDefault="007D79C0" w:rsidP="007D7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58">
        <w:rPr>
          <w:rFonts w:ascii="Times New Roman" w:hAnsi="Times New Roman" w:cs="Times New Roman"/>
          <w:sz w:val="28"/>
          <w:szCs w:val="28"/>
        </w:rPr>
        <w:t xml:space="preserve">Функциональное состояние слухового анализатора зависит от многих факторов окружающей среды. Специальной тренировкой можно добиться повышения его чувствительности. Например, занятия музыкой, танцами, фигурным катанием, художественной гимнастикой вырабатывают тонкий слух. С другой стороны, физическое и умственное утомление, высокий уровень шума, резкое колебание температуры и давления снижают чувствительность органов слуха. Кроме того, сильные звуки вызывают перенапряжение нервной системы, способствуют развитию нервных и сердечно-сосудистых заболеваний. Необходимо помнить о том, что порог болевых ощущений для человека составляет 120-130 дБ, но даже шум в 90 дБ может вызывать у человека болевые ощущения (шум промышленного города днем составляет около 80 дБ). </w:t>
      </w:r>
    </w:p>
    <w:p w:rsidR="007D79C0" w:rsidRPr="00817158" w:rsidRDefault="007D79C0" w:rsidP="007D7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58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817158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817158">
        <w:rPr>
          <w:rFonts w:ascii="Times New Roman" w:hAnsi="Times New Roman" w:cs="Times New Roman"/>
          <w:sz w:val="28"/>
          <w:szCs w:val="28"/>
        </w:rPr>
        <w:t xml:space="preserve"> неблагоприятного воздействия шума необходимо соблюдать определенные гигиенические требования. Гигиена слуха – система мер, направленная на охрану слуха, создание оптимальных условий для деятельности слуховой сенсорной системы, способствующих нормальному ее развитию и функционированию.</w:t>
      </w:r>
    </w:p>
    <w:p w:rsidR="007D79C0" w:rsidRDefault="007D79C0" w:rsidP="007D7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58">
        <w:rPr>
          <w:rFonts w:ascii="Times New Roman" w:hAnsi="Times New Roman" w:cs="Times New Roman"/>
          <w:sz w:val="28"/>
          <w:szCs w:val="28"/>
        </w:rPr>
        <w:t>Снижение уровней шума и его неблагоприятного воздействия на учащихся достигается проведением ряда мероприятий: строительных, архитектурных, технических и организационных. Например, участок учебных заведений ограждают по всему периметру живой изгородью высотой не менее 1,2 м. Большое влияние на величину звукоизоляции оказывает плотность, с какой закрыты двери. Если они плохо закрыты, то звукоизоляция снижается на 5-7 дБ. Большое значение в снижении шума имеет гигиенически правильное размещение помещений в здании учебного заведения. Мастерские, гимнастические залы размещаются на первом этаже здания, в отдельном крыле или в пристройке. Восстановлению функционального состояния слуховой сенсорной системы и сдвигов в других системах организма детей и подростков способствуют небольшие перерывы в тихих комнатах.</w:t>
      </w:r>
    </w:p>
    <w:p w:rsidR="007D79C0" w:rsidRPr="00817158" w:rsidRDefault="007D79C0" w:rsidP="007D7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9C0" w:rsidRPr="00817158" w:rsidRDefault="007D79C0" w:rsidP="00817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D79C0" w:rsidRPr="00817158" w:rsidSect="00977978">
      <w:headerReference w:type="default" r:id="rId10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17E" w:rsidRDefault="00D7117E" w:rsidP="005A38B4">
      <w:pPr>
        <w:spacing w:after="0" w:line="240" w:lineRule="auto"/>
      </w:pPr>
      <w:r>
        <w:separator/>
      </w:r>
    </w:p>
  </w:endnote>
  <w:endnote w:type="continuationSeparator" w:id="0">
    <w:p w:rsidR="00D7117E" w:rsidRDefault="00D7117E" w:rsidP="005A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17E" w:rsidRDefault="00D7117E" w:rsidP="005A38B4">
      <w:pPr>
        <w:spacing w:after="0" w:line="240" w:lineRule="auto"/>
      </w:pPr>
      <w:r>
        <w:separator/>
      </w:r>
    </w:p>
  </w:footnote>
  <w:footnote w:type="continuationSeparator" w:id="0">
    <w:p w:rsidR="00D7117E" w:rsidRDefault="00D7117E" w:rsidP="005A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049891"/>
      <w:docPartObj>
        <w:docPartGallery w:val="Page Numbers (Top of Page)"/>
        <w:docPartUnique/>
      </w:docPartObj>
    </w:sdtPr>
    <w:sdtEndPr/>
    <w:sdtContent>
      <w:p w:rsidR="00E03187" w:rsidRDefault="00E03187" w:rsidP="00E0318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9C0">
          <w:rPr>
            <w:noProof/>
          </w:rPr>
          <w:t>6</w:t>
        </w:r>
        <w:r>
          <w:fldChar w:fldCharType="end"/>
        </w:r>
      </w:p>
    </w:sdtContent>
  </w:sdt>
  <w:p w:rsidR="00E03187" w:rsidRDefault="00E0318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C89"/>
    <w:multiLevelType w:val="multilevel"/>
    <w:tmpl w:val="0B0AE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C5215"/>
    <w:multiLevelType w:val="multilevel"/>
    <w:tmpl w:val="4F36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B6DAB"/>
    <w:multiLevelType w:val="multilevel"/>
    <w:tmpl w:val="26DE79E6"/>
    <w:lvl w:ilvl="0">
      <w:start w:val="12"/>
      <w:numFmt w:val="decimal"/>
      <w:lvlText w:val="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7D6BA1"/>
    <w:multiLevelType w:val="multilevel"/>
    <w:tmpl w:val="C0EE1C5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B4"/>
    <w:rsid w:val="00001CFC"/>
    <w:rsid w:val="00003956"/>
    <w:rsid w:val="00005BCC"/>
    <w:rsid w:val="000204C2"/>
    <w:rsid w:val="00026437"/>
    <w:rsid w:val="00040EB3"/>
    <w:rsid w:val="00052F39"/>
    <w:rsid w:val="00064C1D"/>
    <w:rsid w:val="00066580"/>
    <w:rsid w:val="000669B1"/>
    <w:rsid w:val="000808DB"/>
    <w:rsid w:val="000A3F18"/>
    <w:rsid w:val="000B3134"/>
    <w:rsid w:val="000C0D96"/>
    <w:rsid w:val="000E03E7"/>
    <w:rsid w:val="000E3797"/>
    <w:rsid w:val="000E53AF"/>
    <w:rsid w:val="000E54A7"/>
    <w:rsid w:val="000F1A3A"/>
    <w:rsid w:val="000F1EA2"/>
    <w:rsid w:val="000F4ECE"/>
    <w:rsid w:val="000F616D"/>
    <w:rsid w:val="001013BC"/>
    <w:rsid w:val="00101AAF"/>
    <w:rsid w:val="0011251B"/>
    <w:rsid w:val="00117C06"/>
    <w:rsid w:val="00143C84"/>
    <w:rsid w:val="00156A07"/>
    <w:rsid w:val="00157916"/>
    <w:rsid w:val="00161E53"/>
    <w:rsid w:val="00163F33"/>
    <w:rsid w:val="00165A2D"/>
    <w:rsid w:val="00182301"/>
    <w:rsid w:val="00186D01"/>
    <w:rsid w:val="001879C4"/>
    <w:rsid w:val="001A10EC"/>
    <w:rsid w:val="001A599F"/>
    <w:rsid w:val="001B6F8F"/>
    <w:rsid w:val="001C6AB3"/>
    <w:rsid w:val="001E2BDA"/>
    <w:rsid w:val="001E7095"/>
    <w:rsid w:val="001F6BAE"/>
    <w:rsid w:val="002009CC"/>
    <w:rsid w:val="00204925"/>
    <w:rsid w:val="00224016"/>
    <w:rsid w:val="00240E5F"/>
    <w:rsid w:val="00243F37"/>
    <w:rsid w:val="0024412F"/>
    <w:rsid w:val="002555A7"/>
    <w:rsid w:val="00255861"/>
    <w:rsid w:val="00262A34"/>
    <w:rsid w:val="002876F5"/>
    <w:rsid w:val="00290BDF"/>
    <w:rsid w:val="0029270E"/>
    <w:rsid w:val="002977ED"/>
    <w:rsid w:val="002B2519"/>
    <w:rsid w:val="002F70FA"/>
    <w:rsid w:val="00306F23"/>
    <w:rsid w:val="00307562"/>
    <w:rsid w:val="00315A82"/>
    <w:rsid w:val="0032234C"/>
    <w:rsid w:val="00341660"/>
    <w:rsid w:val="0037396F"/>
    <w:rsid w:val="00375218"/>
    <w:rsid w:val="00375486"/>
    <w:rsid w:val="00375752"/>
    <w:rsid w:val="00396FBC"/>
    <w:rsid w:val="003B1044"/>
    <w:rsid w:val="003B732A"/>
    <w:rsid w:val="003E01AB"/>
    <w:rsid w:val="003E6A17"/>
    <w:rsid w:val="003F4681"/>
    <w:rsid w:val="004064AF"/>
    <w:rsid w:val="00410089"/>
    <w:rsid w:val="00410F87"/>
    <w:rsid w:val="0041154F"/>
    <w:rsid w:val="00414CB9"/>
    <w:rsid w:val="0041717F"/>
    <w:rsid w:val="00425D69"/>
    <w:rsid w:val="00431429"/>
    <w:rsid w:val="00440BCB"/>
    <w:rsid w:val="00445B3A"/>
    <w:rsid w:val="004469B9"/>
    <w:rsid w:val="00447E85"/>
    <w:rsid w:val="00457939"/>
    <w:rsid w:val="0047027C"/>
    <w:rsid w:val="00475E7E"/>
    <w:rsid w:val="004A7FF0"/>
    <w:rsid w:val="004B3A53"/>
    <w:rsid w:val="004B44F3"/>
    <w:rsid w:val="004C0181"/>
    <w:rsid w:val="004C10BD"/>
    <w:rsid w:val="004C63BD"/>
    <w:rsid w:val="004D0FE0"/>
    <w:rsid w:val="004D5F1E"/>
    <w:rsid w:val="004F0D0D"/>
    <w:rsid w:val="004F1CF4"/>
    <w:rsid w:val="00505523"/>
    <w:rsid w:val="00506B8B"/>
    <w:rsid w:val="00511801"/>
    <w:rsid w:val="005211F2"/>
    <w:rsid w:val="005439AE"/>
    <w:rsid w:val="00552A49"/>
    <w:rsid w:val="005554AA"/>
    <w:rsid w:val="005662A9"/>
    <w:rsid w:val="00567CD8"/>
    <w:rsid w:val="005761CC"/>
    <w:rsid w:val="00576DDD"/>
    <w:rsid w:val="00586CEF"/>
    <w:rsid w:val="00591ECF"/>
    <w:rsid w:val="00593A3E"/>
    <w:rsid w:val="005A38B4"/>
    <w:rsid w:val="005B2F19"/>
    <w:rsid w:val="005D2A82"/>
    <w:rsid w:val="005D4943"/>
    <w:rsid w:val="005F4756"/>
    <w:rsid w:val="00601CB3"/>
    <w:rsid w:val="00602228"/>
    <w:rsid w:val="00603314"/>
    <w:rsid w:val="00606CEE"/>
    <w:rsid w:val="00611455"/>
    <w:rsid w:val="00621970"/>
    <w:rsid w:val="006255F9"/>
    <w:rsid w:val="006318A3"/>
    <w:rsid w:val="00641529"/>
    <w:rsid w:val="00646E01"/>
    <w:rsid w:val="00671289"/>
    <w:rsid w:val="00680A05"/>
    <w:rsid w:val="00682A79"/>
    <w:rsid w:val="006A049A"/>
    <w:rsid w:val="006A3935"/>
    <w:rsid w:val="006A3D7F"/>
    <w:rsid w:val="006A4DBA"/>
    <w:rsid w:val="006A7259"/>
    <w:rsid w:val="006B57A4"/>
    <w:rsid w:val="006C4491"/>
    <w:rsid w:val="006E647A"/>
    <w:rsid w:val="00702C4A"/>
    <w:rsid w:val="0070675C"/>
    <w:rsid w:val="00706D07"/>
    <w:rsid w:val="007201D0"/>
    <w:rsid w:val="007373D1"/>
    <w:rsid w:val="00737D24"/>
    <w:rsid w:val="00744E3F"/>
    <w:rsid w:val="00756D05"/>
    <w:rsid w:val="0078271D"/>
    <w:rsid w:val="00783B66"/>
    <w:rsid w:val="00785F0E"/>
    <w:rsid w:val="007864CA"/>
    <w:rsid w:val="00791C3D"/>
    <w:rsid w:val="007A2B8C"/>
    <w:rsid w:val="007A46F0"/>
    <w:rsid w:val="007C1D28"/>
    <w:rsid w:val="007D0453"/>
    <w:rsid w:val="007D2D91"/>
    <w:rsid w:val="007D79C0"/>
    <w:rsid w:val="007E6925"/>
    <w:rsid w:val="007E7210"/>
    <w:rsid w:val="007F3A48"/>
    <w:rsid w:val="0080533F"/>
    <w:rsid w:val="00817158"/>
    <w:rsid w:val="0082094E"/>
    <w:rsid w:val="008217DC"/>
    <w:rsid w:val="00827EA4"/>
    <w:rsid w:val="008345F1"/>
    <w:rsid w:val="00840C8C"/>
    <w:rsid w:val="00844EEF"/>
    <w:rsid w:val="00847EBB"/>
    <w:rsid w:val="00850195"/>
    <w:rsid w:val="00860698"/>
    <w:rsid w:val="00867026"/>
    <w:rsid w:val="00884F9E"/>
    <w:rsid w:val="0089252D"/>
    <w:rsid w:val="00895318"/>
    <w:rsid w:val="008A711E"/>
    <w:rsid w:val="008A7797"/>
    <w:rsid w:val="008B3A6E"/>
    <w:rsid w:val="008E23C9"/>
    <w:rsid w:val="008E736C"/>
    <w:rsid w:val="008F5892"/>
    <w:rsid w:val="00927179"/>
    <w:rsid w:val="0094463E"/>
    <w:rsid w:val="00944936"/>
    <w:rsid w:val="00957681"/>
    <w:rsid w:val="00973DA4"/>
    <w:rsid w:val="00975D0A"/>
    <w:rsid w:val="00975F1D"/>
    <w:rsid w:val="00977978"/>
    <w:rsid w:val="009924FE"/>
    <w:rsid w:val="009A22C9"/>
    <w:rsid w:val="009B10A7"/>
    <w:rsid w:val="009B11D8"/>
    <w:rsid w:val="009B33F1"/>
    <w:rsid w:val="009B5A61"/>
    <w:rsid w:val="009C4E39"/>
    <w:rsid w:val="009C5968"/>
    <w:rsid w:val="009D0E18"/>
    <w:rsid w:val="009E4891"/>
    <w:rsid w:val="009E5542"/>
    <w:rsid w:val="009E70AF"/>
    <w:rsid w:val="009F1D78"/>
    <w:rsid w:val="00A00C0D"/>
    <w:rsid w:val="00A13609"/>
    <w:rsid w:val="00A15045"/>
    <w:rsid w:val="00A16E43"/>
    <w:rsid w:val="00A17156"/>
    <w:rsid w:val="00A17CD7"/>
    <w:rsid w:val="00A23556"/>
    <w:rsid w:val="00A37EDC"/>
    <w:rsid w:val="00A4005A"/>
    <w:rsid w:val="00A41D12"/>
    <w:rsid w:val="00A468C1"/>
    <w:rsid w:val="00A53AE5"/>
    <w:rsid w:val="00A6545D"/>
    <w:rsid w:val="00A67724"/>
    <w:rsid w:val="00A72836"/>
    <w:rsid w:val="00A72CB9"/>
    <w:rsid w:val="00A74D32"/>
    <w:rsid w:val="00A80282"/>
    <w:rsid w:val="00A962CF"/>
    <w:rsid w:val="00AA1611"/>
    <w:rsid w:val="00AA5B36"/>
    <w:rsid w:val="00AC01EE"/>
    <w:rsid w:val="00AD7C75"/>
    <w:rsid w:val="00AE26E9"/>
    <w:rsid w:val="00B015EC"/>
    <w:rsid w:val="00B0667A"/>
    <w:rsid w:val="00B10CF3"/>
    <w:rsid w:val="00B14C5E"/>
    <w:rsid w:val="00B17186"/>
    <w:rsid w:val="00B35CD8"/>
    <w:rsid w:val="00B417CF"/>
    <w:rsid w:val="00B43C72"/>
    <w:rsid w:val="00B50FF3"/>
    <w:rsid w:val="00B51228"/>
    <w:rsid w:val="00B57BF2"/>
    <w:rsid w:val="00B626D9"/>
    <w:rsid w:val="00B65D1F"/>
    <w:rsid w:val="00B774D5"/>
    <w:rsid w:val="00B82AE4"/>
    <w:rsid w:val="00B851E5"/>
    <w:rsid w:val="00B94406"/>
    <w:rsid w:val="00B95538"/>
    <w:rsid w:val="00B97C32"/>
    <w:rsid w:val="00BA6A00"/>
    <w:rsid w:val="00BB0147"/>
    <w:rsid w:val="00BE5496"/>
    <w:rsid w:val="00C060E7"/>
    <w:rsid w:val="00C075B9"/>
    <w:rsid w:val="00C07D62"/>
    <w:rsid w:val="00C114BF"/>
    <w:rsid w:val="00C1191F"/>
    <w:rsid w:val="00C1697D"/>
    <w:rsid w:val="00C214C2"/>
    <w:rsid w:val="00C230B9"/>
    <w:rsid w:val="00C300B1"/>
    <w:rsid w:val="00C42A37"/>
    <w:rsid w:val="00C60599"/>
    <w:rsid w:val="00C73B3C"/>
    <w:rsid w:val="00C76FEC"/>
    <w:rsid w:val="00C80F0A"/>
    <w:rsid w:val="00C81F69"/>
    <w:rsid w:val="00C846EF"/>
    <w:rsid w:val="00C84B9F"/>
    <w:rsid w:val="00C85120"/>
    <w:rsid w:val="00C860E3"/>
    <w:rsid w:val="00C90D6A"/>
    <w:rsid w:val="00C96088"/>
    <w:rsid w:val="00CB2177"/>
    <w:rsid w:val="00CC6734"/>
    <w:rsid w:val="00CD5ED2"/>
    <w:rsid w:val="00D009D6"/>
    <w:rsid w:val="00D152EE"/>
    <w:rsid w:val="00D17766"/>
    <w:rsid w:val="00D26E67"/>
    <w:rsid w:val="00D45842"/>
    <w:rsid w:val="00D521F7"/>
    <w:rsid w:val="00D603F1"/>
    <w:rsid w:val="00D64BCE"/>
    <w:rsid w:val="00D7117E"/>
    <w:rsid w:val="00D83B59"/>
    <w:rsid w:val="00D90385"/>
    <w:rsid w:val="00D92029"/>
    <w:rsid w:val="00D97FBB"/>
    <w:rsid w:val="00DA35AE"/>
    <w:rsid w:val="00DA4F47"/>
    <w:rsid w:val="00DB27D3"/>
    <w:rsid w:val="00DC196D"/>
    <w:rsid w:val="00DC2FAD"/>
    <w:rsid w:val="00DD561F"/>
    <w:rsid w:val="00DE409F"/>
    <w:rsid w:val="00DE6620"/>
    <w:rsid w:val="00E03187"/>
    <w:rsid w:val="00E0420C"/>
    <w:rsid w:val="00E11C3A"/>
    <w:rsid w:val="00E12446"/>
    <w:rsid w:val="00E14D66"/>
    <w:rsid w:val="00E154B5"/>
    <w:rsid w:val="00E16338"/>
    <w:rsid w:val="00E200D9"/>
    <w:rsid w:val="00E4771C"/>
    <w:rsid w:val="00E5172B"/>
    <w:rsid w:val="00E570CE"/>
    <w:rsid w:val="00E62E2F"/>
    <w:rsid w:val="00E640F8"/>
    <w:rsid w:val="00E66293"/>
    <w:rsid w:val="00E70F7F"/>
    <w:rsid w:val="00E742B4"/>
    <w:rsid w:val="00E77561"/>
    <w:rsid w:val="00E82AA0"/>
    <w:rsid w:val="00E95E5C"/>
    <w:rsid w:val="00EC1B77"/>
    <w:rsid w:val="00EC4803"/>
    <w:rsid w:val="00ED5706"/>
    <w:rsid w:val="00ED7561"/>
    <w:rsid w:val="00ED7F25"/>
    <w:rsid w:val="00EE03A6"/>
    <w:rsid w:val="00EE31AB"/>
    <w:rsid w:val="00F01350"/>
    <w:rsid w:val="00F05B90"/>
    <w:rsid w:val="00F2059E"/>
    <w:rsid w:val="00F23CE2"/>
    <w:rsid w:val="00F25292"/>
    <w:rsid w:val="00F35C4F"/>
    <w:rsid w:val="00F40E60"/>
    <w:rsid w:val="00F42EF2"/>
    <w:rsid w:val="00F544B9"/>
    <w:rsid w:val="00F65D52"/>
    <w:rsid w:val="00F92754"/>
    <w:rsid w:val="00F94C92"/>
    <w:rsid w:val="00FA0074"/>
    <w:rsid w:val="00FA2FE9"/>
    <w:rsid w:val="00FA49E6"/>
    <w:rsid w:val="00FA7923"/>
    <w:rsid w:val="00FC68E2"/>
    <w:rsid w:val="00FC6EBB"/>
    <w:rsid w:val="00FE2B93"/>
    <w:rsid w:val="00FE3138"/>
    <w:rsid w:val="00FE6EC4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B98D"/>
  <w15:docId w15:val="{7EE159A4-AB60-4855-B126-47CD9B8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8B4"/>
  </w:style>
  <w:style w:type="character" w:customStyle="1" w:styleId="12">
    <w:name w:val="Заголовок №1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Сноска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 + Курсив"/>
    <w:basedOn w:val="a0"/>
    <w:rsid w:val="005A38B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">
    <w:name w:val="Основной текст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Основной текст1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Подпись к таблице + Не полужирный"/>
    <w:basedOn w:val="a0"/>
    <w:rsid w:val="005A38B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00">
    <w:name w:val="Основной текст (10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0">
    <w:name w:val="Основной текст (9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">
    <w:name w:val="Подпись к таблице (2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">
    <w:name w:val="Основной текст1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12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3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4">
    <w:name w:val="Основной текст14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Подпись к таблице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1">
    <w:name w:val="Основной текст (12)"/>
    <w:basedOn w:val="a0"/>
    <w:rsid w:val="005A38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15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6">
    <w:name w:val="Основной текст16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1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">
    <w:name w:val="Основной текст1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9">
    <w:name w:val="Основной текст1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2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9">
    <w:name w:val="Основной текст99"/>
    <w:basedOn w:val="a"/>
    <w:rsid w:val="005A38B4"/>
    <w:pPr>
      <w:shd w:val="clear" w:color="auto" w:fill="FFFFFF"/>
      <w:spacing w:after="3720" w:line="264" w:lineRule="exac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">
    <w:name w:val="Заголовок №2_"/>
    <w:basedOn w:val="a0"/>
    <w:link w:val="23"/>
    <w:rsid w:val="00DA35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A35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_"/>
    <w:basedOn w:val="a0"/>
    <w:link w:val="41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DA35AE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ab">
    <w:name w:val="Подпись к картинке_"/>
    <w:basedOn w:val="a0"/>
    <w:link w:val="ac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d">
    <w:name w:val="Колонтитул_"/>
    <w:basedOn w:val="a0"/>
    <w:link w:val="ae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-1pt">
    <w:name w:val="Колонтитул + 11 pt;Интервал -1 pt"/>
    <w:basedOn w:val="ad"/>
    <w:rsid w:val="00DA35AE"/>
    <w:rPr>
      <w:rFonts w:ascii="Times New Roman" w:eastAsia="Times New Roman" w:hAnsi="Times New Roman" w:cs="Times New Roman"/>
      <w:spacing w:val="-20"/>
      <w:sz w:val="22"/>
      <w:szCs w:val="22"/>
      <w:shd w:val="clear" w:color="auto" w:fill="FFFFFF"/>
    </w:rPr>
  </w:style>
  <w:style w:type="character" w:customStyle="1" w:styleId="24">
    <w:name w:val="Подпись к таблице (2)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pt">
    <w:name w:val="Подпись к таблице (2) + Интервал 2 pt"/>
    <w:basedOn w:val="24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af">
    <w:name w:val="Подпись к таблице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_"/>
    <w:basedOn w:val="a0"/>
    <w:link w:val="71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A35A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2">
    <w:name w:val="Основной текст (4) + Полужирный"/>
    <w:basedOn w:val="4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72">
    <w:name w:val="Основной текст (7) + Не полужирный"/>
    <w:basedOn w:val="70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DA35AE"/>
    <w:rPr>
      <w:rFonts w:ascii="Times New Roman" w:eastAsia="Times New Roman" w:hAnsi="Times New Roman" w:cs="Times New Roman"/>
      <w:spacing w:val="40"/>
      <w:sz w:val="16"/>
      <w:szCs w:val="16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DA35AE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DA35AE"/>
    <w:rPr>
      <w:rFonts w:ascii="Times New Roman" w:eastAsia="Times New Roman" w:hAnsi="Times New Roman" w:cs="Times New Roman"/>
      <w:w w:val="150"/>
      <w:sz w:val="16"/>
      <w:szCs w:val="16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DA35A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5">
    <w:name w:val="Подпись к таблице (4) + Не полужирный"/>
    <w:basedOn w:val="43"/>
    <w:rsid w:val="00DA35AE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3">
    <w:name w:val="Заголовок №2"/>
    <w:basedOn w:val="a"/>
    <w:link w:val="22"/>
    <w:rsid w:val="00DA35AE"/>
    <w:pPr>
      <w:shd w:val="clear" w:color="auto" w:fill="FFFFFF"/>
      <w:spacing w:after="900" w:line="749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A35AE"/>
    <w:pPr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DA35AE"/>
    <w:pPr>
      <w:shd w:val="clear" w:color="auto" w:fill="FFFFFF"/>
      <w:spacing w:before="420" w:after="540" w:line="269" w:lineRule="exact"/>
      <w:ind w:hanging="520"/>
      <w:jc w:val="center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4"/>
    <w:basedOn w:val="a"/>
    <w:link w:val="aa"/>
    <w:rsid w:val="00DA35AE"/>
    <w:pPr>
      <w:shd w:val="clear" w:color="auto" w:fill="FFFFFF"/>
      <w:spacing w:before="540" w:after="0" w:line="22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картинке"/>
    <w:basedOn w:val="a"/>
    <w:link w:val="ab"/>
    <w:rsid w:val="00DA35AE"/>
    <w:pPr>
      <w:shd w:val="clear" w:color="auto" w:fill="FFFFFF"/>
      <w:spacing w:after="0" w:line="187" w:lineRule="exact"/>
      <w:ind w:firstLine="2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Колонтитул"/>
    <w:basedOn w:val="a"/>
    <w:link w:val="ad"/>
    <w:rsid w:val="00DA35A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6">
    <w:name w:val="Подпись к картинке (2)"/>
    <w:basedOn w:val="a"/>
    <w:link w:val="25"/>
    <w:rsid w:val="00DA35A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30">
    <w:name w:val="Подпись к таблице (3)"/>
    <w:basedOn w:val="a"/>
    <w:link w:val="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150"/>
      <w:sz w:val="16"/>
      <w:szCs w:val="16"/>
    </w:rPr>
  </w:style>
  <w:style w:type="paragraph" w:customStyle="1" w:styleId="44">
    <w:name w:val="Подпись к таблице (4)"/>
    <w:basedOn w:val="a"/>
    <w:link w:val="4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f0">
    <w:name w:val="Balloon Text"/>
    <w:basedOn w:val="a"/>
    <w:link w:val="af1"/>
    <w:uiPriority w:val="99"/>
    <w:semiHidden/>
    <w:unhideWhenUsed/>
    <w:rsid w:val="00DA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35AE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DA35AE"/>
    <w:rPr>
      <w:i/>
      <w:iCs/>
    </w:rPr>
  </w:style>
  <w:style w:type="character" w:styleId="af3">
    <w:name w:val="Strong"/>
    <w:basedOn w:val="a0"/>
    <w:uiPriority w:val="22"/>
    <w:qFormat/>
    <w:rsid w:val="00DA35AE"/>
    <w:rPr>
      <w:b/>
      <w:bCs/>
    </w:rPr>
  </w:style>
  <w:style w:type="character" w:customStyle="1" w:styleId="apple-converted-space">
    <w:name w:val="apple-converted-space"/>
    <w:basedOn w:val="a0"/>
    <w:rsid w:val="00DA35AE"/>
  </w:style>
  <w:style w:type="paragraph" w:customStyle="1" w:styleId="obrivp">
    <w:name w:val="obrivp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B015EC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97797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797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68C9D7-1A81-4A60-B2DF-637140470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7D72C-2450-45EE-A9C0-82A58D834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FD07E4-800D-43A0-B3CC-E57CE772BD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2019-03-31T19:16:00Z</cp:lastPrinted>
  <dcterms:created xsi:type="dcterms:W3CDTF">2019-03-30T19:29:00Z</dcterms:created>
  <dcterms:modified xsi:type="dcterms:W3CDTF">2019-04-08T07:02:00Z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