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6C" w:rsidRDefault="00827EA4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21F7">
        <w:rPr>
          <w:b/>
          <w:sz w:val="28"/>
          <w:szCs w:val="28"/>
        </w:rPr>
        <w:t xml:space="preserve">ЛЕКЦИЯ </w:t>
      </w:r>
      <w:r w:rsidR="00477326">
        <w:rPr>
          <w:b/>
          <w:sz w:val="28"/>
          <w:szCs w:val="28"/>
        </w:rPr>
        <w:t>1</w:t>
      </w:r>
      <w:r w:rsidR="00535567">
        <w:rPr>
          <w:b/>
          <w:sz w:val="28"/>
          <w:szCs w:val="28"/>
        </w:rPr>
        <w:t>3</w:t>
      </w:r>
    </w:p>
    <w:p w:rsidR="00203175" w:rsidRDefault="003D2CAC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ФИЗИОЛОГИЧЕСКИЕ </w:t>
      </w:r>
      <w:r w:rsidRPr="00203175">
        <w:rPr>
          <w:b/>
          <w:sz w:val="28"/>
          <w:szCs w:val="28"/>
        </w:rPr>
        <w:t xml:space="preserve">ОСОБЕННОСТИ </w:t>
      </w:r>
      <w:r>
        <w:rPr>
          <w:b/>
          <w:sz w:val="28"/>
          <w:szCs w:val="28"/>
        </w:rPr>
        <w:t xml:space="preserve">ОРГАНИЗМА ДЕТЕЙ </w:t>
      </w:r>
      <w:r w:rsidR="00006A13">
        <w:rPr>
          <w:b/>
          <w:sz w:val="28"/>
          <w:szCs w:val="28"/>
        </w:rPr>
        <w:t>ДОШКОЛЬНОГО И МЛАДШЕГО ШКОЛЬНОГО ВОЗРАСТА</w:t>
      </w:r>
    </w:p>
    <w:p w:rsidR="002F0F6C" w:rsidRDefault="002F0F6C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201E9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="002F0F6C">
        <w:rPr>
          <w:rFonts w:ascii="Times New Roman" w:hAnsi="Times New Roman" w:cs="Times New Roman"/>
          <w:i/>
          <w:sz w:val="28"/>
          <w:szCs w:val="28"/>
        </w:rPr>
        <w:t>Физическиое</w:t>
      </w:r>
      <w:proofErr w:type="spellEnd"/>
      <w:r w:rsidR="002F0F6C">
        <w:rPr>
          <w:rFonts w:ascii="Times New Roman" w:hAnsi="Times New Roman" w:cs="Times New Roman"/>
          <w:i/>
          <w:sz w:val="28"/>
          <w:szCs w:val="28"/>
        </w:rPr>
        <w:t xml:space="preserve"> развитие</w:t>
      </w:r>
    </w:p>
    <w:p w:rsidR="00A7176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2F0F6C">
        <w:rPr>
          <w:rFonts w:ascii="Times New Roman" w:hAnsi="Times New Roman" w:cs="Times New Roman"/>
          <w:i/>
          <w:sz w:val="28"/>
          <w:szCs w:val="28"/>
        </w:rPr>
        <w:t>Особенности развития центральной нервной системы, высшей нервной деятельности и сенсорных систем</w:t>
      </w:r>
    </w:p>
    <w:p w:rsidR="00201E9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2F0F6C">
        <w:rPr>
          <w:rFonts w:ascii="Times New Roman" w:hAnsi="Times New Roman" w:cs="Times New Roman"/>
          <w:i/>
          <w:sz w:val="28"/>
          <w:szCs w:val="28"/>
        </w:rPr>
        <w:t>Развитие опорно-двигательной системы и висцеральных систем</w:t>
      </w:r>
    </w:p>
    <w:p w:rsidR="002F0F6C" w:rsidRDefault="002F0F6C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Терморегуляция, обмен веществ</w:t>
      </w:r>
    </w:p>
    <w:p w:rsidR="002F0F6C" w:rsidRPr="00201E9A" w:rsidRDefault="002F0F6C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Иммунитет</w:t>
      </w:r>
    </w:p>
    <w:p w:rsidR="00201E9A" w:rsidRPr="00D521F7" w:rsidRDefault="00201E9A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7B6FDD" w:rsidRPr="007B6FDD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2F0F6C" w:rsidRPr="002F0F6C">
        <w:rPr>
          <w:rFonts w:ascii="Times New Roman" w:hAnsi="Times New Roman" w:cs="Times New Roman"/>
          <w:b/>
          <w:sz w:val="28"/>
          <w:szCs w:val="28"/>
        </w:rPr>
        <w:t>Физическиое</w:t>
      </w:r>
      <w:proofErr w:type="spellEnd"/>
      <w:r w:rsidR="002F0F6C" w:rsidRPr="002F0F6C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Пропорции тела ребенка в первые годы жизни существенно отличаются от взрослых сравнительно большей длиной головы и более короткими конечностями.</w:t>
      </w:r>
    </w:p>
    <w:p w:rsid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На протяжении первого года жизни и в возрасте 6 лет происходит заметный прирост длины тела. В первые два года жизни усиленно растут мышцы, обеспечивающие стояние и ходьбу. В возрасте 2–4 лет преобладает рост длиннейшей и большой ягодичной мышц, в 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61E">
        <w:rPr>
          <w:rFonts w:ascii="Times New Roman" w:hAnsi="Times New Roman" w:cs="Times New Roman"/>
          <w:sz w:val="28"/>
          <w:szCs w:val="28"/>
        </w:rPr>
        <w:t>12 лет – двуглавой мышцы голени. Заметно увеличивается длина сухожилий по сравнению с длиной основной массы мышцы в «брюшке». Интенсивный рост стоп наблюдается у девочек после 7 лет, а у мальчиков после 9 лет. От 5–7 лет до 10–11 лет быстро увеличивается длина конечностей, превышая скорость роста тела. Прирост массы тела отстает от скорости увеличения длины тела.</w:t>
      </w:r>
    </w:p>
    <w:p w:rsid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E9A" w:rsidRPr="006D3E75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E7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F0F6C" w:rsidRPr="006D3E75">
        <w:rPr>
          <w:rFonts w:ascii="Times New Roman" w:hAnsi="Times New Roman" w:cs="Times New Roman"/>
          <w:b/>
          <w:sz w:val="28"/>
          <w:szCs w:val="28"/>
        </w:rPr>
        <w:t>Особенности развития центральной нервной системы, высшей нервной деятельности и сенсорных систем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Организм детей первых лет жизни значительно отличается от организма людей более старшего возраста. Уже в первые дни адаптации к жизни вне материнского организма ребенок должен осваивать самые необходимые навыки питания, приспосабливаться к различным температурным условиям среды, реагировать на окружающие лица и т. п. Все реакции приспособления к условиям новой среды требуют быстрого развития мозга, особенно его высших отделов – коры больших полушарий.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Различные зоны коры созревают не одновременно. Раньше всего (в первые же годы жизни) созревают проекционные зоны коры (первичные поля) – зрительные, моторные, слуховые и др., затем вторичные поля (периферия анализаторов) и позднее всего, вплоть до взрослого состояния – третичные, ассоциативные поля коры (зоны высшего анализа и синтеза). Так, моторная зона коры (первичное поле) в основном сформирована уже к 4 годам, а ассоциативные поля лобной и нижнетеменной области коры по занимаемой территории, толщине и степени дифференцирования клеток к возрасту 7–8 лет созревают лишь на 80 %, особенно отставая в развитии у мальчиков по сравнению с девочками.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lastRenderedPageBreak/>
        <w:t xml:space="preserve">Быстрее всего формируются функциональные системы, включающие вертикальные связи между корой и периферическими органами и обеспечивающие жизненно необходимые навыки – сосания, защитных реакций (чихания, моргания и пр.), элементарных движений. Очень рано у детей грудного возраста в районе лобной области формируется центр опознания знакомых лиц. Однако медленнее происходит развитие отростков корковых нейронов и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миелинизация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 нервных волокон в коре, процессы налаживания горизонтальных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межцентральных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 взаимосвязей в коре больших полушарий. В результате этого для первых лет жизни характерна недостаточность межсистемных взаимосвязей в организме (например, между зрительной и моторной системой, что лежит в основе несовершенства зрительно-двигательных реакций).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 xml:space="preserve">Детям первых лет жизни требуется значительная длительность сна, с небольшими перерывами для бодрствования. Общая длительность сна в возрасте 1 года составляет 16 часов, 4–5 лет 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12 часов, 7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10 лет – 10 часов, а у взрослых – 7–8 часов. Особенно велика у детей первых лет жизни длительность фазы «быстрого» сна (с активацией обменных процессов, электрической активности мозга, вегетативных и моторных функций и быстрыми движениями глаз) по сравнению с фазой «медленного» сна (когда все эти процессы замедляются). Выраженность фазы «быстрого» сна связывают со способностью мозга к обучению, что соответствует активному познанию внешнего мира в детском возрасте.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 xml:space="preserve">Электрическая активность мозга отражает разобщенность различных территорий коры и незрелость корковых нейронов – она нерегулярна, не имеет доминирующих ритмов и выраженных фокусов активности, преобладают медленные волны. У детей в возрасте до 1 года в основном встречаются волны с частотой 2–4 колебания в 1 с. Затем преобладающая частота колебаний электрических потенциалов нарастает: в 2–3 года – 4–5 </w:t>
      </w:r>
      <w:proofErr w:type="spellStart"/>
      <w:proofErr w:type="gramStart"/>
      <w:r w:rsidRPr="00985A58">
        <w:rPr>
          <w:rFonts w:ascii="Times New Roman" w:hAnsi="Times New Roman" w:cs="Times New Roman"/>
          <w:sz w:val="28"/>
          <w:szCs w:val="28"/>
        </w:rPr>
        <w:t>колеб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985A58">
        <w:rPr>
          <w:rFonts w:ascii="Times New Roman" w:hAnsi="Times New Roman" w:cs="Times New Roman"/>
          <w:sz w:val="28"/>
          <w:szCs w:val="28"/>
        </w:rPr>
        <w:t xml:space="preserve">с; в 4–5 лет – 6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колеб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./с; в 6–7 лет – 6–7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колеб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./с; в 7–8 лет 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="0086178E">
        <w:rPr>
          <w:rFonts w:ascii="Times New Roman" w:hAnsi="Times New Roman" w:cs="Times New Roman"/>
          <w:sz w:val="28"/>
          <w:szCs w:val="28"/>
        </w:rPr>
        <w:t xml:space="preserve"> </w:t>
      </w:r>
      <w:r w:rsidRPr="00985A5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колеб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./с; в 9 лет – 9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колеб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./с; усиливается взаимосвязанность активности различных корковых зон. К возрасту 10 лет устанавливается основной ритм покоя – 10 </w:t>
      </w:r>
      <w:proofErr w:type="spellStart"/>
      <w:proofErr w:type="gramStart"/>
      <w:r w:rsidRPr="00985A58">
        <w:rPr>
          <w:rFonts w:ascii="Times New Roman" w:hAnsi="Times New Roman" w:cs="Times New Roman"/>
          <w:sz w:val="28"/>
          <w:szCs w:val="28"/>
        </w:rPr>
        <w:t>колеб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985A58">
        <w:rPr>
          <w:rFonts w:ascii="Times New Roman" w:hAnsi="Times New Roman" w:cs="Times New Roman"/>
          <w:sz w:val="28"/>
          <w:szCs w:val="28"/>
        </w:rPr>
        <w:t>с (альфа-ритм), характерный для взрослого организма.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 xml:space="preserve">Для нервной системы у детей дошкольного и младшего школьного возраста характерна высокая возбудимость и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слабостъ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 тормозных процессов, что приводит к широкой иррадиации возбуждения по коре и недостаточной координации движений. Однако длительное поддержание процесса возбуждения еще невозможно, и дети быстро утомляются. При организации занятий с младшими школьниками и особенно с дошкольниками нужно избегать долгих наставлений и указаний, продолжительных и монотонных заданий. Важно строго дозировать нагрузки, так как дети этого возраста отличаются недостаточно развитым ощущением усталости. Они плохо оценивают изменения внутренней среды организма при утомлении и не могут в полной мере выразить их словами даже при полном изнеможении.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 xml:space="preserve">При слабости корковых процессов у детей преобладают подкорковые процессы возбуждения. Дети в этом возрасте легко отвлекаются при любых </w:t>
      </w:r>
      <w:r w:rsidRPr="00985A58">
        <w:rPr>
          <w:rFonts w:ascii="Times New Roman" w:hAnsi="Times New Roman" w:cs="Times New Roman"/>
          <w:sz w:val="28"/>
          <w:szCs w:val="28"/>
        </w:rPr>
        <w:lastRenderedPageBreak/>
        <w:t>внешних раздражениях. В такой чрезвычайной выраженности ориентировочной реакции (по И.П. Павлову, рефлекса «Что такое?») отражается непроизвольный характер их внимания. Произвольное же внимание очень кратковременно: дети 5–7 лет способны сосредотачивать внимание лишь на 15–20 минут.</w:t>
      </w:r>
    </w:p>
    <w:p w:rsidR="00F26D72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У ребенка первых лет жизни плохо развито субъективное чувство времени. Чаще всего он не может правильно отмеривать и воспроизводить заданные интервалы, укладываться во времени при выполнении различных заданий. Сказывается недостаточная синхронизация внутренних процессов в организме и малый опыт сопоставления собственной активности с внешними синхронизаторами (оценкой длительности протекания различных ситуаций, смены дня и ночи и пр.). С возрастом чувство времени улучшается: так, например, интервал 30 секунд точно воспроизводят лишь 22 % 6-летних, 39 % 8-летних и 49 % 10-летних детей.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Схема тела формируется у ребенка к 6 годам, а более сложные пространственные представления – к 9 10 годам, что зависит от развития полушарий мозга и совершенствования сенсомоторных функций.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Недостаточное развитие лобных программирующих зон коры обусловливает слабое развитие процессов экстраполяции. Способность к предвидению ситуации в 3–4 года у детей практически отсутствует (она появляется в 5–6 лет). Им трудно остановить бег у заданной черты, вовремя подставить руки для ловли мяча и т. п.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Высшая нервная деятельность детей дошкольного и младшего школьного возраста характеризуется медленной выработкой отдельных условных рефлексов и формирования динамических стереотипов, а также особенной трудностью их переделки. Большое значение для формирования двигательных навыков имеет использование подражательных рефлексов, эмоциональность занятий, игровая деятельность.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Дети 2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3-х лет отличаются прочной стереотипной привязанностью к неизменной обстановке, к знакомым окружающим липам и усвоенным навыкам. Переделка этих стереотипов происходит с большим трудом, приводит зачастую к срывам высшей нервной деятельности. У 5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6-летних детей увеличивается сила и подвижность нервных процессов. Они способны осознанно строить программы движений и контролировать их выполнение, легче перестраивают программы.</w:t>
      </w:r>
    </w:p>
    <w:p w:rsid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В младшем школьном возрасте уже возникают преобладающие влияния коры на подкорковые процессы, усиливаются процессы внутреннего торможения и произвольного внимания, появляется способность к освоению сложных программ деятельности, формируются характерные индивидуально-типологические особенности высшей нервной деятельности ребенка.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Важное значение в поведении ребенка имеет развитие речи. До 6 лет у детей преобладают реакции на непосредственные сигналы (первая сигнальная система, по И.П. Павлову), а с 6 лет начинают доминировать речевые сигналы (вторая сигнальная система).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lastRenderedPageBreak/>
        <w:t>Развитие сенсорных систем в основном происходит на протяжении дошкольного и младшего школьного возраста.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Зрительная сенсорная система особенно быстро развивается на протяжении первых трех лет жизни, затем ее совершенствование продолжается до 12–14 лет. В первые две недели жизни формируется координация движений обоих глаз (бинокулярное зрение). В два месяца отмечаются движения глаз при прослеживании предметов. С 4-х месяцев глаза точно фиксируют предмет, движения глаз сочетаются с движениями рук. Фиксация глаза на объекте повышает точность восприятия, так как при этом изображение попадает на наиболее чувствительную область сетчатки – в центральную ямку. В 6 месяцев появляются реакции антиципации – предварительного движения глаз к сигналу.</w:t>
      </w:r>
    </w:p>
    <w:p w:rsid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У детей первых 4–6 лет жизни глазное яблоко еще недостаточно выросло в длину. Хотя хрусталик глаза имеет высокую эластичность и хорошо фокусирует световые лучи, но изображение попадает за сетчатку, т. е. возникает детская дальнозоркость. В этом возрасте еще плохо различаются цвета. (У новорожденных, например, число колбочек в 4 раза меньше, чем у взрослых.) С учетом этих особенностей для детских игр и упражнений с предметом необходимо подбирать крупные и яркие предметы (кубики, мячи и пр.). С возрастом проявления дальнозоркости уменьшаются, растет число детей с нормальной рефракцией. Но уже в первые годы школьной жизни растет число детей с близорукостью из-за неправильной посадки при чтении, систематического рассматривании предметов на близком расстоянии от глаз (табл. 18). Близорукость появляется из-за того, что возникающее при этом напряжение глазодвигательных мышц, сводящих глаза на близком предмете, приводит к удлинению глазного яблока. В результате фокусировка лучей происходит перед сетчаткой, вызывая развитие близорукости.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 xml:space="preserve">Большое значение для улучшения зрительной функции имеет эмоциональный характер занятий с детьми, использование различных игр. Острота зрения постепенно повышается: в 1 год 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="008617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85A58">
        <w:rPr>
          <w:rFonts w:ascii="Times New Roman" w:hAnsi="Times New Roman" w:cs="Times New Roman"/>
          <w:sz w:val="28"/>
          <w:szCs w:val="28"/>
        </w:rPr>
        <w:t>0,1, в 2 года – 0,4, в 4 года – 0,7, в 5 лет – 0,9; к 7–8 годам она достигает нормальной величины взрослого человека – 1,0. В процессе игры острота зрения у детей повышается на 30 %.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При переходе от дошкольного к младшему школьному возрасту по мере улучшения взаимосвязи зрительной информации и двигательного опыта улучшается оценка глубины пространства. Поле зрения резко увеличивается с 6 лет, достигая к 8 годам величин взрослого человека.</w:t>
      </w:r>
    </w:p>
    <w:p w:rsid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 xml:space="preserve">Зрительные сигналы играют ведущую роль в управлении двигательной деятельностью ребенка на протяжении первых 6 лет жизни. Обработка зрительных сигналов мозгом еще несовершенна. Она в основном ограничена анализом отдельных признаков предмета, происходящим в зрительных центрах затылочной области коры, и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генерализованным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 распространением этой информации на другие центры коры.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 xml:space="preserve">Качественная перестройка зрительных восприятий происходит в возрасте 6 лет, когда начинается вовлечение в анализ зрительной информации </w:t>
      </w:r>
      <w:r w:rsidRPr="00985A58">
        <w:rPr>
          <w:rFonts w:ascii="Times New Roman" w:hAnsi="Times New Roman" w:cs="Times New Roman"/>
          <w:sz w:val="28"/>
          <w:szCs w:val="28"/>
        </w:rPr>
        <w:lastRenderedPageBreak/>
        <w:t>ассоциативных нижнетеменных зон мозга. При этом значительно улучшается механизм опознания целостных образов.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Созревание лобных ассоциативных зон обеспечивает в возрасте 9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10 лет еще одну качественную перестройку зрительного восприятия, обеспечивая тонкий анализ сложных форм картины внешнего мира, избирательное восприятие отдельных компонентов изображения, активный поиск наиболее информативных сигналов окружающей среды.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К возрасту 10–12 лет формирование зрительной функции в основном завершается, достигая уровня взрослого организма. Этот этап отражается в ЭЭГ установлением в затылочной области коры четкого альфа-ритма (8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proofErr w:type="gramStart"/>
      <w:r w:rsidRPr="00985A58">
        <w:rPr>
          <w:rFonts w:ascii="Times New Roman" w:hAnsi="Times New Roman" w:cs="Times New Roman"/>
          <w:sz w:val="28"/>
          <w:szCs w:val="28"/>
        </w:rPr>
        <w:t>колеб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985A58">
        <w:rPr>
          <w:rFonts w:ascii="Times New Roman" w:hAnsi="Times New Roman" w:cs="Times New Roman"/>
          <w:sz w:val="28"/>
          <w:szCs w:val="28"/>
        </w:rPr>
        <w:t>с), свойственного взрослому человеку.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Слуховая сенсорная система ребенка имеет важнейшее значение для развития речи, обеспечивая не только восприятие речи посторонних лиц, но и играя формирующую роль системы обратной связи при собственном произношении слов. Именно в диапазоне речевых частот (1000–3000 Гц) наблюдается наибольшая чувствительность слуховой системы. Ее возбудимость на словесные сигналы заметно повышается в возрасте 4 лет и продолжает увеличиваться к 6–7 годам. Однако острота слуха у детей в 7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13 лет (пороги слышимости) все же ниже, чем в 14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19 лет, когда достигается наиболее высокая чувствительность. У детей особенно широк диапазон слышимых звуков – от 16 до 22 000 Гц. К возрасту 15 лет верхняя граница этого диапазона снижается до 15 000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20 000 Гц, что соответствует уровню взрослых людей.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Слуховая сенсорная система, анализируя продолжительность звуковых сигналов, темпа и ритма движений, участвует в развитии чувства времени, а благодаря наличию двух ушей (бинауральный слух) включается в формирование пространственных представлений ребенка.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Двигательная сенсорная система созревает у человека одной из первых. Формирование проприорецепторов (мышечных веретен и сухожильных рецепторов) начинается уже со 2–4 месяца внутриутробного развития и продолжается после рождения до 4–6 лет. Подкорковые отделы двигательной сенсорной системы созревают раньше, чем корковые: к возрасту 6–7 лет объем подкорковых образований увеличивается до 98 % от конечной величины у взрослых, а корковых образований – лишь до 70–80 %.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 xml:space="preserve">В возрасте 1,5–2 месяцев осуществляется лишь грубый анализ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 информации. В дальнейшем тонкость анализа повышается. Это резко улучшает возможность регуляции двигательной активности и выработки новых навыков. Условные рефлексы на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проприоцептивные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 раздражители вырабатываются с 3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4-недельного возраста ребенка, постоянно совершенствуя сферу его моторных возможностей. Вместе с тем пороги различения силы мышечного напряжения у дошкольников все еще превышают уровень показателей взрослого организма в несколько раз. К 12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14-летнему возрасту развитие двигательной сенсорной системы достигает взрослого уровня. Повышение мышечной чувствительности может происходить и далее – до 16–20 лет, способствуя тонкой координации мышечных усилий.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lastRenderedPageBreak/>
        <w:t>Вестибулярная сенсорная система является одной из самых древних сенсорных систем организма и в ходе онтогенеза она развивается также довольно рано. Рецепторный аппарат начинает формироваться с 7-недельного возраста внутриутробного развития, а у 6-месячного плода достигает размеров взрослого организма.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Вестибулярные рефлексы проявляются у плода уже с 4-месячного возраста, вызывая тонические реакции и сокращения мышц туловища, головы и конечностей. Рефлексы с вестибулярных рецепторов хорошо выражены на протяжении первого года после рождения ребенка. С возрастом у ребенка анализ вестибулярных раздражений совершенствуется, а возбудимость вестибулярной сенсорной системы понижается, что уменьшает проявление побочных моторных и вегетативных реакций. При этом многие дети проявляют высокую вестибулярную устойчивость к вращениям и поворотам. Раннее возникновение контактов вестибулярной сенсорной системы с моторной системой и с другими сенсорными системами позволяет ребенку к 2–3 годам освоить основной фонд движений и начинать занятия физическими упражнениями с первых лет жизни – плаванием с первых недель жизни, гимнастикой и фигурным катанием с 3–4 лет и т. п.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Во время внутриутробного развития и с первых дней жизни у ребенка имеется кожная чувствительность, которая обеспечивается тактильной, болевой и температурной рецепцией.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Тактильная сенсорная система развивается рано, обнаруживая уже у новорожденных общее двигательное возбуждение при прикосновениях (особенно в области лица, губ). Однако ее невысокий уровень в первые годы жизни (повышены как абсолютные, так и дифференциальные пороги) связывают с недостаточно развитым процессом обработки получаемой информации. Тактильная чувствительность увеличивается с ростом двигательной активности ребенка и достигает максимальных значений к возрасту 10 лет.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Болевая рецепция представлена уже у новорожденных, особенно в области лица, но в раннем возрасте она еще недостаточно совершенна. С возрастом она улучшается. Пороги болевой чувствительности снижаются от грудного возраста до 6 лет в 8 раз.</w:t>
      </w:r>
    </w:p>
    <w:p w:rsidR="00985A58" w:rsidRP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Температурная рецепция у новорожденных проявляется резкой реакцией (криком, задержкой дыхания, обобщенной двигательной активностью) на повышение или понижение температуры окружающей среды. Эта реакция с возрастом сменяется более локальными проявлениями, время реакции укорачивается от 2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11 секунд в первые месяцы жизни до 0,13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 xml:space="preserve">0,79 секунды у взрослых. У детей первых лет жизни обнаруживаются различия реакций на охлаждение тела. Так, у детей в возрасте 3–6 лет при повышенной тревожности, развитии невротических состояний,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вегетодистонии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 отмечены случаи плохой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адаптируемости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 к охлаждению (по изменениям </w:t>
      </w:r>
      <w:proofErr w:type="spellStart"/>
      <w:r w:rsidRPr="00985A58">
        <w:rPr>
          <w:rFonts w:ascii="Times New Roman" w:hAnsi="Times New Roman" w:cs="Times New Roman"/>
          <w:sz w:val="28"/>
          <w:szCs w:val="28"/>
        </w:rPr>
        <w:t>экстероцептивных</w:t>
      </w:r>
      <w:proofErr w:type="spellEnd"/>
      <w:r w:rsidRPr="00985A58">
        <w:rPr>
          <w:rFonts w:ascii="Times New Roman" w:hAnsi="Times New Roman" w:cs="Times New Roman"/>
          <w:sz w:val="28"/>
          <w:szCs w:val="28"/>
        </w:rPr>
        <w:t xml:space="preserve"> рефлексов, двигательной активности, времени реакции, умственной работоспособности и другим показателям). При проведении </w:t>
      </w:r>
      <w:r w:rsidRPr="00985A58">
        <w:rPr>
          <w:rFonts w:ascii="Times New Roman" w:hAnsi="Times New Roman" w:cs="Times New Roman"/>
          <w:sz w:val="28"/>
          <w:szCs w:val="28"/>
        </w:rPr>
        <w:lastRenderedPageBreak/>
        <w:t>закаливания у таких детей ухудшается терморегуляция, что требует особой осторожности.</w:t>
      </w:r>
    </w:p>
    <w:p w:rsidR="00985A58" w:rsidRDefault="00985A58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58">
        <w:rPr>
          <w:rFonts w:ascii="Times New Roman" w:hAnsi="Times New Roman" w:cs="Times New Roman"/>
          <w:sz w:val="28"/>
          <w:szCs w:val="28"/>
        </w:rPr>
        <w:t>Вкусовые и обонятельные ощущения имеются уже с первых дней жизни, но они еще непостоянны и неточны, часто бывают неадекватны раздражителям, носят обобщенный характер. Чувствительность этих сенсорных систем заметно повышается к возрасту 5–6 лет у дошкольников и в младшем школьном возрасте практически достигает взрослых значений. Время реакции на вкусовые раздражения сокращается почти в 10 раз (от 2–3 секунд у новорожденных до 0,3–0,6 секунды в 9</w:t>
      </w:r>
      <w:r w:rsidR="009D761E">
        <w:rPr>
          <w:rFonts w:ascii="Times New Roman" w:hAnsi="Times New Roman" w:cs="Times New Roman"/>
          <w:sz w:val="28"/>
          <w:szCs w:val="28"/>
        </w:rPr>
        <w:t>–</w:t>
      </w:r>
      <w:r w:rsidRPr="00985A58">
        <w:rPr>
          <w:rFonts w:ascii="Times New Roman" w:hAnsi="Times New Roman" w:cs="Times New Roman"/>
          <w:sz w:val="28"/>
          <w:szCs w:val="28"/>
        </w:rPr>
        <w:t>10 лет).</w:t>
      </w:r>
    </w:p>
    <w:p w:rsidR="009D761E" w:rsidRPr="00535567" w:rsidRDefault="009D761E" w:rsidP="0098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5567" w:rsidRDefault="00201E9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F2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F0F6C" w:rsidRPr="00FF6F2A">
        <w:rPr>
          <w:rFonts w:ascii="Times New Roman" w:hAnsi="Times New Roman" w:cs="Times New Roman"/>
          <w:b/>
          <w:sz w:val="28"/>
          <w:szCs w:val="28"/>
        </w:rPr>
        <w:t xml:space="preserve">Развитие опорно-двигательной системы и висцеральных систем 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В костях и скелетных мышцах у детей много органических веществ и воды, но мало минеральных веществ. Гибкие кости могут легко изгибаться при неправильных позах и неравномерных нагрузках. Легкая растяжимость мышечно-связочного аппарата обеспечивает ребенку хорошо выраженную гибкость, но не может создать прочного «мышечного корсета» для сохранения нормального расположения костей. В результате возможны деформации скелета, развитие асимметричности тела и конечностей, возникновение плоскостопия. Требуется особое внимание к организации нормальной позы детей и использованию физических нагрузок.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Мышечные волокна ребенка тонкие и слабые, они гораздо менее возбудимы, чем у взрослых. Их рост в толщину продолжается до 30–35 лет, в длину – до 20–25 лет. С интенсивным ростом мышечных волокон происходит относительное уменьшение ядерной массы на единицу площади скелетных мышц – по сравнению с новорожденными их масса снижается к возрасту 6 лет в 4–5 раз, к возрасту 10–14 лет – в 6 раз.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 xml:space="preserve">Происходит перестройка </w:t>
      </w:r>
      <w:proofErr w:type="spellStart"/>
      <w:r w:rsidRPr="009D761E">
        <w:rPr>
          <w:rFonts w:ascii="Times New Roman" w:hAnsi="Times New Roman" w:cs="Times New Roman"/>
          <w:sz w:val="28"/>
          <w:szCs w:val="28"/>
        </w:rPr>
        <w:t>иннервационного</w:t>
      </w:r>
      <w:proofErr w:type="spellEnd"/>
      <w:r w:rsidRPr="009D761E">
        <w:rPr>
          <w:rFonts w:ascii="Times New Roman" w:hAnsi="Times New Roman" w:cs="Times New Roman"/>
          <w:sz w:val="28"/>
          <w:szCs w:val="28"/>
        </w:rPr>
        <w:t xml:space="preserve"> аппарата мышц. В дошкольном и младшем школьном возрасте увеличиваются размеры и дифференциация элементов мышечных, суставных и сухожильных рецепторов, достигая достаточного совершенства к 6-ти годам. На протяжении данного возрастного периода происходит перераспределение положения мышечных веретен в скелетных мышцах – от равномерного их расположения в мышце у новорожденных к </w:t>
      </w:r>
      <w:proofErr w:type="spellStart"/>
      <w:r w:rsidRPr="009D761E">
        <w:rPr>
          <w:rFonts w:ascii="Times New Roman" w:hAnsi="Times New Roman" w:cs="Times New Roman"/>
          <w:sz w:val="28"/>
          <w:szCs w:val="28"/>
        </w:rPr>
        <w:t>сосредотачиванию</w:t>
      </w:r>
      <w:proofErr w:type="spellEnd"/>
      <w:r w:rsidRPr="009D761E">
        <w:rPr>
          <w:rFonts w:ascii="Times New Roman" w:hAnsi="Times New Roman" w:cs="Times New Roman"/>
          <w:sz w:val="28"/>
          <w:szCs w:val="28"/>
        </w:rPr>
        <w:t xml:space="preserve"> веретен в концевых областях мышц, где они подвергаются большему растяжению и соответственно точнее информируют мозг о движении мышц. До 11–12 лет происходит также созревание нервно-мышечных синапсов, улучшая проведение моторных команд.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Мышечная масса детей невелика. Она составляет у новорожденных всего 20 % от веса тела, у детей 2–3 лет – 23 %, в 7–8 лет – 27 %, у 15-летних подростков – 32 %, в то время как у взрослых нетренированных людей – около 44 %, у спортсменов – порядка 50 %.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До 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61E">
        <w:rPr>
          <w:rFonts w:ascii="Times New Roman" w:hAnsi="Times New Roman" w:cs="Times New Roman"/>
          <w:sz w:val="28"/>
          <w:szCs w:val="28"/>
        </w:rPr>
        <w:t>10 лет у ребенка тонус мышц-сгибателей превышает тонус разгибателей. Детям трудно длительное время сохранять вертикальную позу при стоянии, поддерживать выпрямленное положение спины при сидении.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lastRenderedPageBreak/>
        <w:t>Мышцы конечностей (особенно мелкие мышцы кисти) относительно слабее, чем мышцы туловища. Недостаточное развитие мышечно-связочного аппарата брюшного пресса может вызывать образование отвисшего живота и появление грыж при поднятии тяжестей. Сила мышц мальчиков в дошкольном и младшем школьном возрасте равна силе мышц девочек.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Несмотря на повышение абсолютной мышечной силы в возрасте 4–5 лет, относительная сила практически не изменяется, так как растет и масса тела ребенка. Лишь с возраста 6–7 лет прирост силы оказывается больше прироста массы тела, и начинает нарастать относительная сила мышц. При этом увеличиваются прыгучесть и скоростно-силовые возможности детей.</w:t>
      </w:r>
    </w:p>
    <w:p w:rsidR="00F26D72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К моменту рождения ребенка все волокна его мышц являются медленными. По ходу онтогенеза происходит развитие быстрых волокон, которое завершается лишь в 14–15 лет.</w:t>
      </w:r>
    </w:p>
    <w:p w:rsid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F6C" w:rsidRPr="0085438A" w:rsidRDefault="002F0F6C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38A">
        <w:rPr>
          <w:rFonts w:ascii="Times New Roman" w:hAnsi="Times New Roman" w:cs="Times New Roman"/>
          <w:b/>
          <w:sz w:val="28"/>
          <w:szCs w:val="28"/>
        </w:rPr>
        <w:t>4 Терморегуляция, обмен веществ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Особенностью обменных процессов в детском организме является преобладание анаболических процессов (ассимиляции) над катаболическими (диссимиляции). Растущему организму требуются повышенные нормы поступления питательных веществ, особенно белков. Для детей характерен положительный азотистый баланс, т. е. поступление азота в организм превышает его выведение.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Использование питательных продуктов идет в двух направлениях: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• для обеспечения роста и развития организма (пластическая функция);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• для обеспечения двигательной активности (энергетическая функция).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В связи с большой интенсивностью обменных процессов для детей характерна более высокая, чем у взрослых, потребность в воде и витаминах. Относительная потребность в воде (на 1 кг массы тела) с возрастом снижается, а абсолютная суточная величина потребления воды нарастает: в возрасте 1 года необходимо 0,8 л, в 4 года – 1 л, в 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61E">
        <w:rPr>
          <w:rFonts w:ascii="Times New Roman" w:hAnsi="Times New Roman" w:cs="Times New Roman"/>
          <w:sz w:val="28"/>
          <w:szCs w:val="28"/>
        </w:rPr>
        <w:t>10 лет – 1,4 л, в 11–14 лет – 1,5 л.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В детском возрасте также необходимо постоянное поступление в организм минеральных веществ: для роста костей (кальций, фосфор), для обеспечения процессов возбуждения в нервной и мышечной ткани (натрий и калий), для образования гемоглобина (железо) и др.</w:t>
      </w:r>
    </w:p>
    <w:p w:rsidR="00F26D72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Энергетический обмен у детей дошкольного и младшего школьного возраста значительно (почти в 2 раза) превышает уровень обмена у взрослых, снижаясь наиболее резко в первые 5 лет и менее заметно – на протяжении всей последующей жизни. Суточный расход энергии растет с возрастом: в 4 года – 2000 ккал, в 7 лет – 2400 ккал, в 11 лет – 2800 ккал.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Дети отличаются недостаточно налаженными механизмами теплообмена. Они легко перегреваются и легко теряют тепло. Грудные дети реагируют на охлаждение бурными хаотическими движениями, которые их согревают. В теплоотдаче у них велика роль процессов испарения водяных паров при дыхании.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 xml:space="preserve">В первые годы жизни в организме ребенка преобладают процессы химической терморегуляции. Благодаря высокому уровню обменных </w:t>
      </w:r>
      <w:r w:rsidRPr="009D761E">
        <w:rPr>
          <w:rFonts w:ascii="Times New Roman" w:hAnsi="Times New Roman" w:cs="Times New Roman"/>
          <w:sz w:val="28"/>
          <w:szCs w:val="28"/>
        </w:rPr>
        <w:lastRenderedPageBreak/>
        <w:t>процессов организм ребенка быстро нагревается. Температура кожи и внутренняя температура тела у дошкольника (37,4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61E">
        <w:rPr>
          <w:rFonts w:ascii="Times New Roman" w:hAnsi="Times New Roman" w:cs="Times New Roman"/>
          <w:sz w:val="28"/>
          <w:szCs w:val="28"/>
        </w:rPr>
        <w:t>37,6 °C) выше, нем у взрослых.</w:t>
      </w:r>
    </w:p>
    <w:p w:rsidR="009D761E" w:rsidRP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 xml:space="preserve">Обилие кровеносных сосудов в коже обусловливает быстрый перенос тепла от температурного ядра тела к его оболочке, а недостаточная рефлекторная регуляция просвета кожных сосудов не обеспечивает защиту от больших тепловых потерь. При небольшой мышечной массе дети имеют низкую теплоизоляцию покровных тканей. Высокие </w:t>
      </w:r>
      <w:proofErr w:type="spellStart"/>
      <w:r w:rsidRPr="009D761E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9D761E">
        <w:rPr>
          <w:rFonts w:ascii="Times New Roman" w:hAnsi="Times New Roman" w:cs="Times New Roman"/>
          <w:sz w:val="28"/>
          <w:szCs w:val="28"/>
        </w:rPr>
        <w:t xml:space="preserve"> обусловлены также и относительно большой поверхностью маленького тела. Все это вызывает быстрое охлаждение тела ребенка и требует особого внимания к его закаливанию.</w:t>
      </w:r>
    </w:p>
    <w:p w:rsidR="009D761E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E">
        <w:rPr>
          <w:rFonts w:ascii="Times New Roman" w:hAnsi="Times New Roman" w:cs="Times New Roman"/>
          <w:sz w:val="28"/>
          <w:szCs w:val="28"/>
        </w:rPr>
        <w:t>С переходом к младшему школьному возрасту границы терморегуляции расширяются, а механизмы теплообмена совершенствуются. Нарастание мышечной массы улучшает теплоизолирующие свойства покровов тела, совершенствование сосудистых реакций облегчает регуляцию теплообмена на поверхности кожи. Улучшается регуляция потоотделения, уточняется информация от терморецепторов тела и деятельность центров терморегуляции. Все это позволяет лучше поддерживать постоянство температуры тела в различных условиях среды и при разных формах деятельности. Дети младшего школьного возраста по сравнению с дошкольниками меньше подвержены перегреванию и переохлаждению, хотя их устойчивость к изменениям температурных режимов все еще недостаточно совершенна.</w:t>
      </w:r>
    </w:p>
    <w:p w:rsidR="009D761E" w:rsidRPr="00FF6F2A" w:rsidRDefault="009D761E" w:rsidP="009D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F6C" w:rsidRPr="0085438A" w:rsidRDefault="002F0F6C" w:rsidP="002F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38A">
        <w:rPr>
          <w:rFonts w:ascii="Times New Roman" w:hAnsi="Times New Roman" w:cs="Times New Roman"/>
          <w:b/>
          <w:sz w:val="28"/>
          <w:szCs w:val="28"/>
        </w:rPr>
        <w:t>5 Иммунитет</w:t>
      </w:r>
    </w:p>
    <w:p w:rsidR="00535567" w:rsidRPr="00535567" w:rsidRDefault="00535567" w:rsidP="0053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67">
        <w:rPr>
          <w:rFonts w:ascii="Times New Roman" w:hAnsi="Times New Roman" w:cs="Times New Roman"/>
          <w:sz w:val="28"/>
          <w:szCs w:val="28"/>
        </w:rPr>
        <w:t xml:space="preserve">Закаливание </w:t>
      </w:r>
      <w:r w:rsidR="004962FA">
        <w:rPr>
          <w:rFonts w:ascii="Times New Roman" w:hAnsi="Times New Roman" w:cs="Times New Roman"/>
          <w:sz w:val="28"/>
          <w:szCs w:val="28"/>
        </w:rPr>
        <w:t>–</w:t>
      </w:r>
      <w:r w:rsidR="00F26D72">
        <w:rPr>
          <w:rFonts w:ascii="Times New Roman" w:hAnsi="Times New Roman" w:cs="Times New Roman"/>
          <w:sz w:val="28"/>
          <w:szCs w:val="28"/>
        </w:rPr>
        <w:t xml:space="preserve"> наиболее эффективный путь по</w:t>
      </w:r>
      <w:r w:rsidRPr="00535567">
        <w:rPr>
          <w:rFonts w:ascii="Times New Roman" w:hAnsi="Times New Roman" w:cs="Times New Roman"/>
          <w:sz w:val="28"/>
          <w:szCs w:val="28"/>
        </w:rPr>
        <w:t>вышения неспецифической иммунобиологической устойчивости</w:t>
      </w:r>
      <w:r w:rsidR="00F26D72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>организма, т.е. его способнос</w:t>
      </w:r>
      <w:r w:rsidR="00F26D72">
        <w:rPr>
          <w:rFonts w:ascii="Times New Roman" w:hAnsi="Times New Roman" w:cs="Times New Roman"/>
          <w:sz w:val="28"/>
          <w:szCs w:val="28"/>
        </w:rPr>
        <w:t>ти противостоять инфекциям, осо</w:t>
      </w:r>
      <w:r w:rsidRPr="00535567">
        <w:rPr>
          <w:rFonts w:ascii="Times New Roman" w:hAnsi="Times New Roman" w:cs="Times New Roman"/>
          <w:sz w:val="28"/>
          <w:szCs w:val="28"/>
        </w:rPr>
        <w:t>бенно простудным. Связь межд</w:t>
      </w:r>
      <w:r w:rsidR="00F26D72">
        <w:rPr>
          <w:rFonts w:ascii="Times New Roman" w:hAnsi="Times New Roman" w:cs="Times New Roman"/>
          <w:sz w:val="28"/>
          <w:szCs w:val="28"/>
        </w:rPr>
        <w:t>у сосудодвигательными терморегу</w:t>
      </w:r>
      <w:r w:rsidRPr="00535567">
        <w:rPr>
          <w:rFonts w:ascii="Times New Roman" w:hAnsi="Times New Roman" w:cs="Times New Roman"/>
          <w:sz w:val="28"/>
          <w:szCs w:val="28"/>
        </w:rPr>
        <w:t>ляторными реакциями, соста</w:t>
      </w:r>
      <w:r w:rsidR="004962FA">
        <w:rPr>
          <w:rFonts w:ascii="Times New Roman" w:hAnsi="Times New Roman" w:cs="Times New Roman"/>
          <w:sz w:val="28"/>
          <w:szCs w:val="28"/>
        </w:rPr>
        <w:t>вляющими суть закаливания, и по</w:t>
      </w:r>
      <w:r w:rsidRPr="00535567">
        <w:rPr>
          <w:rFonts w:ascii="Times New Roman" w:hAnsi="Times New Roman" w:cs="Times New Roman"/>
          <w:sz w:val="28"/>
          <w:szCs w:val="28"/>
        </w:rPr>
        <w:t>вышением сопротивляемости организма к инфекции довольно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>сложная и не во всем еще изучена, тем боле</w:t>
      </w:r>
      <w:r w:rsidR="004962FA">
        <w:rPr>
          <w:rFonts w:ascii="Times New Roman" w:hAnsi="Times New Roman" w:cs="Times New Roman"/>
          <w:sz w:val="28"/>
          <w:szCs w:val="28"/>
        </w:rPr>
        <w:t xml:space="preserve">е любопытны уже </w:t>
      </w:r>
      <w:r w:rsidRPr="00535567">
        <w:rPr>
          <w:rFonts w:ascii="Times New Roman" w:hAnsi="Times New Roman" w:cs="Times New Roman"/>
          <w:sz w:val="28"/>
          <w:szCs w:val="28"/>
        </w:rPr>
        <w:t xml:space="preserve">установленные факты. Так, </w:t>
      </w:r>
      <w:proofErr w:type="gramStart"/>
      <w:r w:rsidRPr="00535567">
        <w:rPr>
          <w:rFonts w:ascii="Times New Roman" w:hAnsi="Times New Roman" w:cs="Times New Roman"/>
          <w:sz w:val="28"/>
          <w:szCs w:val="28"/>
        </w:rPr>
        <w:t>нап</w:t>
      </w:r>
      <w:r w:rsidR="004962FA">
        <w:rPr>
          <w:rFonts w:ascii="Times New Roman" w:hAnsi="Times New Roman" w:cs="Times New Roman"/>
          <w:sz w:val="28"/>
          <w:szCs w:val="28"/>
        </w:rPr>
        <w:t>ример</w:t>
      </w:r>
      <w:proofErr w:type="gramEnd"/>
      <w:r w:rsidR="004962FA">
        <w:rPr>
          <w:rFonts w:ascii="Times New Roman" w:hAnsi="Times New Roman" w:cs="Times New Roman"/>
          <w:sz w:val="28"/>
          <w:szCs w:val="28"/>
        </w:rPr>
        <w:t xml:space="preserve"> у хорошо закаленных людей </w:t>
      </w:r>
      <w:r w:rsidRPr="00535567">
        <w:rPr>
          <w:rFonts w:ascii="Times New Roman" w:hAnsi="Times New Roman" w:cs="Times New Roman"/>
          <w:sz w:val="28"/>
          <w:szCs w:val="28"/>
        </w:rPr>
        <w:t xml:space="preserve">при охлаждении температура </w:t>
      </w:r>
      <w:r w:rsidR="004962FA">
        <w:rPr>
          <w:rFonts w:ascii="Times New Roman" w:hAnsi="Times New Roman" w:cs="Times New Roman"/>
          <w:sz w:val="28"/>
          <w:szCs w:val="28"/>
        </w:rPr>
        <w:t>слизистой поверхности носа прак</w:t>
      </w:r>
      <w:r w:rsidRPr="00535567">
        <w:rPr>
          <w:rFonts w:ascii="Times New Roman" w:hAnsi="Times New Roman" w:cs="Times New Roman"/>
          <w:sz w:val="28"/>
          <w:szCs w:val="28"/>
        </w:rPr>
        <w:t>тически не меняется, тогда ка</w:t>
      </w:r>
      <w:r w:rsidR="004962FA">
        <w:rPr>
          <w:rFonts w:ascii="Times New Roman" w:hAnsi="Times New Roman" w:cs="Times New Roman"/>
          <w:sz w:val="28"/>
          <w:szCs w:val="28"/>
        </w:rPr>
        <w:t>к у незакаленных – быстро снижа</w:t>
      </w:r>
      <w:r w:rsidRPr="00535567">
        <w:rPr>
          <w:rFonts w:ascii="Times New Roman" w:hAnsi="Times New Roman" w:cs="Times New Roman"/>
          <w:sz w:val="28"/>
          <w:szCs w:val="28"/>
        </w:rPr>
        <w:t>ется. Поскольку в основном простудная инфекция проникает в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>организм через верхние дых</w:t>
      </w:r>
      <w:r w:rsidR="004962FA">
        <w:rPr>
          <w:rFonts w:ascii="Times New Roman" w:hAnsi="Times New Roman" w:cs="Times New Roman"/>
          <w:sz w:val="28"/>
          <w:szCs w:val="28"/>
        </w:rPr>
        <w:t>ательные пути, для повышения ус</w:t>
      </w:r>
      <w:r w:rsidRPr="00535567">
        <w:rPr>
          <w:rFonts w:ascii="Times New Roman" w:hAnsi="Times New Roman" w:cs="Times New Roman"/>
          <w:sz w:val="28"/>
          <w:szCs w:val="28"/>
        </w:rPr>
        <w:t>тойчивости организма очень важно, чтобы сохранялась высокая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 xml:space="preserve">активность лимфоцитов </w:t>
      </w:r>
      <w:r w:rsidR="004962FA">
        <w:rPr>
          <w:rFonts w:ascii="Times New Roman" w:hAnsi="Times New Roman" w:cs="Times New Roman"/>
          <w:sz w:val="28"/>
          <w:szCs w:val="28"/>
        </w:rPr>
        <w:t>–</w:t>
      </w:r>
      <w:r w:rsidRPr="00535567">
        <w:rPr>
          <w:rFonts w:ascii="Times New Roman" w:hAnsi="Times New Roman" w:cs="Times New Roman"/>
          <w:sz w:val="28"/>
          <w:szCs w:val="28"/>
        </w:rPr>
        <w:t xml:space="preserve"> клеток крови, предназначенных для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>борьбы с болезнетворными микробами. Снижение температуры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>слизистой носа нарушает нормальную активность лимфоцитов, и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>микробы на стадии проникнов</w:t>
      </w:r>
      <w:r w:rsidR="004962FA">
        <w:rPr>
          <w:rFonts w:ascii="Times New Roman" w:hAnsi="Times New Roman" w:cs="Times New Roman"/>
          <w:sz w:val="28"/>
          <w:szCs w:val="28"/>
        </w:rPr>
        <w:t>ения в организм оказываются по</w:t>
      </w:r>
      <w:r w:rsidRPr="00535567">
        <w:rPr>
          <w:rFonts w:ascii="Times New Roman" w:hAnsi="Times New Roman" w:cs="Times New Roman"/>
          <w:sz w:val="28"/>
          <w:szCs w:val="28"/>
        </w:rPr>
        <w:t>бедителями в этой «войне». У з</w:t>
      </w:r>
      <w:r w:rsidR="004962FA">
        <w:rPr>
          <w:rFonts w:ascii="Times New Roman" w:hAnsi="Times New Roman" w:cs="Times New Roman"/>
          <w:sz w:val="28"/>
          <w:szCs w:val="28"/>
        </w:rPr>
        <w:t>акаленного же человека даже зна</w:t>
      </w:r>
      <w:r w:rsidRPr="00535567">
        <w:rPr>
          <w:rFonts w:ascii="Times New Roman" w:hAnsi="Times New Roman" w:cs="Times New Roman"/>
          <w:sz w:val="28"/>
          <w:szCs w:val="28"/>
        </w:rPr>
        <w:t>чительное охлаждение не сниж</w:t>
      </w:r>
      <w:r w:rsidR="004962FA">
        <w:rPr>
          <w:rFonts w:ascii="Times New Roman" w:hAnsi="Times New Roman" w:cs="Times New Roman"/>
          <w:sz w:val="28"/>
          <w:szCs w:val="28"/>
        </w:rPr>
        <w:t>ает активности лимфоцитов, и бо</w:t>
      </w:r>
      <w:r w:rsidRPr="00535567">
        <w:rPr>
          <w:rFonts w:ascii="Times New Roman" w:hAnsi="Times New Roman" w:cs="Times New Roman"/>
          <w:sz w:val="28"/>
          <w:szCs w:val="28"/>
        </w:rPr>
        <w:t>лезнетворные микробы погибают уже на подступах к организму.</w:t>
      </w:r>
    </w:p>
    <w:p w:rsidR="00535567" w:rsidRPr="00535567" w:rsidRDefault="00535567" w:rsidP="0053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67">
        <w:rPr>
          <w:rFonts w:ascii="Times New Roman" w:hAnsi="Times New Roman" w:cs="Times New Roman"/>
          <w:sz w:val="28"/>
          <w:szCs w:val="28"/>
        </w:rPr>
        <w:t>Такова цена адаптации сосудо</w:t>
      </w:r>
      <w:r w:rsidR="004962FA">
        <w:rPr>
          <w:rFonts w:ascii="Times New Roman" w:hAnsi="Times New Roman" w:cs="Times New Roman"/>
          <w:sz w:val="28"/>
          <w:szCs w:val="28"/>
        </w:rPr>
        <w:t xml:space="preserve">двигательных реакций. В детском </w:t>
      </w:r>
      <w:r w:rsidRPr="00535567">
        <w:rPr>
          <w:rFonts w:ascii="Times New Roman" w:hAnsi="Times New Roman" w:cs="Times New Roman"/>
          <w:sz w:val="28"/>
          <w:szCs w:val="28"/>
        </w:rPr>
        <w:t>возрасте, когда специфическ</w:t>
      </w:r>
      <w:r w:rsidR="004962FA">
        <w:rPr>
          <w:rFonts w:ascii="Times New Roman" w:hAnsi="Times New Roman" w:cs="Times New Roman"/>
          <w:sz w:val="28"/>
          <w:szCs w:val="28"/>
        </w:rPr>
        <w:t>ая иммунобиологическая защищен</w:t>
      </w:r>
      <w:r w:rsidRPr="00535567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535567">
        <w:rPr>
          <w:rFonts w:ascii="Times New Roman" w:hAnsi="Times New Roman" w:cs="Times New Roman"/>
          <w:sz w:val="28"/>
          <w:szCs w:val="28"/>
        </w:rPr>
        <w:lastRenderedPageBreak/>
        <w:t>организма в целом еще развита слабее, чем у взрослых,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>закаливание и поддержание на высоком уровне им</w:t>
      </w:r>
      <w:r w:rsidR="004962FA">
        <w:rPr>
          <w:rFonts w:ascii="Times New Roman" w:hAnsi="Times New Roman" w:cs="Times New Roman"/>
          <w:sz w:val="28"/>
          <w:szCs w:val="28"/>
        </w:rPr>
        <w:t>мунобиологи</w:t>
      </w:r>
      <w:r w:rsidRPr="00535567">
        <w:rPr>
          <w:rFonts w:ascii="Times New Roman" w:hAnsi="Times New Roman" w:cs="Times New Roman"/>
          <w:sz w:val="28"/>
          <w:szCs w:val="28"/>
        </w:rPr>
        <w:t>ческого барьера особенно важны.</w:t>
      </w:r>
    </w:p>
    <w:p w:rsidR="002F0F6C" w:rsidRPr="00203175" w:rsidRDefault="00535567" w:rsidP="0053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67">
        <w:rPr>
          <w:rFonts w:ascii="Times New Roman" w:hAnsi="Times New Roman" w:cs="Times New Roman"/>
          <w:sz w:val="28"/>
          <w:szCs w:val="28"/>
        </w:rPr>
        <w:t>С рассматриваемым возрасто</w:t>
      </w:r>
      <w:r w:rsidR="004962FA">
        <w:rPr>
          <w:rFonts w:ascii="Times New Roman" w:hAnsi="Times New Roman" w:cs="Times New Roman"/>
          <w:sz w:val="28"/>
          <w:szCs w:val="28"/>
        </w:rPr>
        <w:t xml:space="preserve">м (период </w:t>
      </w:r>
      <w:proofErr w:type="spellStart"/>
      <w:r w:rsidR="004962FA">
        <w:rPr>
          <w:rFonts w:ascii="Times New Roman" w:hAnsi="Times New Roman" w:cs="Times New Roman"/>
          <w:sz w:val="28"/>
          <w:szCs w:val="28"/>
        </w:rPr>
        <w:t>полуростового</w:t>
      </w:r>
      <w:proofErr w:type="spellEnd"/>
      <w:r w:rsidR="004962FA">
        <w:rPr>
          <w:rFonts w:ascii="Times New Roman" w:hAnsi="Times New Roman" w:cs="Times New Roman"/>
          <w:sz w:val="28"/>
          <w:szCs w:val="28"/>
        </w:rPr>
        <w:t xml:space="preserve"> скачка, </w:t>
      </w:r>
      <w:r w:rsidRPr="00535567">
        <w:rPr>
          <w:rFonts w:ascii="Times New Roman" w:hAnsi="Times New Roman" w:cs="Times New Roman"/>
          <w:sz w:val="28"/>
          <w:szCs w:val="28"/>
        </w:rPr>
        <w:t>возраст 5</w:t>
      </w:r>
      <w:r w:rsidR="004962FA">
        <w:rPr>
          <w:rFonts w:ascii="Times New Roman" w:hAnsi="Times New Roman" w:cs="Times New Roman"/>
          <w:sz w:val="28"/>
          <w:szCs w:val="28"/>
        </w:rPr>
        <w:t>–</w:t>
      </w:r>
      <w:r w:rsidRPr="00535567">
        <w:rPr>
          <w:rFonts w:ascii="Times New Roman" w:hAnsi="Times New Roman" w:cs="Times New Roman"/>
          <w:sz w:val="28"/>
          <w:szCs w:val="28"/>
        </w:rPr>
        <w:t>6 лет) связан следующий этап созревания иммунной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>системы: в этом возрасте созревает неспецифический клеточный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>иммунитет. Формирование собственной системы неспецифической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>гуморальной иммунной защиты завершается примерно на 7-м году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535567">
        <w:rPr>
          <w:rFonts w:ascii="Times New Roman" w:hAnsi="Times New Roman" w:cs="Times New Roman"/>
          <w:sz w:val="28"/>
          <w:szCs w:val="28"/>
        </w:rPr>
        <w:t>жизни, после чего простудная з</w:t>
      </w:r>
      <w:r w:rsidR="004962FA">
        <w:rPr>
          <w:rFonts w:ascii="Times New Roman" w:hAnsi="Times New Roman" w:cs="Times New Roman"/>
          <w:sz w:val="28"/>
          <w:szCs w:val="28"/>
        </w:rPr>
        <w:t>аболеваемость детей заметно сни</w:t>
      </w:r>
      <w:r w:rsidRPr="00535567">
        <w:rPr>
          <w:rFonts w:ascii="Times New Roman" w:hAnsi="Times New Roman" w:cs="Times New Roman"/>
          <w:sz w:val="28"/>
          <w:szCs w:val="28"/>
        </w:rPr>
        <w:t>жается.</w:t>
      </w:r>
    </w:p>
    <w:sectPr w:rsidR="002F0F6C" w:rsidRPr="00203175" w:rsidSect="00977978">
      <w:headerReference w:type="default" r:id="rId10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0C" w:rsidRDefault="007B4C0C" w:rsidP="005A38B4">
      <w:pPr>
        <w:spacing w:after="0" w:line="240" w:lineRule="auto"/>
      </w:pPr>
      <w:r>
        <w:separator/>
      </w:r>
    </w:p>
  </w:endnote>
  <w:endnote w:type="continuationSeparator" w:id="0">
    <w:p w:rsidR="007B4C0C" w:rsidRDefault="007B4C0C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0C" w:rsidRDefault="007B4C0C" w:rsidP="005A38B4">
      <w:pPr>
        <w:spacing w:after="0" w:line="240" w:lineRule="auto"/>
      </w:pPr>
      <w:r>
        <w:separator/>
      </w:r>
    </w:p>
  </w:footnote>
  <w:footnote w:type="continuationSeparator" w:id="0">
    <w:p w:rsidR="007B4C0C" w:rsidRDefault="007B4C0C" w:rsidP="005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049891"/>
      <w:docPartObj>
        <w:docPartGallery w:val="Page Numbers (Top of Page)"/>
        <w:docPartUnique/>
      </w:docPartObj>
    </w:sdtPr>
    <w:sdtEndPr/>
    <w:sdtContent>
      <w:p w:rsidR="002F0F6C" w:rsidRDefault="002F0F6C" w:rsidP="00E031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78E">
          <w:rPr>
            <w:noProof/>
          </w:rPr>
          <w:t>10</w:t>
        </w:r>
        <w:r>
          <w:fldChar w:fldCharType="end"/>
        </w:r>
      </w:p>
    </w:sdtContent>
  </w:sdt>
  <w:p w:rsidR="002F0F6C" w:rsidRDefault="002F0F6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5215"/>
    <w:multiLevelType w:val="multilevel"/>
    <w:tmpl w:val="4F3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B4"/>
    <w:rsid w:val="00001880"/>
    <w:rsid w:val="00001CFC"/>
    <w:rsid w:val="00003956"/>
    <w:rsid w:val="00005BCC"/>
    <w:rsid w:val="00006A13"/>
    <w:rsid w:val="000204C2"/>
    <w:rsid w:val="00026437"/>
    <w:rsid w:val="00040A41"/>
    <w:rsid w:val="00040EB3"/>
    <w:rsid w:val="00052F39"/>
    <w:rsid w:val="00064C1D"/>
    <w:rsid w:val="00066580"/>
    <w:rsid w:val="000669B1"/>
    <w:rsid w:val="000808DB"/>
    <w:rsid w:val="00081EC7"/>
    <w:rsid w:val="000A3F18"/>
    <w:rsid w:val="000B3134"/>
    <w:rsid w:val="000C0D96"/>
    <w:rsid w:val="000E03E7"/>
    <w:rsid w:val="000E3797"/>
    <w:rsid w:val="000E53AF"/>
    <w:rsid w:val="000E54A7"/>
    <w:rsid w:val="000F1A3A"/>
    <w:rsid w:val="000F1EA2"/>
    <w:rsid w:val="000F4ECE"/>
    <w:rsid w:val="000F616D"/>
    <w:rsid w:val="001013BC"/>
    <w:rsid w:val="00101AAF"/>
    <w:rsid w:val="0011251B"/>
    <w:rsid w:val="00117C06"/>
    <w:rsid w:val="00143C84"/>
    <w:rsid w:val="00156A07"/>
    <w:rsid w:val="00157916"/>
    <w:rsid w:val="00161E53"/>
    <w:rsid w:val="00163F33"/>
    <w:rsid w:val="00165A2D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1E9A"/>
    <w:rsid w:val="00203175"/>
    <w:rsid w:val="00204925"/>
    <w:rsid w:val="00224016"/>
    <w:rsid w:val="00240E5F"/>
    <w:rsid w:val="00243F37"/>
    <w:rsid w:val="0024412F"/>
    <w:rsid w:val="002555A7"/>
    <w:rsid w:val="00255861"/>
    <w:rsid w:val="00262A34"/>
    <w:rsid w:val="002876F5"/>
    <w:rsid w:val="00290BDF"/>
    <w:rsid w:val="0029270E"/>
    <w:rsid w:val="002977ED"/>
    <w:rsid w:val="002B2519"/>
    <w:rsid w:val="002F0F6C"/>
    <w:rsid w:val="002F70FA"/>
    <w:rsid w:val="00306F23"/>
    <w:rsid w:val="00307562"/>
    <w:rsid w:val="00315A82"/>
    <w:rsid w:val="00320CB1"/>
    <w:rsid w:val="0032234C"/>
    <w:rsid w:val="00341660"/>
    <w:rsid w:val="0037396F"/>
    <w:rsid w:val="00375218"/>
    <w:rsid w:val="00375486"/>
    <w:rsid w:val="00375752"/>
    <w:rsid w:val="00396FBC"/>
    <w:rsid w:val="003B1044"/>
    <w:rsid w:val="003B732A"/>
    <w:rsid w:val="003D2CAC"/>
    <w:rsid w:val="003E01AB"/>
    <w:rsid w:val="003E6A17"/>
    <w:rsid w:val="004064AF"/>
    <w:rsid w:val="00410046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57939"/>
    <w:rsid w:val="0047027C"/>
    <w:rsid w:val="00475E7E"/>
    <w:rsid w:val="00477326"/>
    <w:rsid w:val="004862B6"/>
    <w:rsid w:val="004962FA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2463A"/>
    <w:rsid w:val="00535567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38B4"/>
    <w:rsid w:val="005B2F19"/>
    <w:rsid w:val="005D2A82"/>
    <w:rsid w:val="005D4943"/>
    <w:rsid w:val="005D7C7F"/>
    <w:rsid w:val="005E7B1E"/>
    <w:rsid w:val="005F4756"/>
    <w:rsid w:val="00601CB3"/>
    <w:rsid w:val="00602228"/>
    <w:rsid w:val="00603314"/>
    <w:rsid w:val="00606CEE"/>
    <w:rsid w:val="00611455"/>
    <w:rsid w:val="00621970"/>
    <w:rsid w:val="006255F9"/>
    <w:rsid w:val="006318A3"/>
    <w:rsid w:val="00640361"/>
    <w:rsid w:val="00641529"/>
    <w:rsid w:val="00646E01"/>
    <w:rsid w:val="00671289"/>
    <w:rsid w:val="00680A05"/>
    <w:rsid w:val="00682A79"/>
    <w:rsid w:val="006A049A"/>
    <w:rsid w:val="006A3935"/>
    <w:rsid w:val="006A3D7F"/>
    <w:rsid w:val="006A4DBA"/>
    <w:rsid w:val="006A7259"/>
    <w:rsid w:val="006B57A4"/>
    <w:rsid w:val="006C4491"/>
    <w:rsid w:val="006D3E75"/>
    <w:rsid w:val="006E647A"/>
    <w:rsid w:val="00702C4A"/>
    <w:rsid w:val="0070675C"/>
    <w:rsid w:val="00706D07"/>
    <w:rsid w:val="007201D0"/>
    <w:rsid w:val="007373D1"/>
    <w:rsid w:val="00737D24"/>
    <w:rsid w:val="00744D80"/>
    <w:rsid w:val="00744E3F"/>
    <w:rsid w:val="00756D05"/>
    <w:rsid w:val="0078271D"/>
    <w:rsid w:val="00783B66"/>
    <w:rsid w:val="00785F0E"/>
    <w:rsid w:val="007864CA"/>
    <w:rsid w:val="00791C3D"/>
    <w:rsid w:val="0079262E"/>
    <w:rsid w:val="007A2B8C"/>
    <w:rsid w:val="007A46F0"/>
    <w:rsid w:val="007B4C0C"/>
    <w:rsid w:val="007B6FDD"/>
    <w:rsid w:val="007C0CFF"/>
    <w:rsid w:val="007C1D28"/>
    <w:rsid w:val="007D0453"/>
    <w:rsid w:val="007D2D91"/>
    <w:rsid w:val="007E6925"/>
    <w:rsid w:val="007E7210"/>
    <w:rsid w:val="007F3A48"/>
    <w:rsid w:val="0080533F"/>
    <w:rsid w:val="00817158"/>
    <w:rsid w:val="0082094E"/>
    <w:rsid w:val="008217DC"/>
    <w:rsid w:val="00827EA4"/>
    <w:rsid w:val="008345F1"/>
    <w:rsid w:val="00840C8C"/>
    <w:rsid w:val="00844EEF"/>
    <w:rsid w:val="00847EBB"/>
    <w:rsid w:val="00850195"/>
    <w:rsid w:val="008538F3"/>
    <w:rsid w:val="0085438A"/>
    <w:rsid w:val="00860698"/>
    <w:rsid w:val="0086178E"/>
    <w:rsid w:val="00867026"/>
    <w:rsid w:val="00875690"/>
    <w:rsid w:val="0087668D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27179"/>
    <w:rsid w:val="0094463E"/>
    <w:rsid w:val="00944936"/>
    <w:rsid w:val="00957681"/>
    <w:rsid w:val="00973DA4"/>
    <w:rsid w:val="00975D0A"/>
    <w:rsid w:val="00975F1D"/>
    <w:rsid w:val="00977978"/>
    <w:rsid w:val="00985A58"/>
    <w:rsid w:val="009924FE"/>
    <w:rsid w:val="009A22C9"/>
    <w:rsid w:val="009B10A7"/>
    <w:rsid w:val="009B11D8"/>
    <w:rsid w:val="009B33F1"/>
    <w:rsid w:val="009B5A61"/>
    <w:rsid w:val="009B7567"/>
    <w:rsid w:val="009C4E39"/>
    <w:rsid w:val="009C5968"/>
    <w:rsid w:val="009D0E18"/>
    <w:rsid w:val="009D761E"/>
    <w:rsid w:val="009E4891"/>
    <w:rsid w:val="009E5542"/>
    <w:rsid w:val="009E70AF"/>
    <w:rsid w:val="009F1D78"/>
    <w:rsid w:val="00A00C0D"/>
    <w:rsid w:val="00A13609"/>
    <w:rsid w:val="00A15045"/>
    <w:rsid w:val="00A16E43"/>
    <w:rsid w:val="00A17156"/>
    <w:rsid w:val="00A17CD7"/>
    <w:rsid w:val="00A23556"/>
    <w:rsid w:val="00A37EDC"/>
    <w:rsid w:val="00A4005A"/>
    <w:rsid w:val="00A41D12"/>
    <w:rsid w:val="00A468C1"/>
    <w:rsid w:val="00A53AE5"/>
    <w:rsid w:val="00A6545D"/>
    <w:rsid w:val="00A67724"/>
    <w:rsid w:val="00A7176A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AE26E9"/>
    <w:rsid w:val="00B015EC"/>
    <w:rsid w:val="00B0667A"/>
    <w:rsid w:val="00B10CF3"/>
    <w:rsid w:val="00B14C5E"/>
    <w:rsid w:val="00B17186"/>
    <w:rsid w:val="00B35CD8"/>
    <w:rsid w:val="00B417CF"/>
    <w:rsid w:val="00B43C72"/>
    <w:rsid w:val="00B50FF3"/>
    <w:rsid w:val="00B51228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13E8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C6734"/>
    <w:rsid w:val="00CD5ED2"/>
    <w:rsid w:val="00D009D6"/>
    <w:rsid w:val="00D152EE"/>
    <w:rsid w:val="00D17766"/>
    <w:rsid w:val="00D26E67"/>
    <w:rsid w:val="00D45842"/>
    <w:rsid w:val="00D521F7"/>
    <w:rsid w:val="00D603F1"/>
    <w:rsid w:val="00D624D6"/>
    <w:rsid w:val="00D64BCE"/>
    <w:rsid w:val="00D83B59"/>
    <w:rsid w:val="00D90385"/>
    <w:rsid w:val="00D92029"/>
    <w:rsid w:val="00D97FBB"/>
    <w:rsid w:val="00DA35AE"/>
    <w:rsid w:val="00DA4F47"/>
    <w:rsid w:val="00DB27D3"/>
    <w:rsid w:val="00DC196D"/>
    <w:rsid w:val="00DC2FAD"/>
    <w:rsid w:val="00DD561F"/>
    <w:rsid w:val="00DE409F"/>
    <w:rsid w:val="00DE6620"/>
    <w:rsid w:val="00E03187"/>
    <w:rsid w:val="00E0420C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95E5C"/>
    <w:rsid w:val="00EC1B77"/>
    <w:rsid w:val="00EC4803"/>
    <w:rsid w:val="00ED5706"/>
    <w:rsid w:val="00ED7561"/>
    <w:rsid w:val="00ED7F25"/>
    <w:rsid w:val="00EE03A6"/>
    <w:rsid w:val="00EE31AB"/>
    <w:rsid w:val="00F01350"/>
    <w:rsid w:val="00F05B90"/>
    <w:rsid w:val="00F10450"/>
    <w:rsid w:val="00F2059E"/>
    <w:rsid w:val="00F23CE2"/>
    <w:rsid w:val="00F25292"/>
    <w:rsid w:val="00F26D72"/>
    <w:rsid w:val="00F35C4F"/>
    <w:rsid w:val="00F40E60"/>
    <w:rsid w:val="00F42EF2"/>
    <w:rsid w:val="00F544B9"/>
    <w:rsid w:val="00F65D52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91C7"/>
  <w15:docId w15:val="{7EE159A4-AB60-4855-B126-47CD9B8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7D72C-2450-45EE-A9C0-82A58D83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FD07E4-800D-43A0-B3CC-E57CE772B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68C9D7-1A81-4A60-B2DF-637140470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2019-03-31T19:16:00Z</cp:lastPrinted>
  <dcterms:created xsi:type="dcterms:W3CDTF">2019-04-28T18:05:00Z</dcterms:created>
  <dcterms:modified xsi:type="dcterms:W3CDTF">2019-04-28T19:23:00Z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